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15176197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16.05.2023</w:t>
        <w:tab/>
        <w:tab/>
        <w:tab/>
        <w:tab/>
        <w:tab/>
        <w:tab/>
        <w:t xml:space="preserve">       </w:t>
        <w:tab/>
        <w:tab/>
        <w:t xml:space="preserve">       </w:t>
        <w:tab/>
        <w:tab/>
        <w:tab/>
        <w:t xml:space="preserve">№123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внесении изменений в постановление Администрации города Шарыпово от 15.12.2021 № 271 «Об утверждении Положения об оплате труда работников муниципальных учреждений культуры и учреждений дополнительного образования, подведомственных Отделу культуры Администрации города Шарыпово» (в редакции от 27.01.2023 № 48)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Внести в постановление Администрации города Шарыпово от 15.12.2021 № 271 «Об утверждении Положения об оплате труда работников муниципальных учреждений культуры и учреждений дополнительного образования, подведомственных Отделу культуры Администрации города Шарыпово» (</w:t>
      </w:r>
      <w:r>
        <w:rPr>
          <w:rFonts w:ascii="Times New Roman" w:hAnsi="Times New Roman"/>
          <w:sz w:val="24"/>
          <w:szCs w:val="24"/>
        </w:rPr>
        <w:t>в редакции от 11.01.2022 №12, от 20.05.2022 № 163, от 08.06.2022 № 186, от 16.09.2022 № 291, от 27.12.2022 № 429, от 27.01.2023 № 48)</w:t>
      </w:r>
      <w:r>
        <w:rPr>
          <w:rFonts w:cs="Times New Roman" w:ascii="Times New Roman" w:hAnsi="Times New Roman"/>
          <w:sz w:val="24"/>
          <w:szCs w:val="24"/>
        </w:rPr>
        <w:t xml:space="preserve">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В приложении к постановлению: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1.1.1. Таблицу №1 пункта 2.1. раздела 2 «Минимальные размеры окладов (должностных окладов), ставок заработной платы» изложить в новой редакции: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«Таблица №1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69"/>
        <w:gridCol w:w="4677"/>
        <w:gridCol w:w="1418"/>
      </w:tblGrid>
      <w:tr>
        <w:trPr>
          <w:trHeight w:val="618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оклада, руб.</w:t>
            </w:r>
          </w:p>
        </w:tc>
      </w:tr>
      <w:tr>
        <w:trPr>
          <w:trHeight w:val="389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>
          <w:trHeight w:val="738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Смотритель музейный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5881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Заведующий костюмерной; руководитель кружка, любительского объединения; культорганизатор; аккомпаниатор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8575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Художник-декоратор; художник по свету; старший администратор; библиотекарь; библиограф; методист библиотеки; методист музея; звукооператор; артист драмы; художник-постановщик; хранитель фондов; специалист по методике клубной работы; специалист по жанрам творчества; художник-фотограф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11559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Режиссер-постановщик; заведующий отделом библиотеки; режиссер; балетмейстер; хормейстер; звукорежиссер; главный хранитель фондов; заведующий художественно-постановочной частью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15091</w:t>
            </w:r>
          </w:p>
        </w:tc>
      </w:tr>
    </w:tbl>
    <w:p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»;</w:t>
      </w:r>
    </w:p>
    <w:p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1.1.2. Таблицу №2 пункта 2.2. раздела 2 «Минимальные размеры окладов (должностных окладов), ставок заработной платы» изложить в новой редакции: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«Таблица № 2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69"/>
        <w:gridCol w:w="4677"/>
        <w:gridCol w:w="1418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оклада, руб.</w:t>
            </w:r>
          </w:p>
        </w:tc>
      </w:tr>
      <w:tr>
        <w:trPr>
          <w:trHeight w:val="329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Костюмер; машинист сцены; монтировщик сцены; киномеханик.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5972</w:t>
            </w:r>
          </w:p>
        </w:tc>
      </w:tr>
    </w:tbl>
    <w:p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»;</w:t>
      </w:r>
    </w:p>
    <w:p>
      <w:pPr>
        <w:pStyle w:val="NoSpacing"/>
        <w:ind w:left="8496" w:firstLine="70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1.1.3. Таблицу №3 пункта 2.3. раздела 2 «Минимальные размеры окладов (должностных окладов), ставок заработной платы» изложить в новой редакции: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«Таблица № 3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28"/>
        <w:gridCol w:w="2427"/>
        <w:gridCol w:w="3476"/>
        <w:gridCol w:w="1132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ПКГ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Квалификационные уровни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оклада, руб.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Общеотраслевые должности служащих первого уровня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квалификационный уровень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Делопроизводитель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4053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Общеотраслевые должности служащих четвертого уровня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квалификационный уровень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16828</w:t>
            </w:r>
          </w:p>
        </w:tc>
      </w:tr>
    </w:tbl>
    <w:p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»;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1.1.4. Таблицу №4 пункта 2.4. раздела 2 «Минимальные размеры окладов (должностных окладов), ставок заработной платы» изложить в новой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«Таблица № 4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1"/>
        <w:gridCol w:w="2500"/>
        <w:gridCol w:w="3576"/>
        <w:gridCol w:w="1086"/>
      </w:tblGrid>
      <w:tr>
        <w:trPr/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ПКГ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Квалификационные уровни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должностей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оклада, руб.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Общеотраслевые профессии рабочих первого уровня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квалификационный уровень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Сторож; вахтер; уборщик служебных помещений; рабочий по комплексному обслуживанию и ремонту здания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3481</w:t>
            </w:r>
          </w:p>
        </w:tc>
      </w:tr>
      <w:tr>
        <w:trPr/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Общеотраслевые профессии рабочих второго уровня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квалификационный уровень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Слесарь-сантехник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4053</w:t>
            </w:r>
          </w:p>
        </w:tc>
      </w:tr>
      <w:tr>
        <w:trPr/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квалификационный уровень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Настройщик пианино и роялей; слесарь-электрик по ремонту электрооборудования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4943</w:t>
            </w:r>
          </w:p>
        </w:tc>
      </w:tr>
    </w:tbl>
    <w:p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»;</w:t>
      </w:r>
    </w:p>
    <w:p>
      <w:pPr>
        <w:pStyle w:val="NoSpacing"/>
        <w:ind w:left="849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1.1.5. Таблицу №5 пункта 2.5. раздела 2 «Минимальные размеры окладов (должностных окладов), ставок заработной платы» изложить в новой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«Таблица № 5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2"/>
        <w:gridCol w:w="2510"/>
        <w:gridCol w:w="3516"/>
        <w:gridCol w:w="1202"/>
      </w:tblGrid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ПКГ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Квалификационные уровни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оклада, руб.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квалификационный уровень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Научный сотрудник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11653</w:t>
            </w:r>
          </w:p>
        </w:tc>
      </w:tr>
      <w:tr>
        <w:trPr/>
        <w:tc>
          <w:tcPr>
            <w:tcW w:w="2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квалификационный уровень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Ученый секретарь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14696</w:t>
            </w:r>
          </w:p>
        </w:tc>
      </w:tr>
    </w:tbl>
    <w:p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»;</w:t>
      </w:r>
    </w:p>
    <w:p>
      <w:pPr>
        <w:pStyle w:val="NoSpacing"/>
        <w:ind w:firstLine="708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1.1.6. Таблицу №6 пункта 2.6. раздела 2 «Минимальные размеры окладов (должностных окладов), ставок заработной платы» изложить в новой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«Таблица № 6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911"/>
        <w:gridCol w:w="2694"/>
      </w:tblGrid>
      <w:tr>
        <w:trPr/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оклада, руб.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Библиотекарь-каталогизатор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11559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15091</w:t>
            </w:r>
          </w:p>
        </w:tc>
      </w:tr>
      <w:tr>
        <w:trPr>
          <w:trHeight w:val="188" w:hRule="atLeast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режиссер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15091</w:t>
            </w:r>
          </w:p>
        </w:tc>
      </w:tr>
    </w:tbl>
    <w:p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»;</w:t>
      </w:r>
    </w:p>
    <w:p>
      <w:pPr>
        <w:pStyle w:val="NoSpacing"/>
        <w:ind w:left="8496" w:firstLine="70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1.1.7. Таблицу №7 пункта 2.7. раздела 2 «Минимальные размеры окладов (должностных окладов), ставок заработной платы» изложить в новой редакции: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Таблица № 7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93"/>
        <w:gridCol w:w="2496"/>
        <w:gridCol w:w="3579"/>
        <w:gridCol w:w="1202"/>
      </w:tblGrid>
      <w:tr>
        <w:trPr/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ПКГ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Квалификационные уровни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оклада, руб.</w:t>
            </w:r>
          </w:p>
        </w:tc>
      </w:tr>
      <w:tr>
        <w:trPr/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Должности педагогических работников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квалификационный уровень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Концертмейстер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7157</w:t>
            </w:r>
          </w:p>
        </w:tc>
      </w:tr>
      <w:tr>
        <w:trPr/>
        <w:tc>
          <w:tcPr>
            <w:tcW w:w="2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квалификационный уровень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Преподаватель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8912</w:t>
            </w:r>
          </w:p>
        </w:tc>
      </w:tr>
    </w:tbl>
    <w:p>
      <w:pPr>
        <w:pStyle w:val="NoSpacing"/>
        <w:ind w:left="849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2. </w:t>
      </w:r>
      <w:r>
        <w:rPr>
          <w:rFonts w:cs="Times New Roman" w:ascii="Times New Roman" w:hAnsi="Times New Roman"/>
          <w:color w:val="000000"/>
          <w:sz w:val="24"/>
          <w:szCs w:val="24"/>
        </w:rPr>
        <w:t>Контроль за исполнением постановления возложить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июля 2023 года,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cs="Times New Roman" w:ascii="Times New Roman" w:hAnsi="Times New Roman"/>
            <w:color w:val="0000FF"/>
            <w:sz w:val="24"/>
            <w:szCs w:val="24"/>
            <w:u w:val="single"/>
          </w:rPr>
          <w:t>www.gorodsharypovo.ru</w:t>
        </w:r>
      </w:hyperlink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Шарыпово</w:t>
        <w:tab/>
        <w:tab/>
        <w:tab/>
        <w:tab/>
        <w:tab/>
        <w:tab/>
        <w:t xml:space="preserve">    Д.В. Саюшев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d5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paragraph" w:styleId="Style18" w:customStyle="1">
    <w:name w:val="Заголовок"/>
    <w:basedOn w:val="Normal"/>
    <w:next w:val="Style19"/>
    <w:qFormat/>
    <w:rsid w:val="00063999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rsid w:val="00063999"/>
    <w:pPr>
      <w:spacing w:before="0" w:after="140"/>
    </w:pPr>
    <w:rPr/>
  </w:style>
  <w:style w:type="paragraph" w:styleId="Style20">
    <w:name w:val="List"/>
    <w:basedOn w:val="Style19"/>
    <w:rsid w:val="00063999"/>
    <w:pPr/>
    <w:rPr>
      <w:rFonts w:cs="Lohit Devanagari"/>
    </w:rPr>
  </w:style>
  <w:style w:type="paragraph" w:styleId="Style21" w:customStyle="1">
    <w:name w:val="Caption"/>
    <w:basedOn w:val="Normal"/>
    <w:qFormat/>
    <w:rsid w:val="000639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063999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6a5d5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ko-KR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ko-KR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ko-KR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 w:customStyle="1">
    <w:name w:val="Header"/>
    <w:basedOn w:val="Normal"/>
    <w:uiPriority w:val="99"/>
    <w:rsid w:val="00423357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ar-SA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5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854be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Application>LibreOffice/6.4.7.2$Linux_X86_64 LibreOffice_project/40$Build-2</Application>
  <Pages>3</Pages>
  <Words>643</Words>
  <Characters>4595</Characters>
  <CharactersWithSpaces>5158</CharactersWithSpaces>
  <Paragraphs>135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User</dc:creator>
  <dc:description/>
  <dc:language>ru-RU</dc:language>
  <cp:lastModifiedBy/>
  <cp:lastPrinted>2022-06-23T03:52:00Z</cp:lastPrinted>
  <dcterms:modified xsi:type="dcterms:W3CDTF">2023-05-23T15:43:48Z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