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89" w:rsidRPr="00056B52" w:rsidRDefault="004E1089" w:rsidP="004E1089">
      <w:pPr>
        <w:ind w:firstLine="567"/>
        <w:jc w:val="center"/>
        <w:rPr>
          <w:rFonts w:ascii="Times New Roman" w:hAnsi="Times New Roman" w:cs="Times New Roman"/>
          <w:b/>
          <w:sz w:val="28"/>
          <w:szCs w:val="28"/>
        </w:rPr>
      </w:pPr>
      <w:r w:rsidRPr="00056B52">
        <w:rPr>
          <w:rFonts w:ascii="Times New Roman" w:hAnsi="Times New Roman" w:cs="Times New Roman"/>
          <w:b/>
          <w:sz w:val="28"/>
          <w:szCs w:val="28"/>
        </w:rPr>
        <w:t xml:space="preserve">Шарыповский городской Совет депутатов </w:t>
      </w:r>
    </w:p>
    <w:p w:rsidR="004E1089" w:rsidRPr="00056B52" w:rsidRDefault="004E1089" w:rsidP="004E1089">
      <w:pPr>
        <w:ind w:firstLine="567"/>
        <w:jc w:val="center"/>
        <w:rPr>
          <w:rFonts w:ascii="Times New Roman" w:hAnsi="Times New Roman" w:cs="Times New Roman"/>
          <w:b/>
          <w:sz w:val="28"/>
          <w:szCs w:val="28"/>
        </w:rPr>
      </w:pPr>
      <w:r w:rsidRPr="00056B52">
        <w:rPr>
          <w:rFonts w:ascii="Times New Roman" w:hAnsi="Times New Roman" w:cs="Times New Roman"/>
          <w:b/>
          <w:sz w:val="28"/>
          <w:szCs w:val="28"/>
        </w:rPr>
        <w:t xml:space="preserve">город Шарыпово Красноярского края  </w:t>
      </w:r>
    </w:p>
    <w:p w:rsidR="004E1089" w:rsidRPr="00CD5BCF" w:rsidRDefault="00CE7E51" w:rsidP="004E1089">
      <w:pPr>
        <w:ind w:firstLine="567"/>
        <w:jc w:val="right"/>
        <w:rPr>
          <w:rFonts w:ascii="Times New Roman" w:hAnsi="Times New Roman" w:cs="Times New Roman"/>
          <w:sz w:val="24"/>
          <w:szCs w:val="24"/>
        </w:rPr>
      </w:pPr>
      <w:r>
        <w:rPr>
          <w:rFonts w:ascii="Times New Roman" w:hAnsi="Times New Roman" w:cs="Times New Roman"/>
          <w:noProof/>
          <w:sz w:val="24"/>
          <w:szCs w:val="24"/>
        </w:rPr>
        <w:pict>
          <v:line id="_x0000_s1027" style="position:absolute;left:0;text-align:left;z-index:251657216" from="-36pt,14.65pt" to="492.9pt,14.65pt" strokeweight="2pt"/>
        </w:pict>
      </w:r>
      <w:r>
        <w:rPr>
          <w:rFonts w:ascii="Times New Roman" w:hAnsi="Times New Roman" w:cs="Times New Roman"/>
          <w:noProof/>
          <w:sz w:val="24"/>
          <w:szCs w:val="24"/>
        </w:rPr>
        <w:pict>
          <v:line id="_x0000_s1026" style="position:absolute;left:0;text-align:left;z-index:251658240" from="-36pt,8.4pt" to="492.9pt,8.4pt"/>
        </w:pict>
      </w:r>
    </w:p>
    <w:p w:rsidR="004E1089" w:rsidRPr="00CD5BCF" w:rsidRDefault="004E1089" w:rsidP="004E1089">
      <w:pPr>
        <w:ind w:firstLine="567"/>
        <w:jc w:val="right"/>
        <w:rPr>
          <w:rFonts w:ascii="Times New Roman" w:hAnsi="Times New Roman" w:cs="Times New Roman"/>
          <w:sz w:val="24"/>
          <w:szCs w:val="24"/>
        </w:rPr>
      </w:pPr>
      <w:r w:rsidRPr="00CD5BCF">
        <w:rPr>
          <w:rFonts w:ascii="Times New Roman" w:hAnsi="Times New Roman" w:cs="Times New Roman"/>
          <w:sz w:val="24"/>
          <w:szCs w:val="24"/>
        </w:rPr>
        <w:tab/>
      </w:r>
      <w:r w:rsidRPr="00CD5BCF">
        <w:rPr>
          <w:rFonts w:ascii="Times New Roman" w:hAnsi="Times New Roman" w:cs="Times New Roman"/>
          <w:sz w:val="24"/>
          <w:szCs w:val="24"/>
        </w:rPr>
        <w:tab/>
      </w:r>
    </w:p>
    <w:p w:rsidR="004E1089" w:rsidRPr="00056B52" w:rsidRDefault="004E1089" w:rsidP="00056B52">
      <w:pPr>
        <w:pStyle w:val="ConsPlusNonformat"/>
        <w:widowControl/>
        <w:jc w:val="center"/>
        <w:rPr>
          <w:rFonts w:ascii="Times New Roman" w:hAnsi="Times New Roman" w:cs="Times New Roman"/>
          <w:b/>
          <w:sz w:val="28"/>
          <w:szCs w:val="28"/>
        </w:rPr>
      </w:pPr>
      <w:r w:rsidRPr="00056B52">
        <w:rPr>
          <w:rFonts w:ascii="Times New Roman" w:hAnsi="Times New Roman" w:cs="Times New Roman"/>
          <w:b/>
          <w:sz w:val="28"/>
          <w:szCs w:val="28"/>
        </w:rPr>
        <w:t>РЕШЕНИЕ</w:t>
      </w:r>
    </w:p>
    <w:p w:rsidR="004E1089" w:rsidRPr="00CD5BCF" w:rsidRDefault="004E1089" w:rsidP="004E1089">
      <w:pPr>
        <w:pStyle w:val="ConsPlusNonformat"/>
        <w:widowControl/>
        <w:ind w:firstLine="567"/>
        <w:jc w:val="center"/>
        <w:rPr>
          <w:rFonts w:ascii="Times New Roman" w:hAnsi="Times New Roman" w:cs="Times New Roman"/>
          <w:b/>
          <w:sz w:val="24"/>
          <w:szCs w:val="24"/>
        </w:rPr>
      </w:pPr>
    </w:p>
    <w:p w:rsidR="004E1089" w:rsidRPr="00056B52" w:rsidRDefault="00056B52" w:rsidP="004E1089">
      <w:pPr>
        <w:ind w:firstLine="0"/>
        <w:rPr>
          <w:rFonts w:ascii="Times New Roman" w:hAnsi="Times New Roman" w:cs="Times New Roman"/>
          <w:bCs/>
          <w:sz w:val="28"/>
          <w:szCs w:val="28"/>
        </w:rPr>
      </w:pPr>
      <w:r w:rsidRPr="00056B52">
        <w:rPr>
          <w:rFonts w:ascii="Times New Roman" w:hAnsi="Times New Roman" w:cs="Times New Roman"/>
          <w:bCs/>
          <w:sz w:val="28"/>
          <w:szCs w:val="28"/>
        </w:rPr>
        <w:t>18.10.2022</w:t>
      </w:r>
      <w:r w:rsidRPr="00056B52">
        <w:rPr>
          <w:rFonts w:ascii="Times New Roman" w:hAnsi="Times New Roman" w:cs="Times New Roman"/>
          <w:bCs/>
          <w:sz w:val="28"/>
          <w:szCs w:val="28"/>
        </w:rPr>
        <w:tab/>
      </w:r>
      <w:r w:rsidRPr="00056B52">
        <w:rPr>
          <w:rFonts w:ascii="Times New Roman" w:hAnsi="Times New Roman" w:cs="Times New Roman"/>
          <w:bCs/>
          <w:sz w:val="28"/>
          <w:szCs w:val="28"/>
        </w:rPr>
        <w:tab/>
      </w:r>
      <w:r w:rsidRPr="00056B52">
        <w:rPr>
          <w:rFonts w:ascii="Times New Roman" w:hAnsi="Times New Roman" w:cs="Times New Roman"/>
          <w:bCs/>
          <w:sz w:val="28"/>
          <w:szCs w:val="28"/>
        </w:rPr>
        <w:tab/>
      </w:r>
      <w:r w:rsidRPr="00056B52">
        <w:rPr>
          <w:rFonts w:ascii="Times New Roman" w:hAnsi="Times New Roman" w:cs="Times New Roman"/>
          <w:bCs/>
          <w:sz w:val="28"/>
          <w:szCs w:val="28"/>
        </w:rPr>
        <w:tab/>
      </w:r>
      <w:r w:rsidRPr="00056B52">
        <w:rPr>
          <w:rFonts w:ascii="Times New Roman" w:hAnsi="Times New Roman" w:cs="Times New Roman"/>
          <w:bCs/>
          <w:sz w:val="28"/>
          <w:szCs w:val="28"/>
        </w:rPr>
        <w:tab/>
      </w:r>
      <w:r w:rsidRPr="00056B52">
        <w:rPr>
          <w:rFonts w:ascii="Times New Roman" w:hAnsi="Times New Roman" w:cs="Times New Roman"/>
          <w:bCs/>
          <w:sz w:val="28"/>
          <w:szCs w:val="28"/>
        </w:rPr>
        <w:tab/>
      </w:r>
      <w:r w:rsidRPr="00056B52">
        <w:rPr>
          <w:rFonts w:ascii="Times New Roman" w:hAnsi="Times New Roman" w:cs="Times New Roman"/>
          <w:bCs/>
          <w:sz w:val="28"/>
          <w:szCs w:val="28"/>
        </w:rPr>
        <w:tab/>
      </w:r>
      <w:r w:rsidRPr="00056B52">
        <w:rPr>
          <w:rFonts w:ascii="Times New Roman" w:hAnsi="Times New Roman" w:cs="Times New Roman"/>
          <w:bCs/>
          <w:sz w:val="28"/>
          <w:szCs w:val="28"/>
        </w:rPr>
        <w:tab/>
      </w:r>
      <w:r w:rsidRPr="00056B52">
        <w:rPr>
          <w:rFonts w:ascii="Times New Roman" w:hAnsi="Times New Roman" w:cs="Times New Roman"/>
          <w:bCs/>
          <w:sz w:val="28"/>
          <w:szCs w:val="28"/>
        </w:rPr>
        <w:tab/>
      </w:r>
      <w:r w:rsidRPr="00056B52">
        <w:rPr>
          <w:rFonts w:ascii="Times New Roman" w:hAnsi="Times New Roman" w:cs="Times New Roman"/>
          <w:bCs/>
          <w:sz w:val="28"/>
          <w:szCs w:val="28"/>
        </w:rPr>
        <w:tab/>
        <w:t>№ 28-94</w:t>
      </w:r>
    </w:p>
    <w:p w:rsidR="00056B52" w:rsidRPr="00056B52" w:rsidRDefault="00056B52" w:rsidP="004E1089">
      <w:pPr>
        <w:ind w:firstLine="0"/>
        <w:rPr>
          <w:rFonts w:ascii="Times New Roman" w:hAnsi="Times New Roman" w:cs="Times New Roman"/>
          <w:bCs/>
          <w:sz w:val="28"/>
          <w:szCs w:val="28"/>
        </w:rPr>
      </w:pPr>
    </w:p>
    <w:p w:rsidR="004E1089" w:rsidRPr="00056B52" w:rsidRDefault="004E1089" w:rsidP="004E1089">
      <w:pPr>
        <w:ind w:firstLine="0"/>
        <w:rPr>
          <w:rFonts w:ascii="Times New Roman" w:hAnsi="Times New Roman" w:cs="Times New Roman"/>
          <w:bCs/>
          <w:sz w:val="28"/>
          <w:szCs w:val="28"/>
        </w:rPr>
      </w:pPr>
      <w:r w:rsidRPr="00056B52">
        <w:rPr>
          <w:rFonts w:ascii="Times New Roman" w:hAnsi="Times New Roman" w:cs="Times New Roman"/>
          <w:bCs/>
          <w:sz w:val="28"/>
          <w:szCs w:val="28"/>
        </w:rPr>
        <w:t xml:space="preserve">О внесении изменений и дополнений </w:t>
      </w:r>
    </w:p>
    <w:p w:rsidR="004E1089" w:rsidRPr="00056B52" w:rsidRDefault="004E1089" w:rsidP="004E1089">
      <w:pPr>
        <w:ind w:firstLine="0"/>
        <w:rPr>
          <w:rFonts w:ascii="Times New Roman" w:hAnsi="Times New Roman" w:cs="Times New Roman"/>
          <w:bCs/>
          <w:sz w:val="28"/>
          <w:szCs w:val="28"/>
        </w:rPr>
      </w:pPr>
      <w:r w:rsidRPr="00056B52">
        <w:rPr>
          <w:rFonts w:ascii="Times New Roman" w:hAnsi="Times New Roman" w:cs="Times New Roman"/>
          <w:bCs/>
          <w:sz w:val="28"/>
          <w:szCs w:val="28"/>
        </w:rPr>
        <w:t>в Устав города Шарыпово</w:t>
      </w:r>
    </w:p>
    <w:p w:rsidR="004E1089" w:rsidRPr="00056B52" w:rsidRDefault="004E1089" w:rsidP="004E1089">
      <w:pPr>
        <w:pStyle w:val="a3"/>
        <w:spacing w:before="0" w:after="0"/>
        <w:ind w:firstLine="567"/>
        <w:jc w:val="both"/>
        <w:rPr>
          <w:rFonts w:ascii="Times New Roman" w:hAnsi="Times New Roman" w:cs="Times New Roman"/>
          <w:b w:val="0"/>
          <w:sz w:val="28"/>
          <w:szCs w:val="28"/>
        </w:rPr>
      </w:pPr>
    </w:p>
    <w:p w:rsidR="004E1089" w:rsidRPr="00056B52" w:rsidRDefault="004E1089" w:rsidP="004E1089">
      <w:pPr>
        <w:pStyle w:val="a3"/>
        <w:spacing w:before="0" w:after="0"/>
        <w:ind w:firstLine="567"/>
        <w:jc w:val="both"/>
        <w:rPr>
          <w:rFonts w:ascii="Times New Roman" w:hAnsi="Times New Roman" w:cs="Times New Roman"/>
          <w:b w:val="0"/>
          <w:sz w:val="28"/>
          <w:szCs w:val="28"/>
        </w:rPr>
      </w:pPr>
      <w:proofErr w:type="gramStart"/>
      <w:r w:rsidRPr="00056B52">
        <w:rPr>
          <w:rFonts w:ascii="Times New Roman" w:hAnsi="Times New Roman" w:cs="Times New Roman"/>
          <w:b w:val="0"/>
          <w:sz w:val="28"/>
          <w:szCs w:val="28"/>
        </w:rPr>
        <w:t>В целях приведения Устава города Шарыпово в соответствие с требованиями Федерального закона от 02.07.2021 №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Федерального закона от 30.12.2021 N 492-ФЗ «О внесении изменений в Федеральный закон «Об искусственных земельных участках, созданных на водных объектах, находящихся</w:t>
      </w:r>
      <w:proofErr w:type="gramEnd"/>
      <w:r w:rsidRPr="00056B52">
        <w:rPr>
          <w:rFonts w:ascii="Times New Roman" w:hAnsi="Times New Roman" w:cs="Times New Roman"/>
          <w:b w:val="0"/>
          <w:sz w:val="28"/>
          <w:szCs w:val="28"/>
        </w:rPr>
        <w:t xml:space="preserve">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w:t>
      </w:r>
      <w:r w:rsidRPr="00056B52">
        <w:rPr>
          <w:rFonts w:ascii="Times New Roman" w:hAnsi="Times New Roman" w:cs="Times New Roman"/>
          <w:sz w:val="28"/>
          <w:szCs w:val="28"/>
        </w:rPr>
        <w:t xml:space="preserve"> </w:t>
      </w:r>
      <w:r w:rsidRPr="00056B52">
        <w:rPr>
          <w:rFonts w:ascii="Times New Roman" w:hAnsi="Times New Roman" w:cs="Times New Roman"/>
          <w:b w:val="0"/>
          <w:sz w:val="28"/>
          <w:szCs w:val="28"/>
        </w:rPr>
        <w:t xml:space="preserve">Федерального закона от 14 марта 2022 г. № 60-ФЗ «О внесении изменений в отдельные законодательные акты Российской Федерации», руководствуясь ст. 20 Устава города Шарыпово Красноярского края, Шарыповский городской Совет депутатов РЕШИЛ: </w:t>
      </w:r>
    </w:p>
    <w:p w:rsidR="004E1089" w:rsidRPr="00056B52" w:rsidRDefault="004E1089" w:rsidP="004E1089">
      <w:pPr>
        <w:ind w:firstLine="567"/>
        <w:rPr>
          <w:rFonts w:ascii="Times New Roman" w:hAnsi="Times New Roman" w:cs="Times New Roman"/>
          <w:sz w:val="28"/>
          <w:szCs w:val="28"/>
        </w:rPr>
      </w:pPr>
      <w:r w:rsidRPr="00056B52">
        <w:rPr>
          <w:rFonts w:ascii="Times New Roman" w:hAnsi="Times New Roman" w:cs="Times New Roman"/>
          <w:sz w:val="28"/>
          <w:szCs w:val="28"/>
        </w:rPr>
        <w:t>1. Внести в Устав города Шарыпово Красноярского края следующие изменения и дополнения:</w:t>
      </w:r>
    </w:p>
    <w:p w:rsidR="004E1089" w:rsidRPr="00056B52" w:rsidRDefault="004E1089" w:rsidP="004E1089">
      <w:pPr>
        <w:ind w:firstLine="567"/>
        <w:rPr>
          <w:rFonts w:ascii="Times New Roman" w:hAnsi="Times New Roman" w:cs="Times New Roman"/>
          <w:sz w:val="28"/>
          <w:szCs w:val="28"/>
        </w:rPr>
      </w:pPr>
      <w:r w:rsidRPr="00056B52">
        <w:rPr>
          <w:rFonts w:ascii="Times New Roman" w:hAnsi="Times New Roman" w:cs="Times New Roman"/>
          <w:sz w:val="28"/>
          <w:szCs w:val="28"/>
        </w:rPr>
        <w:t>1.1. В части 1 статьи 7:</w:t>
      </w:r>
    </w:p>
    <w:p w:rsidR="004E1089" w:rsidRPr="00056B52" w:rsidRDefault="004E1089" w:rsidP="004E1089">
      <w:pPr>
        <w:ind w:firstLine="567"/>
        <w:rPr>
          <w:rFonts w:ascii="Times New Roman" w:eastAsia="Times New Roman" w:hAnsi="Times New Roman" w:cs="Times New Roman"/>
          <w:color w:val="000000"/>
          <w:sz w:val="28"/>
          <w:szCs w:val="28"/>
          <w:lang w:eastAsia="ru-RU"/>
        </w:rPr>
      </w:pPr>
      <w:r w:rsidRPr="00056B52">
        <w:rPr>
          <w:rFonts w:ascii="Times New Roman" w:hAnsi="Times New Roman" w:cs="Times New Roman"/>
          <w:sz w:val="28"/>
          <w:szCs w:val="28"/>
        </w:rPr>
        <w:t xml:space="preserve">1.1.1. </w:t>
      </w:r>
      <w:r w:rsidRPr="00056B52">
        <w:rPr>
          <w:rFonts w:ascii="Times New Roman" w:eastAsia="Times New Roman" w:hAnsi="Times New Roman" w:cs="Times New Roman"/>
          <w:color w:val="000000"/>
          <w:sz w:val="28"/>
          <w:szCs w:val="28"/>
          <w:lang w:eastAsia="ru-RU"/>
        </w:rPr>
        <w:t>в пункте 1.39 слова «, проведение открытого аукциона на право заключить договор о создании искусственного земельного участка» исключить;</w:t>
      </w:r>
    </w:p>
    <w:p w:rsidR="004E1089" w:rsidRPr="00056B52" w:rsidRDefault="004E1089" w:rsidP="004E1089">
      <w:pPr>
        <w:ind w:firstLine="567"/>
        <w:rPr>
          <w:rFonts w:ascii="Times New Roman" w:hAnsi="Times New Roman" w:cs="Times New Roman"/>
          <w:sz w:val="28"/>
          <w:szCs w:val="28"/>
        </w:rPr>
      </w:pPr>
      <w:r w:rsidRPr="00056B52">
        <w:rPr>
          <w:rFonts w:ascii="Times New Roman" w:hAnsi="Times New Roman" w:cs="Times New Roman"/>
          <w:sz w:val="28"/>
          <w:szCs w:val="28"/>
        </w:rPr>
        <w:t>1.1.2. дополнить пунктами 1.45, 1.46 следующего содержания:</w:t>
      </w:r>
    </w:p>
    <w:p w:rsidR="004E1089" w:rsidRPr="00056B52" w:rsidRDefault="004E1089" w:rsidP="004E1089">
      <w:pPr>
        <w:autoSpaceDE w:val="0"/>
        <w:autoSpaceDN w:val="0"/>
        <w:adjustRightInd w:val="0"/>
        <w:ind w:firstLine="567"/>
        <w:rPr>
          <w:rFonts w:ascii="Times New Roman" w:hAnsi="Times New Roman" w:cs="Times New Roman"/>
          <w:sz w:val="28"/>
          <w:szCs w:val="28"/>
        </w:rPr>
      </w:pPr>
      <w:r w:rsidRPr="00056B52">
        <w:rPr>
          <w:rFonts w:ascii="Times New Roman" w:hAnsi="Times New Roman" w:cs="Times New Roman"/>
          <w:sz w:val="28"/>
          <w:szCs w:val="28"/>
        </w:rPr>
        <w:t>«1.45.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E1089" w:rsidRPr="00056B52" w:rsidRDefault="004E1089" w:rsidP="004E1089">
      <w:pPr>
        <w:autoSpaceDE w:val="0"/>
        <w:autoSpaceDN w:val="0"/>
        <w:adjustRightInd w:val="0"/>
        <w:ind w:firstLine="567"/>
        <w:rPr>
          <w:rFonts w:ascii="Times New Roman" w:hAnsi="Times New Roman" w:cs="Times New Roman"/>
          <w:sz w:val="28"/>
          <w:szCs w:val="28"/>
        </w:rPr>
      </w:pPr>
      <w:r w:rsidRPr="00056B52">
        <w:rPr>
          <w:rFonts w:ascii="Times New Roman" w:hAnsi="Times New Roman" w:cs="Times New Roman"/>
          <w:sz w:val="28"/>
          <w:szCs w:val="28"/>
        </w:rPr>
        <w:t>1.46. осуществление мероприятий по лесоустройству в отношении лесов, расположенных на землях населенных пунктов Города</w:t>
      </w:r>
      <w:proofErr w:type="gramStart"/>
      <w:r w:rsidRPr="00056B52">
        <w:rPr>
          <w:rFonts w:ascii="Times New Roman" w:hAnsi="Times New Roman" w:cs="Times New Roman"/>
          <w:sz w:val="28"/>
          <w:szCs w:val="28"/>
        </w:rPr>
        <w:t>.».</w:t>
      </w:r>
      <w:proofErr w:type="gramEnd"/>
    </w:p>
    <w:p w:rsidR="004E1089" w:rsidRPr="00056B52" w:rsidRDefault="004E1089" w:rsidP="004E1089">
      <w:pPr>
        <w:autoSpaceDE w:val="0"/>
        <w:autoSpaceDN w:val="0"/>
        <w:adjustRightInd w:val="0"/>
        <w:ind w:firstLine="567"/>
        <w:rPr>
          <w:rFonts w:ascii="Times New Roman" w:hAnsi="Times New Roman" w:cs="Times New Roman"/>
          <w:sz w:val="28"/>
          <w:szCs w:val="28"/>
        </w:rPr>
      </w:pPr>
      <w:r w:rsidRPr="00056B52">
        <w:rPr>
          <w:rFonts w:ascii="Times New Roman" w:hAnsi="Times New Roman" w:cs="Times New Roman"/>
          <w:sz w:val="28"/>
          <w:szCs w:val="28"/>
        </w:rPr>
        <w:t>1.2. Статью 10 изложить в следующей редакции:</w:t>
      </w:r>
    </w:p>
    <w:p w:rsidR="004E1089" w:rsidRPr="00056B52" w:rsidRDefault="004E1089" w:rsidP="004E1089">
      <w:pPr>
        <w:autoSpaceDE w:val="0"/>
        <w:autoSpaceDN w:val="0"/>
        <w:adjustRightInd w:val="0"/>
        <w:ind w:firstLine="567"/>
        <w:rPr>
          <w:rFonts w:ascii="Times New Roman" w:hAnsi="Times New Roman" w:cs="Times New Roman"/>
          <w:sz w:val="28"/>
          <w:szCs w:val="28"/>
        </w:rPr>
      </w:pPr>
      <w:r w:rsidRPr="00056B52">
        <w:rPr>
          <w:rFonts w:ascii="Times New Roman" w:hAnsi="Times New Roman" w:cs="Times New Roman"/>
          <w:sz w:val="28"/>
          <w:szCs w:val="28"/>
        </w:rPr>
        <w:t>«1. Администрация города Шарыпово, Шарыповский городской Совет депутатов, Контрольно-счетная плата города Шарыпово  обладают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E1089" w:rsidRPr="00056B52" w:rsidRDefault="004E1089" w:rsidP="004E1089">
      <w:pPr>
        <w:autoSpaceDE w:val="0"/>
        <w:autoSpaceDN w:val="0"/>
        <w:adjustRightInd w:val="0"/>
        <w:ind w:firstLine="567"/>
        <w:rPr>
          <w:rFonts w:ascii="Times New Roman" w:hAnsi="Times New Roman" w:cs="Times New Roman"/>
          <w:sz w:val="28"/>
          <w:szCs w:val="28"/>
        </w:rPr>
      </w:pPr>
      <w:r w:rsidRPr="00056B52">
        <w:rPr>
          <w:rFonts w:ascii="Times New Roman" w:hAnsi="Times New Roman" w:cs="Times New Roman"/>
          <w:sz w:val="28"/>
          <w:szCs w:val="28"/>
        </w:rPr>
        <w:lastRenderedPageBreak/>
        <w:t>2. Основаниями для государственной регистрации органов местного самоуправления в качестве юридических лиц являются устав Города и решение о создании соответствующего органа местного самоуправления с правами юридического лица.</w:t>
      </w:r>
    </w:p>
    <w:p w:rsidR="004E1089" w:rsidRPr="00056B52" w:rsidRDefault="004E1089" w:rsidP="004E1089">
      <w:pPr>
        <w:autoSpaceDE w:val="0"/>
        <w:autoSpaceDN w:val="0"/>
        <w:adjustRightInd w:val="0"/>
        <w:ind w:firstLine="567"/>
        <w:rPr>
          <w:rFonts w:ascii="Times New Roman" w:hAnsi="Times New Roman" w:cs="Times New Roman"/>
          <w:sz w:val="28"/>
          <w:szCs w:val="28"/>
        </w:rPr>
      </w:pPr>
      <w:r w:rsidRPr="00056B52">
        <w:rPr>
          <w:rFonts w:ascii="Times New Roman" w:hAnsi="Times New Roman" w:cs="Times New Roman"/>
          <w:sz w:val="28"/>
          <w:szCs w:val="28"/>
        </w:rPr>
        <w:t>3. Основаниями для государственной регистрации органов администрации города Шарыпово в качестве юридических лиц являются решение городского Совета депутатов об учреждении соответствующего органа  в форме муниципального казенного учреждения  и утверждение положения о нем Шарыповским городским Советом депутатов по представлению главы Города</w:t>
      </w:r>
      <w:proofErr w:type="gramStart"/>
      <w:r w:rsidRPr="00056B52">
        <w:rPr>
          <w:rFonts w:ascii="Times New Roman" w:hAnsi="Times New Roman" w:cs="Times New Roman"/>
          <w:sz w:val="28"/>
          <w:szCs w:val="28"/>
        </w:rPr>
        <w:t>.».</w:t>
      </w:r>
      <w:proofErr w:type="gramEnd"/>
    </w:p>
    <w:p w:rsidR="004E1089" w:rsidRPr="00056B52" w:rsidRDefault="004E1089" w:rsidP="004E1089">
      <w:pPr>
        <w:autoSpaceDE w:val="0"/>
        <w:autoSpaceDN w:val="0"/>
        <w:adjustRightInd w:val="0"/>
        <w:ind w:firstLine="567"/>
        <w:rPr>
          <w:rFonts w:ascii="Times New Roman" w:hAnsi="Times New Roman" w:cs="Times New Roman"/>
          <w:sz w:val="28"/>
          <w:szCs w:val="28"/>
        </w:rPr>
      </w:pPr>
      <w:r w:rsidRPr="00056B52">
        <w:rPr>
          <w:rFonts w:ascii="Times New Roman" w:hAnsi="Times New Roman" w:cs="Times New Roman"/>
          <w:sz w:val="28"/>
          <w:szCs w:val="28"/>
        </w:rPr>
        <w:t>1.3. Пункт 1  статьи 28 дополнить абзацем вторым следующего содержания:</w:t>
      </w:r>
    </w:p>
    <w:p w:rsidR="004E1089" w:rsidRPr="00056B52" w:rsidRDefault="004E1089" w:rsidP="004E1089">
      <w:pPr>
        <w:autoSpaceDE w:val="0"/>
        <w:autoSpaceDN w:val="0"/>
        <w:adjustRightInd w:val="0"/>
        <w:ind w:firstLine="567"/>
        <w:rPr>
          <w:rFonts w:ascii="Times New Roman" w:hAnsi="Times New Roman" w:cs="Times New Roman"/>
          <w:sz w:val="28"/>
          <w:szCs w:val="28"/>
        </w:rPr>
      </w:pPr>
      <w:proofErr w:type="gramStart"/>
      <w:r w:rsidRPr="00056B52">
        <w:rPr>
          <w:rFonts w:ascii="Times New Roman" w:hAnsi="Times New Roman" w:cs="Times New Roman"/>
          <w:sz w:val="28"/>
          <w:szCs w:val="28"/>
        </w:rPr>
        <w:t>«Проекты решений могут вноситься в городской Совет его депутатами, постоянными комиссиями, депутатскими объединениями, Главой города, группой граждан, осуществляющей правотворческую инициативу, органами территориального общественного самоуправления, прокурором города, а также Контрольно-счетной палатой города и Избирательной комиссией города - по вопросам их компетенции, администрацией города в лице Главы города - по вопросу внесения проектов решений о бюджете города на соответствующий финансовый год и плановый период</w:t>
      </w:r>
      <w:proofErr w:type="gramEnd"/>
      <w:r w:rsidRPr="00056B52">
        <w:rPr>
          <w:rFonts w:ascii="Times New Roman" w:hAnsi="Times New Roman" w:cs="Times New Roman"/>
          <w:sz w:val="28"/>
          <w:szCs w:val="28"/>
        </w:rPr>
        <w:t xml:space="preserve"> и </w:t>
      </w:r>
      <w:proofErr w:type="gramStart"/>
      <w:r w:rsidRPr="00056B52">
        <w:rPr>
          <w:rFonts w:ascii="Times New Roman" w:hAnsi="Times New Roman" w:cs="Times New Roman"/>
          <w:sz w:val="28"/>
          <w:szCs w:val="28"/>
        </w:rPr>
        <w:t>внесении</w:t>
      </w:r>
      <w:proofErr w:type="gramEnd"/>
      <w:r w:rsidRPr="00056B52">
        <w:rPr>
          <w:rFonts w:ascii="Times New Roman" w:hAnsi="Times New Roman" w:cs="Times New Roman"/>
          <w:sz w:val="28"/>
          <w:szCs w:val="28"/>
        </w:rPr>
        <w:t xml:space="preserve"> в него изменений, об исполнении бюджета города.».</w:t>
      </w:r>
    </w:p>
    <w:p w:rsidR="004E1089" w:rsidRPr="00056B52" w:rsidRDefault="004E1089" w:rsidP="004E1089">
      <w:pPr>
        <w:autoSpaceDE w:val="0"/>
        <w:autoSpaceDN w:val="0"/>
        <w:adjustRightInd w:val="0"/>
        <w:ind w:firstLine="567"/>
        <w:rPr>
          <w:rFonts w:ascii="Times New Roman" w:hAnsi="Times New Roman" w:cs="Times New Roman"/>
          <w:sz w:val="28"/>
          <w:szCs w:val="28"/>
        </w:rPr>
      </w:pPr>
      <w:r w:rsidRPr="00056B52">
        <w:rPr>
          <w:rFonts w:ascii="Times New Roman" w:hAnsi="Times New Roman" w:cs="Times New Roman"/>
          <w:sz w:val="28"/>
          <w:szCs w:val="28"/>
        </w:rPr>
        <w:t>1.4. Статью 38 изложить в следующей редакции:</w:t>
      </w:r>
    </w:p>
    <w:p w:rsidR="004E1089" w:rsidRPr="00056B52" w:rsidRDefault="004E1089" w:rsidP="004E1089">
      <w:pPr>
        <w:ind w:right="-5"/>
        <w:rPr>
          <w:rFonts w:ascii="Times New Roman" w:hAnsi="Times New Roman" w:cs="Times New Roman"/>
          <w:sz w:val="28"/>
          <w:szCs w:val="28"/>
        </w:rPr>
      </w:pPr>
      <w:r w:rsidRPr="00056B52">
        <w:rPr>
          <w:rFonts w:ascii="Times New Roman" w:hAnsi="Times New Roman" w:cs="Times New Roman"/>
          <w:sz w:val="28"/>
          <w:szCs w:val="28"/>
        </w:rPr>
        <w:t xml:space="preserve">«Статья 38. Гарантии осуществления полномочий лиц, замещающих муниципальные должности на постоянной основе </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1. Настоящим Уставом лицу, замещающему муниципальную должность на постоянной основе, могут гарантироваться:</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2) право на своевременное и в полном объеме получение денежного вознаграждения;</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3) возмещение расходов, связанных со служебной командировкой, а также с дополнительным профессиональным образованием;</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4) получение в установленном порядке информации и материалов, необходимых для исполнения полномочий;</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w:t>
      </w:r>
      <w:r w:rsidRPr="00056B52">
        <w:rPr>
          <w:rFonts w:ascii="Times New Roman" w:hAnsi="Times New Roman" w:cs="Times New Roman"/>
          <w:sz w:val="28"/>
          <w:szCs w:val="28"/>
        </w:rPr>
        <w:t xml:space="preserve">. </w:t>
      </w:r>
      <w:r w:rsidRPr="00056B52">
        <w:rPr>
          <w:rFonts w:ascii="Times New Roman" w:hAnsi="Times New Roman" w:cs="Times New Roman"/>
          <w:bCs/>
          <w:iCs/>
          <w:sz w:val="28"/>
          <w:szCs w:val="28"/>
        </w:rPr>
        <w:t>Указанным лицам также предоставляется ежегодный дополнительный оплачиваемый отпуск за работу в районах Крайнего Севера, приравненных к ним местностях и иных местностях края с особыми климатическими условиями.</w:t>
      </w:r>
    </w:p>
    <w:p w:rsidR="004E1089" w:rsidRPr="00056B52" w:rsidRDefault="004E1089" w:rsidP="004E1089">
      <w:pPr>
        <w:autoSpaceDE w:val="0"/>
        <w:autoSpaceDN w:val="0"/>
        <w:adjustRightInd w:val="0"/>
        <w:rPr>
          <w:rFonts w:ascii="Times New Roman" w:hAnsi="Times New Roman" w:cs="Times New Roman"/>
          <w:iCs/>
          <w:sz w:val="28"/>
          <w:szCs w:val="28"/>
        </w:rPr>
      </w:pPr>
      <w:r w:rsidRPr="00056B52">
        <w:rPr>
          <w:rFonts w:ascii="Times New Roman" w:hAnsi="Times New Roman" w:cs="Times New Roman"/>
          <w:iCs/>
          <w:sz w:val="28"/>
          <w:szCs w:val="28"/>
        </w:rPr>
        <w:t xml:space="preserve">Лицо, замещающее муниципальную должность на постоянной основе, имеет право на замену денежной компенсацией части ежегодного </w:t>
      </w:r>
      <w:r w:rsidRPr="00056B52">
        <w:rPr>
          <w:rFonts w:ascii="Times New Roman" w:hAnsi="Times New Roman" w:cs="Times New Roman"/>
          <w:iCs/>
          <w:sz w:val="28"/>
          <w:szCs w:val="28"/>
        </w:rPr>
        <w:lastRenderedPageBreak/>
        <w:t>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4E1089" w:rsidRPr="00056B52" w:rsidRDefault="004E1089" w:rsidP="004E1089">
      <w:pPr>
        <w:autoSpaceDE w:val="0"/>
        <w:autoSpaceDN w:val="0"/>
        <w:adjustRightInd w:val="0"/>
        <w:rPr>
          <w:rFonts w:ascii="Times New Roman" w:hAnsi="Times New Roman" w:cs="Times New Roman"/>
          <w:iCs/>
          <w:sz w:val="28"/>
          <w:szCs w:val="28"/>
        </w:rPr>
      </w:pPr>
      <w:r w:rsidRPr="00056B52">
        <w:rPr>
          <w:rFonts w:ascii="Times New Roman" w:hAnsi="Times New Roman" w:cs="Times New Roman"/>
          <w:iCs/>
          <w:sz w:val="28"/>
          <w:szCs w:val="28"/>
        </w:rPr>
        <w:t xml:space="preserve"> 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7) пенсионное обеспечение за выслугу лет;</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4E1089" w:rsidRPr="00056B52" w:rsidRDefault="004E1089" w:rsidP="004E1089">
      <w:pPr>
        <w:autoSpaceDE w:val="0"/>
        <w:autoSpaceDN w:val="0"/>
        <w:adjustRightInd w:val="0"/>
        <w:rPr>
          <w:rFonts w:ascii="Times New Roman" w:hAnsi="Times New Roman" w:cs="Times New Roman"/>
          <w:sz w:val="28"/>
          <w:szCs w:val="28"/>
        </w:rPr>
      </w:pPr>
      <w:r w:rsidRPr="00056B52">
        <w:rPr>
          <w:rFonts w:ascii="Times New Roman" w:hAnsi="Times New Roman" w:cs="Times New Roman"/>
          <w:bCs/>
          <w:iCs/>
          <w:sz w:val="28"/>
          <w:szCs w:val="28"/>
        </w:rPr>
        <w:t xml:space="preserve">9) </w:t>
      </w:r>
      <w:r w:rsidRPr="00056B52">
        <w:rPr>
          <w:rFonts w:ascii="Times New Roman" w:hAnsi="Times New Roman" w:cs="Times New Roman"/>
          <w:sz w:val="28"/>
          <w:szCs w:val="28"/>
        </w:rPr>
        <w:t xml:space="preserve">предоставление служебного жилого помещения, а в случае невозможности предоставления служебного жилого помещения </w:t>
      </w:r>
      <w:r w:rsidRPr="00056B52">
        <w:rPr>
          <w:rFonts w:ascii="Times New Roman" w:hAnsi="Times New Roman" w:cs="Times New Roman"/>
          <w:b/>
          <w:sz w:val="28"/>
          <w:szCs w:val="28"/>
        </w:rPr>
        <w:t>-</w:t>
      </w:r>
      <w:r w:rsidRPr="00056B52">
        <w:rPr>
          <w:rFonts w:ascii="Times New Roman" w:hAnsi="Times New Roman" w:cs="Times New Roman"/>
          <w:sz w:val="28"/>
          <w:szCs w:val="28"/>
        </w:rPr>
        <w:t xml:space="preserve"> возмещение расходов по найму жилого помещения, на период исполнения полномочий.</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2. Депутату, осуществляющему свои полномочия на непостоянной основе, предоставляются гарантии, предусмотренные пунктами 1, 3 и 4 части 1 настоящей статьи, а также компенсируются расходы, связанные с осуществлением им своих полномочий.</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5 рабочих дней в месяц.</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Шарыповским городским Советом депутатов.</w:t>
      </w:r>
    </w:p>
    <w:p w:rsidR="004E1089" w:rsidRPr="00056B52" w:rsidRDefault="004E1089" w:rsidP="004E1089">
      <w:pPr>
        <w:autoSpaceDE w:val="0"/>
        <w:autoSpaceDN w:val="0"/>
        <w:adjustRightInd w:val="0"/>
        <w:rPr>
          <w:rFonts w:ascii="Times New Roman" w:hAnsi="Times New Roman" w:cs="Times New Roman"/>
          <w:bCs/>
          <w:iCs/>
          <w:sz w:val="28"/>
          <w:szCs w:val="28"/>
        </w:rPr>
      </w:pPr>
      <w:r w:rsidRPr="00056B52">
        <w:rPr>
          <w:rFonts w:ascii="Times New Roman" w:hAnsi="Times New Roman" w:cs="Times New Roman"/>
          <w:bCs/>
          <w:iCs/>
          <w:sz w:val="28"/>
          <w:szCs w:val="28"/>
        </w:rPr>
        <w:t>1.3. Дополнить статьей 38.1. следующего содержания:</w:t>
      </w:r>
    </w:p>
    <w:p w:rsidR="004E1089" w:rsidRPr="00056B52" w:rsidRDefault="004E1089" w:rsidP="004E1089">
      <w:pPr>
        <w:rPr>
          <w:rFonts w:ascii="Times New Roman" w:hAnsi="Times New Roman" w:cs="Times New Roman"/>
          <w:sz w:val="28"/>
          <w:szCs w:val="28"/>
        </w:rPr>
      </w:pPr>
      <w:r w:rsidRPr="00056B52">
        <w:rPr>
          <w:rFonts w:ascii="Times New Roman" w:hAnsi="Times New Roman" w:cs="Times New Roman"/>
          <w:sz w:val="28"/>
          <w:szCs w:val="28"/>
        </w:rPr>
        <w:t xml:space="preserve">Статья 38.1. Пенсионное обеспечение лиц, замещающих муниципальные должности на постоянной основе </w:t>
      </w:r>
    </w:p>
    <w:p w:rsidR="004E1089" w:rsidRPr="00056B52" w:rsidRDefault="004E1089" w:rsidP="004E1089">
      <w:pPr>
        <w:pStyle w:val="a7"/>
        <w:tabs>
          <w:tab w:val="left" w:pos="1276"/>
        </w:tabs>
        <w:ind w:left="0" w:firstLine="709"/>
        <w:rPr>
          <w:sz w:val="28"/>
          <w:szCs w:val="28"/>
        </w:rPr>
      </w:pPr>
      <w:r w:rsidRPr="00056B52">
        <w:rPr>
          <w:sz w:val="28"/>
          <w:szCs w:val="28"/>
        </w:rPr>
        <w:t xml:space="preserve">1. </w:t>
      </w:r>
      <w:proofErr w:type="gramStart"/>
      <w:r w:rsidRPr="00056B52">
        <w:rPr>
          <w:sz w:val="28"/>
          <w:szCs w:val="28"/>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w:t>
      </w:r>
      <w:proofErr w:type="gramEnd"/>
      <w:r w:rsidRPr="00056B52">
        <w:rPr>
          <w:sz w:val="28"/>
          <w:szCs w:val="28"/>
        </w:rPr>
        <w:t xml:space="preserve"> </w:t>
      </w:r>
      <w:proofErr w:type="gramStart"/>
      <w:r w:rsidRPr="00056B52">
        <w:rPr>
          <w:sz w:val="28"/>
          <w:szCs w:val="28"/>
        </w:rPr>
        <w:t>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roofErr w:type="gramEnd"/>
    </w:p>
    <w:p w:rsidR="004E1089" w:rsidRPr="00056B52" w:rsidRDefault="004E1089" w:rsidP="004E1089">
      <w:pPr>
        <w:pStyle w:val="a7"/>
        <w:tabs>
          <w:tab w:val="left" w:pos="1276"/>
        </w:tabs>
        <w:ind w:left="0" w:firstLine="709"/>
        <w:rPr>
          <w:sz w:val="28"/>
          <w:szCs w:val="28"/>
        </w:rPr>
      </w:pPr>
      <w:r w:rsidRPr="00056B52">
        <w:rPr>
          <w:sz w:val="28"/>
          <w:szCs w:val="28"/>
        </w:rPr>
        <w:lastRenderedPageBreak/>
        <w:t xml:space="preserve">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  </w:t>
      </w:r>
    </w:p>
    <w:p w:rsidR="004E1089" w:rsidRPr="00056B52" w:rsidRDefault="004E1089" w:rsidP="004E1089">
      <w:pPr>
        <w:pStyle w:val="a7"/>
        <w:tabs>
          <w:tab w:val="left" w:pos="1276"/>
        </w:tabs>
        <w:ind w:left="0" w:firstLine="709"/>
        <w:rPr>
          <w:sz w:val="28"/>
          <w:szCs w:val="28"/>
        </w:rPr>
      </w:pPr>
      <w:r w:rsidRPr="00056B52">
        <w:rPr>
          <w:sz w:val="28"/>
          <w:szCs w:val="28"/>
        </w:rPr>
        <w:t xml:space="preserve">3. </w:t>
      </w:r>
      <w:proofErr w:type="gramStart"/>
      <w:r w:rsidRPr="00056B52">
        <w:rPr>
          <w:sz w:val="28"/>
          <w:szCs w:val="28"/>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ежемесячного денежного вознаграждения, с</w:t>
      </w:r>
      <w:proofErr w:type="gramEnd"/>
      <w:r w:rsidRPr="00056B52">
        <w:rPr>
          <w:sz w:val="28"/>
          <w:szCs w:val="28"/>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056B52">
        <w:rPr>
          <w:sz w:val="28"/>
          <w:szCs w:val="28"/>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056B52">
        <w:rPr>
          <w:sz w:val="28"/>
          <w:szCs w:val="28"/>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4E1089" w:rsidRPr="00056B52" w:rsidRDefault="004E1089" w:rsidP="004E1089">
      <w:pPr>
        <w:pStyle w:val="a7"/>
        <w:tabs>
          <w:tab w:val="left" w:pos="1276"/>
        </w:tabs>
        <w:ind w:left="0" w:firstLine="709"/>
        <w:rPr>
          <w:sz w:val="28"/>
          <w:szCs w:val="28"/>
        </w:rPr>
      </w:pPr>
      <w:r w:rsidRPr="00056B52">
        <w:rPr>
          <w:sz w:val="28"/>
          <w:szCs w:val="28"/>
        </w:rPr>
        <w:t>4.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4E1089" w:rsidRPr="00056B52" w:rsidRDefault="004E1089" w:rsidP="004E1089">
      <w:pPr>
        <w:pStyle w:val="a7"/>
        <w:tabs>
          <w:tab w:val="left" w:pos="1276"/>
        </w:tabs>
        <w:ind w:left="0" w:firstLine="709"/>
        <w:rPr>
          <w:sz w:val="28"/>
          <w:szCs w:val="28"/>
        </w:rPr>
      </w:pPr>
      <w:r w:rsidRPr="00056B52">
        <w:rPr>
          <w:sz w:val="28"/>
          <w:szCs w:val="28"/>
        </w:rPr>
        <w:t xml:space="preserve">5. </w:t>
      </w:r>
      <w:proofErr w:type="gramStart"/>
      <w:r w:rsidRPr="00056B52">
        <w:rPr>
          <w:sz w:val="28"/>
          <w:szCs w:val="28"/>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056B52">
        <w:rPr>
          <w:sz w:val="28"/>
          <w:szCs w:val="28"/>
        </w:rPr>
        <w:t>, в иных местностях края с особыми климатическими условиями.</w:t>
      </w:r>
    </w:p>
    <w:p w:rsidR="004E1089" w:rsidRPr="00056B52" w:rsidRDefault="004E1089" w:rsidP="004E1089">
      <w:pPr>
        <w:pStyle w:val="a7"/>
        <w:tabs>
          <w:tab w:val="left" w:pos="1276"/>
        </w:tabs>
        <w:ind w:left="0" w:firstLine="709"/>
        <w:rPr>
          <w:sz w:val="28"/>
          <w:szCs w:val="28"/>
        </w:rPr>
      </w:pPr>
      <w:r w:rsidRPr="00056B52">
        <w:rPr>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4E1089" w:rsidRPr="00056B52" w:rsidRDefault="004E1089" w:rsidP="004E1089">
      <w:pPr>
        <w:pStyle w:val="a7"/>
        <w:tabs>
          <w:tab w:val="left" w:pos="1276"/>
        </w:tabs>
        <w:ind w:left="0" w:firstLine="709"/>
        <w:rPr>
          <w:sz w:val="28"/>
          <w:szCs w:val="28"/>
        </w:rPr>
      </w:pPr>
      <w:r w:rsidRPr="00056B52">
        <w:rPr>
          <w:sz w:val="28"/>
          <w:szCs w:val="28"/>
        </w:rPr>
        <w:t xml:space="preserve">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w:t>
      </w:r>
      <w:r w:rsidRPr="00056B52">
        <w:rPr>
          <w:sz w:val="28"/>
          <w:szCs w:val="28"/>
        </w:rPr>
        <w:lastRenderedPageBreak/>
        <w:t>страховой пенсии, пенсии по государственному пенсионному обеспечению, с учетом которых установлена пенсия за выслугу лет.</w:t>
      </w:r>
    </w:p>
    <w:p w:rsidR="004E1089" w:rsidRPr="00056B52" w:rsidRDefault="004E1089" w:rsidP="004E1089">
      <w:pPr>
        <w:pStyle w:val="a7"/>
        <w:tabs>
          <w:tab w:val="left" w:pos="1276"/>
        </w:tabs>
        <w:ind w:left="0" w:firstLine="709"/>
        <w:rPr>
          <w:sz w:val="28"/>
          <w:szCs w:val="28"/>
        </w:rPr>
      </w:pPr>
      <w:r w:rsidRPr="00056B52">
        <w:rPr>
          <w:sz w:val="28"/>
          <w:szCs w:val="28"/>
        </w:rPr>
        <w:t>6. Порядок назначения пенсии за выслугу лет устанавливается в соответствии с пунктом 6 статьи 8 Закона края.</w:t>
      </w:r>
    </w:p>
    <w:p w:rsidR="004E1089" w:rsidRPr="00056B52" w:rsidRDefault="004E1089" w:rsidP="004E1089">
      <w:pPr>
        <w:pStyle w:val="a7"/>
        <w:tabs>
          <w:tab w:val="left" w:pos="1276"/>
        </w:tabs>
        <w:ind w:left="0" w:firstLine="709"/>
        <w:rPr>
          <w:sz w:val="28"/>
          <w:szCs w:val="28"/>
        </w:rPr>
      </w:pPr>
      <w:r w:rsidRPr="00056B52">
        <w:rPr>
          <w:sz w:val="28"/>
          <w:szCs w:val="28"/>
        </w:rPr>
        <w:t xml:space="preserve">7. </w:t>
      </w:r>
      <w:proofErr w:type="gramStart"/>
      <w:r w:rsidRPr="00056B52">
        <w:rPr>
          <w:sz w:val="28"/>
          <w:szCs w:val="28"/>
        </w:rPr>
        <w:t>В случае отсутствия необходимого срока исполнения полномочий для установления пенсии за выслугу лет по основаниям, определенным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w:t>
      </w:r>
      <w:proofErr w:type="gramEnd"/>
      <w:r w:rsidRPr="00056B52">
        <w:rPr>
          <w:sz w:val="28"/>
          <w:szCs w:val="28"/>
        </w:rPr>
        <w:t xml:space="preserve"> в соответствующем году определяется согласно приложению к Федеральному закону «О государственном пенсионном обеспечении в Российской Федерации», то право на назначение пенсии за выслугу лет предоставляется в порядке и размере, предусмотренных решением Шарыповского городского Совета депутатов для назначения пенсии за выслугу лет муниципальным служащим. </w:t>
      </w:r>
    </w:p>
    <w:p w:rsidR="004E1089" w:rsidRPr="00056B52" w:rsidRDefault="004E1089" w:rsidP="004E1089">
      <w:pPr>
        <w:pStyle w:val="a7"/>
        <w:tabs>
          <w:tab w:val="left" w:pos="1276"/>
        </w:tabs>
        <w:ind w:left="0" w:firstLine="709"/>
        <w:rPr>
          <w:sz w:val="28"/>
          <w:szCs w:val="28"/>
        </w:rPr>
      </w:pPr>
      <w:r w:rsidRPr="00056B52">
        <w:rPr>
          <w:sz w:val="28"/>
          <w:szCs w:val="28"/>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4E1089" w:rsidRPr="00056B52" w:rsidRDefault="004E1089" w:rsidP="004E1089">
      <w:pPr>
        <w:pStyle w:val="a7"/>
        <w:tabs>
          <w:tab w:val="left" w:pos="1276"/>
        </w:tabs>
        <w:ind w:left="0" w:firstLine="709"/>
        <w:rPr>
          <w:sz w:val="28"/>
          <w:szCs w:val="28"/>
        </w:rPr>
      </w:pPr>
      <w:r w:rsidRPr="00056B52">
        <w:rPr>
          <w:sz w:val="28"/>
          <w:szCs w:val="28"/>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4E1089" w:rsidRPr="00056B52" w:rsidRDefault="004E1089" w:rsidP="004E1089">
      <w:pPr>
        <w:pStyle w:val="a7"/>
        <w:tabs>
          <w:tab w:val="left" w:pos="1276"/>
        </w:tabs>
        <w:ind w:left="0" w:firstLine="709"/>
        <w:rPr>
          <w:sz w:val="28"/>
          <w:szCs w:val="28"/>
        </w:rPr>
      </w:pPr>
      <w:r w:rsidRPr="00056B52">
        <w:rPr>
          <w:sz w:val="28"/>
          <w:szCs w:val="28"/>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4E1089" w:rsidRPr="00056B52" w:rsidRDefault="004E1089" w:rsidP="004E1089">
      <w:pPr>
        <w:pStyle w:val="a7"/>
        <w:tabs>
          <w:tab w:val="left" w:pos="1276"/>
        </w:tabs>
        <w:ind w:left="0" w:firstLine="709"/>
        <w:rPr>
          <w:sz w:val="28"/>
          <w:szCs w:val="28"/>
        </w:rPr>
      </w:pPr>
      <w:r w:rsidRPr="00056B52">
        <w:rPr>
          <w:sz w:val="28"/>
          <w:szCs w:val="28"/>
        </w:rPr>
        <w:t>2) назначенных глав местных администраций - до 31 декабря 1996 года;</w:t>
      </w:r>
    </w:p>
    <w:p w:rsidR="004E1089" w:rsidRPr="00056B52" w:rsidRDefault="004E1089" w:rsidP="004E1089">
      <w:pPr>
        <w:pStyle w:val="a7"/>
        <w:ind w:left="0" w:firstLine="709"/>
        <w:rPr>
          <w:sz w:val="28"/>
          <w:szCs w:val="28"/>
        </w:rPr>
      </w:pPr>
      <w:r w:rsidRPr="00056B52">
        <w:rPr>
          <w:sz w:val="28"/>
          <w:szCs w:val="28"/>
        </w:rPr>
        <w:t>3) выборных должностей в органах местного самоуправления - со 2 августа 1991 года</w:t>
      </w:r>
      <w:proofErr w:type="gramStart"/>
      <w:r w:rsidRPr="00056B52">
        <w:rPr>
          <w:sz w:val="28"/>
          <w:szCs w:val="28"/>
        </w:rPr>
        <w:t>.».</w:t>
      </w:r>
      <w:proofErr w:type="gramEnd"/>
    </w:p>
    <w:p w:rsidR="004E1089" w:rsidRPr="00056B52" w:rsidRDefault="004E1089" w:rsidP="004E1089">
      <w:pPr>
        <w:pStyle w:val="a7"/>
        <w:ind w:left="0" w:firstLine="709"/>
        <w:rPr>
          <w:sz w:val="28"/>
          <w:szCs w:val="28"/>
        </w:rPr>
      </w:pPr>
      <w:r w:rsidRPr="00056B52">
        <w:rPr>
          <w:sz w:val="28"/>
          <w:szCs w:val="28"/>
        </w:rPr>
        <w:t>1.4. Статью 39.1. исключить.</w:t>
      </w:r>
    </w:p>
    <w:p w:rsidR="004E1089" w:rsidRPr="00056B52" w:rsidRDefault="004E1089" w:rsidP="004E1089">
      <w:pPr>
        <w:autoSpaceDE w:val="0"/>
        <w:autoSpaceDN w:val="0"/>
        <w:adjustRightInd w:val="0"/>
        <w:rPr>
          <w:rFonts w:ascii="Times New Roman" w:hAnsi="Times New Roman" w:cs="Times New Roman"/>
          <w:sz w:val="28"/>
          <w:szCs w:val="28"/>
        </w:rPr>
      </w:pPr>
      <w:r w:rsidRPr="00056B52">
        <w:rPr>
          <w:rFonts w:ascii="Times New Roman" w:hAnsi="Times New Roman" w:cs="Times New Roman"/>
          <w:sz w:val="28"/>
          <w:szCs w:val="28"/>
        </w:rPr>
        <w:t>1.5. В части 1 статьи 64 после слов «органы» дополнить словами «местного самоуправления».</w:t>
      </w:r>
    </w:p>
    <w:p w:rsidR="004E1089" w:rsidRPr="00056B52" w:rsidRDefault="004E1089" w:rsidP="004E1089">
      <w:pPr>
        <w:autoSpaceDE w:val="0"/>
        <w:autoSpaceDN w:val="0"/>
        <w:adjustRightInd w:val="0"/>
        <w:rPr>
          <w:rFonts w:ascii="Times New Roman" w:hAnsi="Times New Roman" w:cs="Times New Roman"/>
          <w:sz w:val="28"/>
          <w:szCs w:val="28"/>
        </w:rPr>
      </w:pPr>
      <w:r w:rsidRPr="00056B52">
        <w:rPr>
          <w:rFonts w:ascii="Times New Roman" w:hAnsi="Times New Roman" w:cs="Times New Roman"/>
          <w:sz w:val="28"/>
          <w:szCs w:val="28"/>
        </w:rPr>
        <w:t>1.6. В статье 65 после слов «органов» дополнить словами «местного самоуправления».</w:t>
      </w:r>
    </w:p>
    <w:p w:rsidR="004E1089" w:rsidRPr="00056B52" w:rsidRDefault="004E1089" w:rsidP="004E1089">
      <w:pPr>
        <w:autoSpaceDE w:val="0"/>
        <w:autoSpaceDN w:val="0"/>
        <w:adjustRightInd w:val="0"/>
        <w:rPr>
          <w:rFonts w:ascii="Times New Roman" w:hAnsi="Times New Roman" w:cs="Times New Roman"/>
          <w:sz w:val="28"/>
          <w:szCs w:val="28"/>
        </w:rPr>
      </w:pPr>
      <w:r w:rsidRPr="00056B52">
        <w:rPr>
          <w:rFonts w:ascii="Times New Roman" w:hAnsi="Times New Roman" w:cs="Times New Roman"/>
          <w:sz w:val="28"/>
          <w:szCs w:val="28"/>
        </w:rPr>
        <w:t>1.7. Статью 68 изложить в следующей редакции:</w:t>
      </w:r>
    </w:p>
    <w:p w:rsidR="004E1089" w:rsidRPr="00056B52" w:rsidRDefault="004E1089" w:rsidP="004E1089">
      <w:pPr>
        <w:autoSpaceDE w:val="0"/>
        <w:autoSpaceDN w:val="0"/>
        <w:adjustRightInd w:val="0"/>
        <w:rPr>
          <w:rFonts w:ascii="Times New Roman" w:hAnsi="Times New Roman" w:cs="Times New Roman"/>
          <w:sz w:val="28"/>
          <w:szCs w:val="28"/>
        </w:rPr>
      </w:pPr>
      <w:r w:rsidRPr="00056B52">
        <w:rPr>
          <w:rFonts w:ascii="Times New Roman" w:hAnsi="Times New Roman" w:cs="Times New Roman"/>
          <w:sz w:val="28"/>
          <w:szCs w:val="28"/>
        </w:rPr>
        <w:t xml:space="preserve">«Статья 68. Вступление в силу настоящего Устава и вносимых в него изменений и дополнений </w:t>
      </w:r>
    </w:p>
    <w:p w:rsidR="004E1089" w:rsidRPr="00056B52" w:rsidRDefault="004E1089" w:rsidP="004E1089">
      <w:pPr>
        <w:autoSpaceDE w:val="0"/>
        <w:autoSpaceDN w:val="0"/>
        <w:adjustRightInd w:val="0"/>
        <w:rPr>
          <w:rFonts w:ascii="Times New Roman" w:hAnsi="Times New Roman" w:cs="Times New Roman"/>
          <w:sz w:val="28"/>
          <w:szCs w:val="28"/>
        </w:rPr>
      </w:pPr>
      <w:r w:rsidRPr="00056B52">
        <w:rPr>
          <w:rFonts w:ascii="Times New Roman" w:hAnsi="Times New Roman" w:cs="Times New Roman"/>
          <w:sz w:val="28"/>
          <w:szCs w:val="28"/>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E1089" w:rsidRPr="00056B52" w:rsidRDefault="004E1089" w:rsidP="004E1089">
      <w:pPr>
        <w:autoSpaceDE w:val="0"/>
        <w:autoSpaceDN w:val="0"/>
        <w:adjustRightInd w:val="0"/>
        <w:rPr>
          <w:rFonts w:ascii="Times New Roman" w:hAnsi="Times New Roman" w:cs="Times New Roman"/>
          <w:sz w:val="28"/>
          <w:szCs w:val="28"/>
        </w:rPr>
      </w:pPr>
      <w:proofErr w:type="gramStart"/>
      <w:r w:rsidRPr="00056B52">
        <w:rPr>
          <w:rFonts w:ascii="Times New Roman" w:hAnsi="Times New Roman" w:cs="Times New Roman"/>
          <w:sz w:val="28"/>
          <w:szCs w:val="28"/>
        </w:rPr>
        <w:lastRenderedPageBreak/>
        <w:t>Глава Города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Города, решении о внесении изменений в устав Города  в государственный реестр уставов муниципальных образований Красноярского края.».</w:t>
      </w:r>
      <w:proofErr w:type="gramEnd"/>
    </w:p>
    <w:p w:rsidR="004E1089" w:rsidRPr="00056B52" w:rsidRDefault="004E1089" w:rsidP="004E1089">
      <w:pPr>
        <w:pStyle w:val="a7"/>
        <w:tabs>
          <w:tab w:val="left" w:pos="1134"/>
          <w:tab w:val="left" w:pos="1276"/>
        </w:tabs>
        <w:ind w:left="0" w:firstLine="709"/>
        <w:contextualSpacing/>
        <w:rPr>
          <w:sz w:val="28"/>
          <w:szCs w:val="28"/>
        </w:rPr>
      </w:pPr>
      <w:r w:rsidRPr="00056B52">
        <w:rPr>
          <w:sz w:val="28"/>
          <w:szCs w:val="28"/>
        </w:rPr>
        <w:t xml:space="preserve">2. Глава Города обязан опубликовать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w:t>
      </w:r>
      <w:r w:rsidRPr="00056B52">
        <w:rPr>
          <w:iCs/>
          <w:sz w:val="28"/>
          <w:szCs w:val="28"/>
        </w:rPr>
        <w:t xml:space="preserve">уведомления о включении сведений о настоящем </w:t>
      </w:r>
      <w:proofErr w:type="gramStart"/>
      <w:r w:rsidRPr="00056B52">
        <w:rPr>
          <w:iCs/>
          <w:sz w:val="28"/>
          <w:szCs w:val="28"/>
        </w:rPr>
        <w:t>решении</w:t>
      </w:r>
      <w:proofErr w:type="gramEnd"/>
      <w:r w:rsidRPr="00056B52">
        <w:rPr>
          <w:iCs/>
          <w:sz w:val="28"/>
          <w:szCs w:val="28"/>
        </w:rPr>
        <w:t xml:space="preserve"> о внесении изменений в устав Города в государственный реестр уставов муниципальных образований Красноярского края</w:t>
      </w:r>
      <w:r w:rsidRPr="00056B52">
        <w:rPr>
          <w:sz w:val="28"/>
          <w:szCs w:val="28"/>
        </w:rPr>
        <w:t>.</w:t>
      </w:r>
      <w:r w:rsidR="006C3994" w:rsidRPr="00056B52">
        <w:rPr>
          <w:sz w:val="28"/>
          <w:szCs w:val="28"/>
        </w:rPr>
        <w:t>».</w:t>
      </w:r>
      <w:r w:rsidRPr="00056B52">
        <w:rPr>
          <w:sz w:val="28"/>
          <w:szCs w:val="28"/>
        </w:rPr>
        <w:t xml:space="preserve"> </w:t>
      </w:r>
    </w:p>
    <w:p w:rsidR="004E1089" w:rsidRPr="00056B52" w:rsidRDefault="004E1089" w:rsidP="004E1089">
      <w:pPr>
        <w:autoSpaceDE w:val="0"/>
        <w:autoSpaceDN w:val="0"/>
        <w:adjustRightInd w:val="0"/>
        <w:rPr>
          <w:rFonts w:ascii="Times New Roman" w:hAnsi="Times New Roman" w:cs="Times New Roman"/>
          <w:sz w:val="28"/>
          <w:szCs w:val="28"/>
        </w:rPr>
      </w:pPr>
      <w:r w:rsidRPr="00056B52">
        <w:rPr>
          <w:rFonts w:ascii="Times New Roman" w:hAnsi="Times New Roman" w:cs="Times New Roman"/>
          <w:sz w:val="28"/>
          <w:szCs w:val="28"/>
        </w:rPr>
        <w:t xml:space="preserve">3. Настоящее Решение вступает в силу после государственной регистрации в установленном порядке и со дня его официального опубликования  </w:t>
      </w:r>
      <w:r w:rsidR="005A00F5">
        <w:rPr>
          <w:rFonts w:ascii="Times New Roman" w:hAnsi="Times New Roman" w:cs="Times New Roman"/>
          <w:sz w:val="28"/>
          <w:szCs w:val="28"/>
        </w:rPr>
        <w:t xml:space="preserve">в </w:t>
      </w:r>
      <w:r w:rsidRPr="00056B52">
        <w:rPr>
          <w:rFonts w:ascii="Times New Roman" w:hAnsi="Times New Roman" w:cs="Times New Roman"/>
          <w:sz w:val="28"/>
          <w:szCs w:val="28"/>
        </w:rPr>
        <w:t>еженедельной газете «Огни Сибири», за исключением пункта 1.4., который вступает в силу с 01.01.2023г.</w:t>
      </w:r>
    </w:p>
    <w:p w:rsidR="004E1089" w:rsidRPr="00056B52" w:rsidRDefault="004E1089" w:rsidP="004E1089">
      <w:pPr>
        <w:pStyle w:val="ConsPlusNormal"/>
        <w:ind w:firstLine="567"/>
        <w:jc w:val="both"/>
        <w:rPr>
          <w:rFonts w:ascii="Times New Roman" w:hAnsi="Times New Roman" w:cs="Times New Roman"/>
          <w:sz w:val="28"/>
          <w:szCs w:val="28"/>
        </w:rPr>
      </w:pPr>
    </w:p>
    <w:p w:rsidR="004E1089" w:rsidRPr="00056B52" w:rsidRDefault="004E1089" w:rsidP="004E1089">
      <w:pPr>
        <w:pStyle w:val="a5"/>
        <w:tabs>
          <w:tab w:val="left" w:pos="-2127"/>
        </w:tabs>
        <w:spacing w:after="0"/>
        <w:rPr>
          <w:sz w:val="28"/>
          <w:szCs w:val="28"/>
        </w:rPr>
      </w:pPr>
      <w:r w:rsidRPr="00056B52">
        <w:rPr>
          <w:sz w:val="28"/>
          <w:szCs w:val="28"/>
        </w:rPr>
        <w:t xml:space="preserve">                        </w:t>
      </w:r>
      <w:r w:rsidRPr="00056B52">
        <w:rPr>
          <w:sz w:val="28"/>
          <w:szCs w:val="28"/>
        </w:rPr>
        <w:tab/>
        <w:t xml:space="preserve">  </w:t>
      </w:r>
    </w:p>
    <w:tbl>
      <w:tblPr>
        <w:tblW w:w="9356" w:type="dxa"/>
        <w:tblCellSpacing w:w="0" w:type="dxa"/>
        <w:tblCellMar>
          <w:left w:w="0" w:type="dxa"/>
          <w:right w:w="0" w:type="dxa"/>
        </w:tblCellMar>
        <w:tblLook w:val="0000"/>
      </w:tblPr>
      <w:tblGrid>
        <w:gridCol w:w="5245"/>
        <w:gridCol w:w="4111"/>
      </w:tblGrid>
      <w:tr w:rsidR="004E1089" w:rsidRPr="00056B52" w:rsidTr="00840864">
        <w:trPr>
          <w:tblCellSpacing w:w="0" w:type="dxa"/>
        </w:trPr>
        <w:tc>
          <w:tcPr>
            <w:tcW w:w="5245" w:type="dxa"/>
          </w:tcPr>
          <w:p w:rsidR="004E1089" w:rsidRPr="00056B52" w:rsidRDefault="004E1089" w:rsidP="00840864">
            <w:pPr>
              <w:ind w:left="142" w:firstLine="0"/>
              <w:rPr>
                <w:rFonts w:ascii="Times New Roman" w:hAnsi="Times New Roman" w:cs="Times New Roman"/>
                <w:sz w:val="28"/>
                <w:szCs w:val="28"/>
              </w:rPr>
            </w:pPr>
            <w:r w:rsidRPr="00056B52">
              <w:rPr>
                <w:rFonts w:ascii="Times New Roman" w:hAnsi="Times New Roman" w:cs="Times New Roman"/>
                <w:sz w:val="28"/>
                <w:szCs w:val="28"/>
              </w:rPr>
              <w:t xml:space="preserve">Председатель Шарыповского </w:t>
            </w:r>
          </w:p>
          <w:p w:rsidR="004E1089" w:rsidRPr="00056B52" w:rsidRDefault="004E1089" w:rsidP="00840864">
            <w:pPr>
              <w:ind w:left="142" w:firstLine="0"/>
              <w:rPr>
                <w:rFonts w:ascii="Times New Roman" w:hAnsi="Times New Roman" w:cs="Times New Roman"/>
                <w:sz w:val="28"/>
                <w:szCs w:val="28"/>
              </w:rPr>
            </w:pPr>
            <w:r w:rsidRPr="00056B52">
              <w:rPr>
                <w:rFonts w:ascii="Times New Roman" w:hAnsi="Times New Roman" w:cs="Times New Roman"/>
                <w:sz w:val="28"/>
                <w:szCs w:val="28"/>
              </w:rPr>
              <w:t xml:space="preserve">городского Совета депутатов                                                                                                       </w:t>
            </w:r>
          </w:p>
          <w:p w:rsidR="004E1089" w:rsidRPr="00056B52" w:rsidRDefault="004E1089" w:rsidP="00840864">
            <w:pPr>
              <w:tabs>
                <w:tab w:val="right" w:pos="5245"/>
              </w:tabs>
              <w:ind w:left="142" w:firstLine="0"/>
              <w:rPr>
                <w:rFonts w:ascii="Times New Roman" w:hAnsi="Times New Roman" w:cs="Times New Roman"/>
                <w:sz w:val="28"/>
                <w:szCs w:val="28"/>
              </w:rPr>
            </w:pPr>
            <w:r w:rsidRPr="00056B52">
              <w:rPr>
                <w:rFonts w:ascii="Times New Roman" w:hAnsi="Times New Roman" w:cs="Times New Roman"/>
                <w:sz w:val="28"/>
                <w:szCs w:val="28"/>
              </w:rPr>
              <w:t>___________ Т.Ю. Ботвинкина</w:t>
            </w:r>
            <w:r w:rsidRPr="00056B52">
              <w:rPr>
                <w:rFonts w:ascii="Times New Roman" w:hAnsi="Times New Roman" w:cs="Times New Roman"/>
                <w:sz w:val="28"/>
                <w:szCs w:val="28"/>
              </w:rPr>
              <w:tab/>
            </w:r>
          </w:p>
        </w:tc>
        <w:tc>
          <w:tcPr>
            <w:tcW w:w="4111" w:type="dxa"/>
          </w:tcPr>
          <w:p w:rsidR="004E1089" w:rsidRPr="00056B52" w:rsidRDefault="004E1089" w:rsidP="00840864">
            <w:pPr>
              <w:ind w:left="142" w:firstLine="0"/>
              <w:rPr>
                <w:rFonts w:ascii="Times New Roman" w:hAnsi="Times New Roman" w:cs="Times New Roman"/>
                <w:sz w:val="28"/>
                <w:szCs w:val="28"/>
              </w:rPr>
            </w:pPr>
            <w:r w:rsidRPr="00056B52">
              <w:rPr>
                <w:rFonts w:ascii="Times New Roman" w:hAnsi="Times New Roman" w:cs="Times New Roman"/>
                <w:sz w:val="28"/>
                <w:szCs w:val="28"/>
              </w:rPr>
              <w:t>Глава города Шарыпово</w:t>
            </w:r>
          </w:p>
          <w:p w:rsidR="004E1089" w:rsidRPr="00056B52" w:rsidRDefault="004E1089" w:rsidP="00840864">
            <w:pPr>
              <w:ind w:left="142" w:firstLine="0"/>
              <w:rPr>
                <w:rFonts w:ascii="Times New Roman" w:hAnsi="Times New Roman" w:cs="Times New Roman"/>
                <w:sz w:val="28"/>
                <w:szCs w:val="28"/>
              </w:rPr>
            </w:pPr>
          </w:p>
          <w:p w:rsidR="004E1089" w:rsidRPr="00056B52" w:rsidRDefault="004E1089" w:rsidP="00840864">
            <w:pPr>
              <w:ind w:left="142" w:firstLine="0"/>
              <w:rPr>
                <w:rFonts w:ascii="Times New Roman" w:hAnsi="Times New Roman" w:cs="Times New Roman"/>
                <w:sz w:val="28"/>
                <w:szCs w:val="28"/>
              </w:rPr>
            </w:pPr>
            <w:r w:rsidRPr="00056B52">
              <w:rPr>
                <w:rFonts w:ascii="Times New Roman" w:hAnsi="Times New Roman" w:cs="Times New Roman"/>
                <w:sz w:val="28"/>
                <w:szCs w:val="28"/>
              </w:rPr>
              <w:t>_________ В.Г.Хохлов</w:t>
            </w:r>
          </w:p>
          <w:p w:rsidR="004E1089" w:rsidRPr="00056B52" w:rsidRDefault="004E1089" w:rsidP="00840864">
            <w:pPr>
              <w:ind w:left="142" w:firstLine="0"/>
              <w:rPr>
                <w:rFonts w:ascii="Times New Roman" w:hAnsi="Times New Roman" w:cs="Times New Roman"/>
                <w:sz w:val="28"/>
                <w:szCs w:val="28"/>
              </w:rPr>
            </w:pPr>
          </w:p>
        </w:tc>
      </w:tr>
    </w:tbl>
    <w:p w:rsidR="004E1089" w:rsidRPr="00056B52" w:rsidRDefault="004E1089" w:rsidP="004E1089">
      <w:pPr>
        <w:rPr>
          <w:rFonts w:ascii="Times New Roman" w:hAnsi="Times New Roman" w:cs="Times New Roman"/>
          <w:sz w:val="28"/>
          <w:szCs w:val="28"/>
        </w:rPr>
      </w:pPr>
    </w:p>
    <w:p w:rsidR="00C63341" w:rsidRDefault="00C63341"/>
    <w:sectPr w:rsidR="00C63341" w:rsidSect="00D359CB">
      <w:pgSz w:w="11907" w:h="16840" w:code="9"/>
      <w:pgMar w:top="1134" w:right="850" w:bottom="1134" w:left="1701" w:header="720" w:footer="720" w:gutter="0"/>
      <w:paperSrc w:first="7" w:other="7"/>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4E1089"/>
    <w:rsid w:val="00056B52"/>
    <w:rsid w:val="00162A7F"/>
    <w:rsid w:val="00166701"/>
    <w:rsid w:val="00352E9B"/>
    <w:rsid w:val="003C7B2A"/>
    <w:rsid w:val="004736C5"/>
    <w:rsid w:val="00474BD3"/>
    <w:rsid w:val="004E1089"/>
    <w:rsid w:val="005A00F5"/>
    <w:rsid w:val="00617EF3"/>
    <w:rsid w:val="006C3994"/>
    <w:rsid w:val="0074630E"/>
    <w:rsid w:val="00777464"/>
    <w:rsid w:val="009141CF"/>
    <w:rsid w:val="00954DFD"/>
    <w:rsid w:val="00BA654F"/>
    <w:rsid w:val="00C1302B"/>
    <w:rsid w:val="00C63341"/>
    <w:rsid w:val="00C73126"/>
    <w:rsid w:val="00CE7E51"/>
    <w:rsid w:val="00D35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0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1089"/>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Title"/>
    <w:basedOn w:val="a"/>
    <w:link w:val="a4"/>
    <w:qFormat/>
    <w:rsid w:val="004E1089"/>
    <w:pPr>
      <w:spacing w:before="240" w:after="60"/>
      <w:ind w:firstLine="0"/>
      <w:jc w:val="center"/>
      <w:outlineLvl w:val="0"/>
    </w:pPr>
    <w:rPr>
      <w:rFonts w:ascii="Arial" w:eastAsia="Times New Roman" w:hAnsi="Arial" w:cs="Arial"/>
      <w:b/>
      <w:bCs/>
      <w:kern w:val="28"/>
      <w:sz w:val="32"/>
      <w:szCs w:val="32"/>
      <w:lang w:eastAsia="ru-RU"/>
    </w:rPr>
  </w:style>
  <w:style w:type="character" w:customStyle="1" w:styleId="a4">
    <w:name w:val="Название Знак"/>
    <w:basedOn w:val="a0"/>
    <w:link w:val="a3"/>
    <w:rsid w:val="004E1089"/>
    <w:rPr>
      <w:rFonts w:ascii="Arial" w:eastAsia="Times New Roman" w:hAnsi="Arial" w:cs="Arial"/>
      <w:b/>
      <w:bCs/>
      <w:kern w:val="28"/>
      <w:sz w:val="32"/>
      <w:szCs w:val="32"/>
      <w:lang w:eastAsia="ru-RU"/>
    </w:rPr>
  </w:style>
  <w:style w:type="paragraph" w:styleId="a5">
    <w:name w:val="Body Text"/>
    <w:basedOn w:val="a"/>
    <w:link w:val="a6"/>
    <w:rsid w:val="004E1089"/>
    <w:pPr>
      <w:spacing w:after="120"/>
      <w:ind w:firstLine="0"/>
      <w:jc w:val="left"/>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4E1089"/>
    <w:rPr>
      <w:rFonts w:ascii="Times New Roman" w:eastAsia="Times New Roman" w:hAnsi="Times New Roman" w:cs="Times New Roman"/>
      <w:sz w:val="20"/>
      <w:szCs w:val="20"/>
      <w:lang w:eastAsia="ru-RU"/>
    </w:rPr>
  </w:style>
  <w:style w:type="paragraph" w:customStyle="1" w:styleId="ConsPlusNonformat">
    <w:name w:val="ConsPlusNonformat"/>
    <w:rsid w:val="004E1089"/>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7">
    <w:name w:val="List Paragraph"/>
    <w:basedOn w:val="a"/>
    <w:uiPriority w:val="34"/>
    <w:qFormat/>
    <w:rsid w:val="004E1089"/>
    <w:pPr>
      <w:widowControl w:val="0"/>
      <w:adjustRightInd w:val="0"/>
      <w:ind w:left="720" w:firstLine="0"/>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0D921-CEDD-45FF-B106-F1C017F3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2118</Words>
  <Characters>12077</Characters>
  <Application>Microsoft Office Word</Application>
  <DocSecurity>0</DocSecurity>
  <Lines>100</Lines>
  <Paragraphs>28</Paragraphs>
  <ScaleCrop>false</ScaleCrop>
  <Company>Microsoft</Company>
  <LinksUpToDate>false</LinksUpToDate>
  <CharactersWithSpaces>14167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Кабакова Ксения Викторовна</dc:creator>
  <cp:keywords/>
  <dc:description/>
  <cp:lastModifiedBy>RePack by SPecialiST</cp:lastModifiedBy>
  <cp:revision>4</cp:revision>
  <dcterms:created xsi:type="dcterms:W3CDTF">2022-09-28T02:06:00Z</dcterms:created>
  <dcterms:modified xsi:type="dcterms:W3CDTF">2022-10-18T09:41:00Z</dcterms:modified>
</cp:coreProperties>
</file>