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  <w:t>ПОСТАНОВЛЕНИЕ</w:t>
      </w:r>
    </w:p>
    <w:p>
      <w:pPr>
        <w:pStyle w:val="4"/>
        <w:spacing w:lineRule="auto" w:line="240" w:before="0" w:after="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</w:r>
    </w:p>
    <w:p>
      <w:pPr>
        <w:pStyle w:val="4"/>
        <w:spacing w:lineRule="auto" w:line="240" w:before="0" w:after="0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  <w:t>11.10.2022</w:t>
        <w:tab/>
        <w:tab/>
        <w:tab/>
        <w:tab/>
        <w:tab/>
        <w:tab/>
        <w:tab/>
        <w:tab/>
        <w:tab/>
        <w:tab/>
        <w:tab/>
        <w:t>№ 322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28.02.2022 №67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Руководствуясь ч. 2 ст.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малого и среднего предпринимательства и инновационной деятельности», постановлением Администрации города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Шарыпово от 04.10.2013г. № 244 «Об 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Шарыпово от 28.02.2022 №67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(в редакции от 13.05.2022 №143) следующие изменения: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 постановления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«1. 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согласно приложению, к настоящему постановлению.».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приложение к постановлению (с учетом новой редакции) «Порядок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по тексту приложения слова «Главный распорядитель бюджетных средств» заменить словами «Администрация города Шарыпово» в соответствующем падеже.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по тексту приложения слова «местный бюджет» заменить словами «бюджет города Шарыпово» в соответствующем падеже.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по тексту приложения слова «предложений (заявок)» заменить словами «заявок» в соответствующем падеже.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по тексту приложения слова «получатель» заменить словами «получатель субсидии» в соответствующем падеже.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пункте 1.2.: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абзаце третьем после слов «</w:t>
      </w:r>
      <w:r>
        <w:rPr>
          <w:rFonts w:ascii="Times New Roman" w:hAnsi="Times New Roman"/>
          <w:sz w:val="28"/>
          <w:szCs w:val="28"/>
        </w:rPr>
        <w:t>«Налог на профессиональный доход»;» дополнить словами «(далее – самозанятые граждане).».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слова «(далее – самозанятые граждане)» исключить.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слова «(далее – бюджет города Шарыпово)» исключить.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девятый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комиссия - коллегиальный совещательный орган, созданный для рассмотрения вопросов в сфере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(далее – Комиссия);».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по тексту пункта 1.6. слова «уполномоченный орган» заменить словами «Администрацию города Шарыпово».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в пункте 1.8.: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абзаце четвертом после слов «северной надбавки;</w:t>
      </w:r>
      <w:r>
        <w:rPr>
          <w:rFonts w:ascii="Times New Roman" w:hAnsi="Times New Roman"/>
          <w:sz w:val="28"/>
          <w:szCs w:val="28"/>
        </w:rPr>
        <w:t>» дополнить словами «(далее – МРОТ).».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в абзаце шестом слова «уполномоченный орган» заменить словами «Администрацию города Шарыпово».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по тексту пункта 1.8. слова «получателя поддержки» заменить словами «заявителя»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в соответствующем падеже</w:t>
      </w:r>
      <w:r>
        <w:rPr>
          <w:rFonts w:eastAsia="Calibri" w:ascii="Times New Roman" w:hAnsi="Times New Roman"/>
          <w:color w:val="000000"/>
          <w:sz w:val="28"/>
          <w:szCs w:val="28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абзац первый пункта 2.2. изложить в новой редакции: «</w:t>
      </w:r>
      <w:r>
        <w:rPr>
          <w:rFonts w:ascii="Times New Roman" w:hAnsi="Times New Roman"/>
          <w:sz w:val="28"/>
          <w:szCs w:val="28"/>
        </w:rPr>
        <w:t>Субсидия не может быть предоставлена заявителям – субъектам малого и среднего предпринимательства:».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</w:rPr>
        <w:t>абзац первый пункта 2.2. изложить в новой редакции: «</w:t>
      </w:r>
      <w:r>
        <w:rPr>
          <w:rFonts w:ascii="Times New Roman" w:hAnsi="Times New Roman"/>
          <w:sz w:val="28"/>
          <w:szCs w:val="28"/>
        </w:rPr>
        <w:t>Субсидия не может быть предоставлена заявителям – самозанятым гражданам:».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в абзаце первом пункта 2.5. слова «уполномоченный орган» заменить словами «Администрация города Шарыпово».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</w:rPr>
        <w:t>в пункте 2.6.: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в абзаце первом слова «уполномоченному органу» заменить словами «в Администрацию города Шарыпово».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по тексту пункта 2.6. слова «Получателя» заменить словами «заявителя» в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соответствующем падеже.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абзаце третьем пункта 2.8. слова «заявлений» заменить словами «заявок».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пункт 2.9.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«Уполномоченный орган в течении 2 (двух) рабочих дней со дня окончания приема заявок направляет в Комиссию поступившие от заявителей в составе заявки документы.».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пункт 2.10.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«Комиссия в течение 10 (десяти) рабочих дней </w:t>
      </w:r>
      <w:r>
        <w:rPr>
          <w:rFonts w:ascii="Times New Roman" w:hAnsi="Times New Roman"/>
          <w:sz w:val="28"/>
          <w:szCs w:val="28"/>
        </w:rPr>
        <w:t>рассматривает представленные в составе заявки документы на их соответствие требованиям пунктов 2.6., 2.7. Порядка, а также на соответствие заявителя требованиям, установленным в пунктах 2.1. 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>
      <w:pPr>
        <w:pStyle w:val="ConsPlusNormal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заявитель не представил документы, указанные в абзацах 5, 6 пункта 2.6. Порядка (дополнительно для субъектов малого и среднего предпринимательства), по собственной инициативе, Комиссия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>
      <w:pPr>
        <w:pStyle w:val="ConsPlusNormal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города Шарыпово на основании протокола Комиссии оформляет распоряжение </w:t>
      </w:r>
      <w:r>
        <w:rPr>
          <w:rFonts w:ascii="Times New Roman" w:hAnsi="Times New Roman"/>
          <w:sz w:val="28"/>
          <w:szCs w:val="28"/>
        </w:rPr>
        <w:t>о предоставлении субсидии или об отказе в предоставлении субсидии и в письменной форме информирует заявителей о принятом решении в течение 3 (трех) рабочих дней со дня принятия указанного распоряжения.</w:t>
      </w:r>
    </w:p>
    <w:p>
      <w:pPr>
        <w:pStyle w:val="ConsPlusNormal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вступления в силу распоряжения о предоставлении субсидии уполномоченный орган вносит получателей субсидии в реестр получателей субсидии по форме согласно приложению №5 к Порядку.».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абзаце втором пункта 2.11. цифру «2.3.» заменить цифрой «2.4.».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пункте 2.12.: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абзац первый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При этом субсидия предоставляется одному и тому же получателю субсидии не чаще одного раза в течение двух лет.»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в абзаце третьем слова </w:t>
      </w:r>
      <w:r>
        <w:rPr>
          <w:rFonts w:ascii="Times New Roman" w:hAnsi="Times New Roman"/>
          <w:color w:val="000000" w:themeColor="text1"/>
          <w:sz w:val="28"/>
          <w:szCs w:val="28"/>
        </w:rPr>
        <w:t>(регистрация более года) исключить.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в абзаце третьем формулу «или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nary>
              <m:naryPr>
                <m:chr m:val="∑"/>
                <m:subHide m:val="1"/>
                <m:supHide m:val="1"/>
              </m:naryPr>
              <m:sub/>
              <m:sup/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r>
                      <w:rPr>
                        <w:rFonts w:ascii="Cambria Math" w:hAnsi="Cambria Math"/>
                      </w:rPr>
                      <m:t xml:space="preserve">50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%</m:t>
                    </m:r>
                  </m:e>
                </m:d>
              </m:e>
            </m:nary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100,0</m:t>
        </m:r>
        <m:r>
          <w:rPr>
            <w:rFonts w:ascii="Cambria Math" w:hAnsi="Cambria Math"/>
          </w:rPr>
          <m:t xml:space="preserve">тыс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  <w:r>
        <w:rPr>
          <w:rFonts w:ascii="Times New Roman" w:hAnsi="Times New Roman"/>
          <w:color w:val="000000" w:themeColor="text1"/>
          <w:sz w:val="28"/>
          <w:szCs w:val="28"/>
        </w:rPr>
        <w:t xml:space="preserve"> (регистрация менее года)» исключить.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тексту пункта 2.12. слова «методика отбора предложений (заявок) исходя из соответствия получателя поддержки критериям отбора» заменить словами «методика отбора заявок исходя из соответствия заявителя требованиям и критериям отбора».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пункт 4.4. изложить в новой редакции: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случае выявления одного из оснований для возврата субсидии, установленных в пункте 4.3. Порядка,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города Шарыпово с указанием оснований возврата субсидии и размера субсидии, подлежащей возврату. Решение о возврате субсидии с указанием оснований его принятия оформляется распоряжением Администрации города Шарыпово (далее – решение о возврате субсидии).»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851"/>
        <w:contextualSpacing/>
        <w:jc w:val="both"/>
        <w:rPr>
          <w:rStyle w:val="Strong"/>
          <w:rFonts w:ascii="Times New Roman" w:hAnsi="Times New Roman" w:eastAsia="Calibri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в пункте 4.5. слова «заявлении» заменить словами «заявке».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 «Методика отбора предложений (заявок) исходя из соответствия получателя поддержки критериям отбора» 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изложить в новой редакции согласно приложению №1 к настоящему постановлению.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№5 «Реестр получателей поддержки за счет средств местного и краевого бюджетов по мероприятиям муниципальной программы» 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изложить в новой редакции согласно приложению №2 к настоящему постановлению.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</w:t>
      </w:r>
      <w:r>
        <w:rPr>
          <w:rFonts w:ascii="Times New Roman" w:hAnsi="Times New Roman"/>
          <w:bCs/>
          <w:sz w:val="28"/>
          <w:szCs w:val="28"/>
        </w:rPr>
        <w:t xml:space="preserve"> постановления возложить на Первого заместителя Главы города Шарыпово Д.В. Саюшева.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ascii="Times New Roman" w:hAnsi="Times New Roman"/>
          <w:sz w:val="28"/>
          <w:szCs w:val="28"/>
          <w:lang w:eastAsia="ru-RU"/>
        </w:rPr>
        <w:t>) и распространяет свое действие на правоотношения, возникшие с 19.08.2022 года.</w:t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>В.Г. Хохлов</w:t>
      </w:r>
    </w:p>
    <w:p>
      <w:pPr>
        <w:sectPr>
          <w:type w:val="nextPage"/>
          <w:pgSz w:w="11906" w:h="16838"/>
          <w:pgMar w:left="1701" w:right="851" w:header="0" w:top="851" w:footer="0" w:bottom="85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№1 к постановлению</w:t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Администрации города Шарыпово</w:t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cs="Times New Roman" w:ascii="Times New Roman" w:hAnsi="Times New Roman"/>
          <w:sz w:val="20"/>
        </w:rPr>
        <w:t xml:space="preserve">от </w:t>
      </w:r>
      <w:r>
        <w:rPr>
          <w:rFonts w:cs="Times New Roman" w:ascii="Times New Roman" w:hAnsi="Times New Roman"/>
          <w:sz w:val="20"/>
          <w:u w:val="single"/>
        </w:rPr>
        <w:t xml:space="preserve">11.10.2022 </w:t>
      </w:r>
      <w:r>
        <w:rPr>
          <w:rFonts w:cs="Times New Roman" w:ascii="Times New Roman" w:hAnsi="Times New Roman"/>
          <w:sz w:val="20"/>
        </w:rPr>
        <w:t xml:space="preserve">№ </w:t>
      </w:r>
      <w:r>
        <w:rPr>
          <w:rFonts w:cs="Times New Roman" w:ascii="Times New Roman" w:hAnsi="Times New Roman"/>
          <w:sz w:val="20"/>
          <w:u w:val="single"/>
        </w:rPr>
        <w:t>322</w:t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№4</w:t>
      </w:r>
    </w:p>
    <w:p>
      <w:pPr>
        <w:pStyle w:val="Normal"/>
        <w:spacing w:lineRule="auto" w:line="240" w:before="0" w:after="0"/>
        <w:ind w:left="4535" w:hanging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center"/>
        <w:outlineLvl w:val="1"/>
        <w:rPr>
          <w:rFonts w:ascii="Times New Roman" w:hAnsi="Times New Roman" w:eastAsia="Calibri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center"/>
        <w:outlineLvl w:val="1"/>
        <w:rPr>
          <w:rFonts w:ascii="Times New Roman" w:hAnsi="Times New Roman" w:eastAsia="Calibri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  <w:t>Методика отбора заявок исходя из соответствия заявителя требованиям и критериям отбора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center"/>
        <w:outlineLvl w:val="1"/>
        <w:rPr>
          <w:rFonts w:ascii="Times New Roman" w:hAnsi="Times New Roman" w:eastAsia="Calibri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</w:r>
    </w:p>
    <w:tbl>
      <w:tblPr>
        <w:tblW w:w="9639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малого и среднего предпринимательства, физическое лицо, применяющее специальный налоговый режим «Налог на профессиональный доход» - производитель товаров, работ, услуг (далее - заявитель):</w:t>
            </w:r>
          </w:p>
        </w:tc>
      </w:tr>
      <w:tr>
        <w:trPr/>
        <w:tc>
          <w:tcPr>
            <w:tcW w:w="96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63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входящий регистрационный номер пакета документов:</w:t>
            </w:r>
          </w:p>
        </w:tc>
      </w:tr>
      <w:tr>
        <w:trPr/>
        <w:tc>
          <w:tcPr>
            <w:tcW w:w="96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оценок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923" w:type="dxa"/>
        <w:jc w:val="lef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4"/>
        <w:gridCol w:w="4852"/>
        <w:gridCol w:w="3341"/>
        <w:gridCol w:w="1275"/>
      </w:tblGrid>
      <w:tr>
        <w:trPr>
          <w:tblHeader w:val="true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Основание (я) </w:t>
            </w:r>
            <w:hyperlink w:anchor="P828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соответствует следующим требованиям, установленным пунктами 2.1. -2.4. Порядка: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просроченная задолженность по возврату в бюджет городского округа города Шарыпово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получает средства из бюджета городского округа города Шарыпово на основании иных муниципальных правовых актов в целях возмещения (финансового обеспечения) одних и тех же затрат (части затрат)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имеет регистрацию в качестве субъекта малого и среднего предпринимательства (самозанятого гражданина) и осуществляет деятельность на территории города Шарыпово.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осуществляет деятельность в приоритетных видах согласно Приложению № 1 настоящего Порядка (для субъектов малого и среднего предпринимательства)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 (для самозанятых граждан)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соответствует следующим критериям, установленным пунктом 1.8. Порядка: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приоритетным видам деятельности, осуществляемых заявителем согласно Приложению № 1 Порядку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требованию по уровню заработной платы работников заявителя, который должен быть не менее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обязательства о сохранении заявителем численности занятых и заработной платы не ниже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(для самозанятых граждан)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>
              <w:r>
                <w:rPr>
                  <w:rFonts w:ascii="Times New Roman" w:hAnsi="Times New Roman"/>
                  <w:sz w:val="20"/>
                  <w:szCs w:val="20"/>
                </w:rPr>
                <w:t xml:space="preserve">пунктом 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2.6 Порядка.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 заявителя плановых показателей, необходимых для достижения результата предоставления субсидии согласно пункта 2.14. Порядка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P828"/>
      <w:bookmarkEnd w:id="0"/>
      <w:r>
        <w:rPr>
          <w:rFonts w:ascii="Times New Roman" w:hAnsi="Times New Roman"/>
          <w:sz w:val="20"/>
          <w:szCs w:val="20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соответствует условиям предоставления субсидии ______ баллов </w:t>
      </w:r>
      <w:hyperlink w:anchor="P839">
        <w:r>
          <w:rPr>
            <w:rFonts w:ascii="Times New Roman" w:hAnsi="Times New Roman"/>
            <w:color w:val="0000FF"/>
            <w:sz w:val="20"/>
            <w:szCs w:val="20"/>
          </w:rPr>
          <w:t>&lt;1&gt;</w:t>
        </w:r>
      </w:hyperlink>
      <w:r>
        <w:rPr>
          <w:rFonts w:ascii="Times New Roman" w:hAnsi="Times New Roman"/>
          <w:sz w:val="20"/>
          <w:szCs w:val="20"/>
        </w:rPr>
        <w:t>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 соответствует условиям предоставления субсидии ____ баллов </w:t>
      </w:r>
      <w:hyperlink w:anchor="P840">
        <w:r>
          <w:rPr>
            <w:rFonts w:ascii="Times New Roman" w:hAnsi="Times New Roman"/>
            <w:color w:val="0000FF"/>
            <w:sz w:val="20"/>
            <w:szCs w:val="20"/>
          </w:rPr>
          <w:t>&lt;2&gt;</w:t>
        </w:r>
      </w:hyperlink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839"/>
      <w:bookmarkEnd w:id="1"/>
      <w:r>
        <w:rPr>
          <w:rFonts w:ascii="Times New Roman" w:hAnsi="Times New Roman"/>
          <w:sz w:val="20"/>
          <w:szCs w:val="20"/>
        </w:rPr>
        <w:t xml:space="preserve">&lt;1&gt; Значение итоговой оценки в баллах определяется как сумма баллов из графы 3 итоговой строки таблицы оценок </w:t>
      </w:r>
      <w:bookmarkStart w:id="2" w:name="P840"/>
      <w:bookmarkEnd w:id="2"/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&lt;2&gt; Указывается значение "0" в случае применения оценки 0 баллов по критериям оценки.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center"/>
        <w:outlineLvl w:val="1"/>
        <w:rPr>
          <w:rFonts w:ascii="Times New Roman" w:hAnsi="Times New Roman" w:eastAsia="Calibri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center"/>
        <w:outlineLvl w:val="1"/>
        <w:rPr>
          <w:rFonts w:ascii="Times New Roman" w:hAnsi="Times New Roman" w:eastAsia="Calibri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Комиссии                                              ____________     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(расшифровка подписи)</w:t>
      </w:r>
    </w:p>
    <w:p>
      <w:pPr>
        <w:sectPr>
          <w:headerReference w:type="default" r:id="rId3"/>
          <w:type w:val="nextPage"/>
          <w:pgSz w:w="11906" w:h="16838"/>
          <w:pgMar w:left="851" w:right="851" w:header="510" w:top="851" w:footer="0" w:bottom="567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"__" ____________ 20__ г.</w:t>
      </w:r>
    </w:p>
    <w:p>
      <w:pPr>
        <w:pStyle w:val="ConsPlusNormal1"/>
        <w:ind w:left="793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№2 к постановлению</w:t>
      </w:r>
    </w:p>
    <w:p>
      <w:pPr>
        <w:pStyle w:val="ConsPlusNormal1"/>
        <w:ind w:left="793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Администрации города Шарыпово</w:t>
      </w:r>
    </w:p>
    <w:p>
      <w:pPr>
        <w:pStyle w:val="ConsPlusNormal1"/>
        <w:ind w:left="7938" w:hanging="0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cs="Times New Roman" w:ascii="Times New Roman" w:hAnsi="Times New Roman"/>
          <w:sz w:val="20"/>
        </w:rPr>
        <w:t xml:space="preserve">от </w:t>
      </w:r>
      <w:r>
        <w:rPr>
          <w:rFonts w:cs="Times New Roman" w:ascii="Times New Roman" w:hAnsi="Times New Roman"/>
          <w:sz w:val="20"/>
          <w:u w:val="single"/>
        </w:rPr>
        <w:t>11.10.20</w:t>
      </w:r>
      <w:bookmarkStart w:id="3" w:name="_GoBack"/>
      <w:bookmarkEnd w:id="3"/>
      <w:r>
        <w:rPr>
          <w:rFonts w:cs="Times New Roman" w:ascii="Times New Roman" w:hAnsi="Times New Roman"/>
          <w:sz w:val="20"/>
          <w:u w:val="single"/>
        </w:rPr>
        <w:t xml:space="preserve">22 </w:t>
      </w:r>
      <w:r>
        <w:rPr>
          <w:rFonts w:cs="Times New Roman" w:ascii="Times New Roman" w:hAnsi="Times New Roman"/>
          <w:sz w:val="20"/>
        </w:rPr>
        <w:t xml:space="preserve">№ </w:t>
      </w:r>
      <w:r>
        <w:rPr>
          <w:rFonts w:cs="Times New Roman" w:ascii="Times New Roman" w:hAnsi="Times New Roman"/>
          <w:sz w:val="20"/>
          <w:u w:val="single"/>
        </w:rPr>
        <w:t>322</w:t>
      </w:r>
    </w:p>
    <w:p>
      <w:pPr>
        <w:pStyle w:val="ConsPlusNormal1"/>
        <w:ind w:left="793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1"/>
        <w:ind w:left="793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№5</w:t>
      </w:r>
    </w:p>
    <w:p>
      <w:pPr>
        <w:pStyle w:val="Normal"/>
        <w:spacing w:lineRule="auto" w:line="240" w:before="0" w:after="0"/>
        <w:ind w:left="7938" w:hanging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Реестр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получателей субсидии по мероприятиям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</w:p>
    <w:tbl>
      <w:tblPr>
        <w:tblW w:w="15304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4"/>
        <w:gridCol w:w="2802"/>
        <w:gridCol w:w="1730"/>
        <w:gridCol w:w="1700"/>
        <w:gridCol w:w="1842"/>
        <w:gridCol w:w="2806"/>
        <w:gridCol w:w="3969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получателя субсидии, ИНН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дата документа (основание платежа)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Внесение данных о получателе бюджетных средств в реестры субъектов малого и среднего предпринимательства - получателей субсидии,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 (обоснование целевых расходов) </w:t>
            </w:r>
            <w:hyperlink w:anchor="Par37">
              <w: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мероприятия муниципальной программы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Par37"/>
      <w:bookmarkEnd w:id="4"/>
      <w:r>
        <w:rPr>
          <w:rFonts w:ascii="Times New Roman" w:hAnsi="Times New Roman"/>
          <w:color w:val="000000" w:themeColor="text1"/>
          <w:sz w:val="20"/>
          <w:szCs w:val="20"/>
        </w:rPr>
        <w:t>&lt;*&gt;В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предоставлялась ли субсидия ранее (да, нет).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pStyle w:val="ConsPlusNormal1"/>
        <w:ind w:left="4535" w:hanging="0"/>
        <w:jc w:val="both"/>
        <w:rPr>
          <w:rFonts w:ascii="Times New Roman" w:hAnsi="Times New Roman" w:cs="Times New Roman"/>
          <w:sz w:val="20"/>
        </w:rPr>
      </w:pPr>
      <w:r>
        <w:rPr/>
      </w:r>
    </w:p>
    <w:sectPr>
      <w:headerReference w:type="default" r:id="rId4"/>
      <w:type w:val="nextPage"/>
      <w:pgSz w:orient="landscape" w:w="16838" w:h="11906"/>
      <w:pgMar w:left="851" w:right="851" w:header="510" w:top="851" w:footer="0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eastAsia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eastAsia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6d6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4722a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a272fb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5d31cb"/>
    <w:rPr>
      <w:rFonts w:ascii="Calibri" w:hAnsi="Calibri" w:eastAsia="Times New Roman" w:cs="Times New Roman"/>
    </w:rPr>
  </w:style>
  <w:style w:type="character" w:styleId="Style13" w:customStyle="1">
    <w:name w:val="Нижний колонтитул Знак"/>
    <w:basedOn w:val="DefaultParagraphFont"/>
    <w:link w:val="a5"/>
    <w:qFormat/>
    <w:rsid w:val="005d31cb"/>
    <w:rPr>
      <w:rFonts w:ascii="Calibri" w:hAnsi="Calibri" w:eastAsia="Times New Roman" w:cs="Times New Roman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225249"/>
    <w:rPr>
      <w:rFonts w:ascii="Segoe UI" w:hAnsi="Segoe UI" w:eastAsia="Times New Roman" w:cs="Segoe UI"/>
      <w:sz w:val="18"/>
      <w:szCs w:val="18"/>
    </w:rPr>
  </w:style>
  <w:style w:type="character" w:styleId="ConsPlusNormal" w:customStyle="1">
    <w:name w:val="ConsPlusNormal Знак"/>
    <w:link w:val="ConsPlusNormal"/>
    <w:qFormat/>
    <w:locked/>
    <w:rsid w:val="00ba45e6"/>
    <w:rPr>
      <w:rFonts w:ascii="Calibri" w:hAnsi="Calibri" w:eastAsia="Times New Roman" w:cs="Calibri"/>
      <w:szCs w:val="20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0e0ae4"/>
    <w:rPr>
      <w:color w:val="0563C1" w:themeColor="hyperlink"/>
      <w:u w:val="single"/>
    </w:rPr>
  </w:style>
  <w:style w:type="character" w:styleId="Style16" w:customStyle="1">
    <w:name w:val="Выделение жирным"/>
    <w:qFormat/>
    <w:rsid w:val="00c65f32"/>
    <w:rPr>
      <w:b/>
      <w:bCs/>
    </w:rPr>
  </w:style>
  <w:style w:type="character" w:styleId="Strong">
    <w:name w:val="Strong"/>
    <w:basedOn w:val="DefaultParagraphFont"/>
    <w:qFormat/>
    <w:rsid w:val="004a12c9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4722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11pt" w:customStyle="1">
    <w:name w:val="Основной текст + 11 pt"/>
    <w:basedOn w:val="DefaultParagraphFont"/>
    <w:qFormat/>
    <w:rsid w:val="00cd6d4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styleId="11pt0pt" w:customStyle="1">
    <w:name w:val="Основной текст + 11 pt;Курсив;Интервал 0 pt"/>
    <w:basedOn w:val="DefaultParagraphFont"/>
    <w:qFormat/>
    <w:rsid w:val="00cd6d4c"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a272fb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a272fb"/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fb5f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fb5f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5d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5d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252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706e97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06e9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4f1d7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0"/>
    <w:qFormat/>
    <w:rsid w:val="00a272fb"/>
    <w:pPr>
      <w:suppressAutoHyphens w:val="true"/>
      <w:spacing w:lineRule="auto" w:line="480" w:before="0" w:after="120"/>
      <w:ind w:left="283" w:hanging="0"/>
    </w:pPr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7e5f6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7FCA-9F61-4EB7-B3B2-CFF8FE21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LibreOffice/6.4.7.2$Linux_X86_64 LibreOffice_project/40$Build-2</Application>
  <Pages>9</Pages>
  <Words>2092</Words>
  <Characters>15106</Characters>
  <CharactersWithSpaces>17188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2022-03-02T07:07:00Z</dcterms:created>
  <dc:creator>User</dc:creator>
  <dc:description/>
  <dc:language>ru-RU</dc:language>
  <cp:lastModifiedBy/>
  <cp:lastPrinted>2022-08-29T01:56:00Z</cp:lastPrinted>
  <dcterms:modified xsi:type="dcterms:W3CDTF">2022-10-12T16:14:13Z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