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tabs>
          <w:tab w:val="clear" w:pos="720"/>
          <w:tab w:val="left" w:pos="3542" w:leader="none"/>
        </w:tabs>
        <w:ind w:left="0" w:hanging="0"/>
        <w:jc w:val="center"/>
        <w:outlineLvl w:val="0"/>
        <w:rPr>
          <w:b/>
          <w:b/>
          <w:sz w:val="28"/>
          <w:szCs w:val="28"/>
        </w:rPr>
      </w:pPr>
      <w:r>
        <w:rPr>
          <w:sz w:val="24"/>
          <w:szCs w:val="24"/>
        </w:rPr>
      </w:r>
    </w:p>
    <w:p>
      <w:pPr>
        <w:pStyle w:val="NoSpacing"/>
        <w:numPr>
          <w:ilvl w:val="0"/>
          <w:numId w:val="0"/>
        </w:numPr>
        <w:tabs>
          <w:tab w:val="clear" w:pos="720"/>
          <w:tab w:val="left" w:pos="3542" w:leader="none"/>
        </w:tabs>
        <w:ind w:left="0" w:hanging="0"/>
        <w:jc w:val="center"/>
        <w:outlineLvl w:val="0"/>
        <w:rPr>
          <w:rFonts w:ascii="Times New Roman" w:hAnsi="Times New Roman" w:cs="Times New Roman"/>
          <w:b/>
          <w:b/>
          <w:sz w:val="28"/>
          <w:szCs w:val="28"/>
        </w:rPr>
      </w:pPr>
      <w:r>
        <w:rPr>
          <w:rFonts w:cs="Times New Roman"/>
          <w:b/>
          <w:sz w:val="28"/>
          <w:szCs w:val="28"/>
        </w:rPr>
        <w:t>ПОСТАНОВЛЕНИЕ</w:t>
      </w:r>
    </w:p>
    <w:p>
      <w:pPr>
        <w:pStyle w:val="Normal"/>
        <w:tabs>
          <w:tab w:val="clear" w:pos="720"/>
          <w:tab w:val="left" w:pos="3542" w:leader="none"/>
          <w:tab w:val="left" w:pos="4820" w:leader="none"/>
        </w:tabs>
        <w:rPr>
          <w:sz w:val="28"/>
          <w:szCs w:val="28"/>
        </w:rPr>
      </w:pPr>
      <w:r>
        <w:rPr>
          <w:sz w:val="28"/>
          <w:szCs w:val="28"/>
        </w:rPr>
        <mc:AlternateContent>
          <mc:Choice Requires="wps">
            <w:drawing>
              <wp:anchor behindDoc="0" distT="0" distB="0" distL="0" distR="0" simplePos="0" locked="0" layoutInCell="1" allowOverlap="1" relativeHeight="2">
                <wp:simplePos x="0" y="0"/>
                <wp:positionH relativeFrom="column">
                  <wp:posOffset>3352800</wp:posOffset>
                </wp:positionH>
                <wp:positionV relativeFrom="paragraph">
                  <wp:posOffset>77470</wp:posOffset>
                </wp:positionV>
                <wp:extent cx="932180" cy="275590"/>
                <wp:effectExtent l="0" t="0" r="0" b="0"/>
                <wp:wrapNone/>
                <wp:docPr id="1" name="Изображение1"/>
                <a:graphic xmlns:a="http://schemas.openxmlformats.org/drawingml/2006/main">
                  <a:graphicData uri="http://schemas.microsoft.com/office/word/2010/wordprocessingShape">
                    <wps:wsp>
                      <wps:cNvSpPr/>
                      <wps:spPr>
                        <a:xfrm>
                          <a:off x="0" y="0"/>
                          <a:ext cx="931680" cy="275040"/>
                        </a:xfrm>
                        <a:prstGeom prst="rect">
                          <a:avLst/>
                        </a:prstGeom>
                        <a:solidFill>
                          <a:srgbClr val="ffffff"/>
                        </a:solidFill>
                        <a:ln>
                          <a:noFill/>
                        </a:ln>
                      </wps:spPr>
                      <wps:style>
                        <a:lnRef idx="0"/>
                        <a:fillRef idx="0"/>
                        <a:effectRef idx="0"/>
                        <a:fontRef idx="minor"/>
                      </wps:style>
                      <wps:txbx>
                        <w:txbxContent>
                          <w:p>
                            <w:pPr>
                              <w:pStyle w:val="Style28"/>
                              <w:rPr>
                                <w:color w:val="000000"/>
                              </w:rPr>
                            </w:pPr>
                            <w:r>
                              <w:rPr/>
                            </w:r>
                          </w:p>
                        </w:txbxContent>
                      </wps:txbx>
                      <wps:bodyPr>
                        <a:noAutofit/>
                      </wps:bodyPr>
                    </wps:wsp>
                  </a:graphicData>
                </a:graphic>
              </wp:anchor>
            </w:drawing>
          </mc:Choice>
          <mc:Fallback>
            <w:pict>
              <v:rect id="shape_0" ID="Изображение1" fillcolor="white" stroked="f" style="position:absolute;margin-left:264pt;margin-top:6.1pt;width:73.3pt;height:21.6pt">
                <w10:wrap type="none"/>
                <v:fill o:detectmouseclick="t" type="solid" color2="black"/>
                <v:stroke color="#3465a4" joinstyle="round" endcap="flat"/>
                <v:textbox>
                  <w:txbxContent>
                    <w:p>
                      <w:pPr>
                        <w:pStyle w:val="Style28"/>
                        <w:rPr>
                          <w:color w:val="000000"/>
                        </w:rPr>
                      </w:pPr>
                      <w:r>
                        <w:rPr/>
                      </w:r>
                    </w:p>
                  </w:txbxContent>
                </v:textbox>
              </v:rect>
            </w:pict>
          </mc:Fallback>
        </mc:AlternateContent>
      </w:r>
    </w:p>
    <w:p>
      <w:pPr>
        <w:pStyle w:val="Normal"/>
        <w:tabs>
          <w:tab w:val="clear" w:pos="720"/>
          <w:tab w:val="left" w:pos="3133" w:leader="none"/>
        </w:tabs>
        <w:rPr>
          <w:sz w:val="28"/>
          <w:szCs w:val="28"/>
        </w:rPr>
      </w:pPr>
      <w:r>
        <w:rPr>
          <w:sz w:val="28"/>
          <w:szCs w:val="28"/>
        </w:rPr>
        <w:tab/>
      </w:r>
    </w:p>
    <w:tbl>
      <w:tblPr>
        <w:tblW w:w="9570" w:type="dxa"/>
        <w:jc w:val="left"/>
        <w:tblInd w:w="0" w:type="dxa"/>
        <w:tblCellMar>
          <w:top w:w="0" w:type="dxa"/>
          <w:left w:w="108" w:type="dxa"/>
          <w:bottom w:w="0" w:type="dxa"/>
          <w:right w:w="108" w:type="dxa"/>
        </w:tblCellMar>
        <w:tblLook w:val="01e0"/>
      </w:tblPr>
      <w:tblGrid>
        <w:gridCol w:w="3190"/>
        <w:gridCol w:w="3190"/>
        <w:gridCol w:w="3190"/>
      </w:tblGrid>
      <w:tr>
        <w:trPr/>
        <w:tc>
          <w:tcPr>
            <w:tcW w:w="3190" w:type="dxa"/>
            <w:tcBorders/>
          </w:tcPr>
          <w:p>
            <w:pPr>
              <w:pStyle w:val="Normal"/>
              <w:widowControl w:val="false"/>
              <w:tabs>
                <w:tab w:val="clear" w:pos="720"/>
                <w:tab w:val="left" w:pos="3542" w:leader="none"/>
              </w:tabs>
              <w:rPr>
                <w:sz w:val="28"/>
                <w:szCs w:val="28"/>
              </w:rPr>
            </w:pPr>
            <w:r>
              <w:rPr>
                <w:sz w:val="28"/>
                <w:szCs w:val="28"/>
              </w:rPr>
              <w:t>02.08.2022</w:t>
            </w:r>
          </w:p>
        </w:tc>
        <w:tc>
          <w:tcPr>
            <w:tcW w:w="3190" w:type="dxa"/>
            <w:tcBorders/>
          </w:tcPr>
          <w:p>
            <w:pPr>
              <w:pStyle w:val="Normal"/>
              <w:widowControl w:val="false"/>
              <w:tabs>
                <w:tab w:val="clear" w:pos="720"/>
                <w:tab w:val="left" w:pos="3542" w:leader="none"/>
              </w:tabs>
              <w:jc w:val="center"/>
              <w:rPr>
                <w:sz w:val="28"/>
                <w:szCs w:val="28"/>
              </w:rPr>
            </w:pPr>
            <w:r>
              <w:rPr>
                <w:sz w:val="28"/>
                <w:szCs w:val="28"/>
              </w:rPr>
            </w:r>
          </w:p>
        </w:tc>
        <w:tc>
          <w:tcPr>
            <w:tcW w:w="3190" w:type="dxa"/>
            <w:tcBorders/>
          </w:tcPr>
          <w:p>
            <w:pPr>
              <w:pStyle w:val="Normal"/>
              <w:widowControl w:val="false"/>
              <w:tabs>
                <w:tab w:val="clear" w:pos="720"/>
                <w:tab w:val="left" w:pos="3542" w:leader="none"/>
              </w:tabs>
              <w:jc w:val="center"/>
              <w:rPr>
                <w:sz w:val="28"/>
                <w:szCs w:val="28"/>
              </w:rPr>
            </w:pPr>
            <w:r>
              <w:rPr>
                <w:sz w:val="28"/>
                <w:szCs w:val="28"/>
                <w:lang w:val="en-US"/>
              </w:rPr>
              <w:t xml:space="preserve">    </w:t>
            </w:r>
            <w:r>
              <w:rPr>
                <w:sz w:val="28"/>
                <w:szCs w:val="28"/>
              </w:rPr>
              <w:t xml:space="preserve">№ </w:t>
            </w:r>
            <w:r>
              <w:rPr>
                <w:sz w:val="28"/>
                <w:szCs w:val="28"/>
              </w:rPr>
              <w:t>243</w:t>
            </w:r>
          </w:p>
        </w:tc>
      </w:tr>
    </w:tbl>
    <w:p>
      <w:pPr>
        <w:pStyle w:val="Normal"/>
        <w:tabs>
          <w:tab w:val="clear" w:pos="720"/>
          <w:tab w:val="left" w:pos="3542" w:leader="none"/>
        </w:tabs>
        <w:rPr>
          <w:b/>
          <w:b/>
          <w:sz w:val="28"/>
          <w:szCs w:val="28"/>
        </w:rPr>
      </w:pPr>
      <w:r>
        <w:rPr>
          <w:b/>
          <w:sz w:val="28"/>
          <w:szCs w:val="28"/>
        </w:rPr>
      </w:r>
    </w:p>
    <w:tbl>
      <w:tblPr>
        <w:tblW w:w="12300" w:type="dxa"/>
        <w:jc w:val="left"/>
        <w:tblInd w:w="108" w:type="dxa"/>
        <w:tblCellMar>
          <w:top w:w="0" w:type="dxa"/>
          <w:left w:w="108" w:type="dxa"/>
          <w:bottom w:w="0" w:type="dxa"/>
          <w:right w:w="108" w:type="dxa"/>
        </w:tblCellMar>
        <w:tblLook w:val="04a0" w:noHBand="0" w:noVBand="1" w:firstColumn="1" w:lastRow="0" w:lastColumn="0" w:firstRow="1"/>
      </w:tblPr>
      <w:tblGrid>
        <w:gridCol w:w="5836"/>
        <w:gridCol w:w="6463"/>
      </w:tblGrid>
      <w:tr>
        <w:trPr>
          <w:trHeight w:val="1875" w:hRule="atLeast"/>
        </w:trPr>
        <w:tc>
          <w:tcPr>
            <w:tcW w:w="5836" w:type="dxa"/>
            <w:tcBorders/>
          </w:tcPr>
          <w:p>
            <w:pPr>
              <w:pStyle w:val="Normal"/>
              <w:widowControl w:val="false"/>
              <w:numPr>
                <w:ilvl w:val="0"/>
                <w:numId w:val="0"/>
              </w:numPr>
              <w:tabs>
                <w:tab w:val="clear" w:pos="720"/>
                <w:tab w:val="left" w:pos="3542" w:leader="none"/>
              </w:tabs>
              <w:ind w:left="0" w:hanging="0"/>
              <w:jc w:val="both"/>
              <w:outlineLvl w:val="0"/>
              <w:rPr>
                <w:sz w:val="28"/>
                <w:szCs w:val="28"/>
              </w:rPr>
            </w:pPr>
            <w:r>
              <w:rPr>
                <w:sz w:val="28"/>
                <w:szCs w:val="28"/>
              </w:rPr>
              <w:t xml:space="preserve">О внесении изменения в </w:t>
            </w:r>
            <w:r>
              <w:rPr>
                <w:rFonts w:eastAsia="" w:cs="Times New Roman" w:eastAsiaTheme="minorEastAsia"/>
                <w:color w:val="auto"/>
                <w:kern w:val="0"/>
                <w:sz w:val="28"/>
                <w:szCs w:val="28"/>
                <w:lang w:val="ru-RU" w:eastAsia="ru-RU" w:bidi="ar-SA"/>
              </w:rPr>
              <w:t>постановление</w:t>
            </w:r>
            <w:r>
              <w:rPr>
                <w:sz w:val="28"/>
                <w:szCs w:val="28"/>
              </w:rPr>
              <w:t xml:space="preserve"> Администрации города Шарыпово от </w:t>
            </w:r>
            <w:r>
              <w:rPr>
                <w:rFonts w:eastAsia="" w:cs="Times New Roman" w:eastAsiaTheme="minorEastAsia"/>
                <w:color w:val="auto"/>
                <w:kern w:val="0"/>
                <w:sz w:val="28"/>
                <w:szCs w:val="28"/>
                <w:lang w:val="ru-RU" w:eastAsia="ru-RU" w:bidi="ar-SA"/>
              </w:rPr>
              <w:t>01</w:t>
            </w:r>
            <w:r>
              <w:rPr>
                <w:sz w:val="28"/>
                <w:szCs w:val="28"/>
              </w:rPr>
              <w:t>.06.2022г. № 1</w:t>
            </w:r>
            <w:r>
              <w:rPr>
                <w:rFonts w:eastAsia="" w:cs="Times New Roman" w:eastAsiaTheme="minorEastAsia"/>
                <w:color w:val="auto"/>
                <w:kern w:val="0"/>
                <w:sz w:val="28"/>
                <w:szCs w:val="28"/>
                <w:lang w:val="ru-RU" w:eastAsia="ru-RU" w:bidi="ar-SA"/>
              </w:rPr>
              <w:t>69</w:t>
            </w:r>
            <w:r>
              <w:rPr>
                <w:sz w:val="28"/>
                <w:szCs w:val="28"/>
              </w:rPr>
              <w:t xml:space="preserve"> «</w:t>
            </w:r>
            <w:r>
              <w:rPr>
                <w:color w:val="000000"/>
                <w:sz w:val="26"/>
                <w:szCs w:val="26"/>
                <w:lang w:eastAsia="ru-RU"/>
              </w:rPr>
              <w:t>О создании комиссии и утверждении порядка работы комиссии по осуществлению осмотра здания, сооружения, объекта  незавершенного строительства  при проведении мероприятий по выявлени</w:t>
            </w:r>
            <w:r>
              <w:rPr>
                <w:rFonts w:eastAsia="Calibri"/>
                <w:color w:val="000000"/>
                <w:sz w:val="26"/>
                <w:szCs w:val="26"/>
                <w:lang w:eastAsia="en-US"/>
              </w:rPr>
              <w:t>ю</w:t>
            </w:r>
            <w:r>
              <w:rPr>
                <w:color w:val="000000"/>
                <w:sz w:val="26"/>
                <w:szCs w:val="26"/>
                <w:lang w:eastAsia="ru-RU"/>
              </w:rPr>
              <w:t xml:space="preserve"> правообладателей ранее учтенных объектов недвижимости</w:t>
            </w:r>
            <w:r>
              <w:rPr>
                <w:sz w:val="28"/>
                <w:szCs w:val="28"/>
              </w:rPr>
              <w:t>»</w:t>
            </w:r>
          </w:p>
        </w:tc>
        <w:tc>
          <w:tcPr>
            <w:tcW w:w="6463" w:type="dxa"/>
            <w:tcBorders/>
          </w:tcPr>
          <w:p>
            <w:pPr>
              <w:pStyle w:val="Normal"/>
              <w:widowControl w:val="false"/>
              <w:jc w:val="both"/>
              <w:rPr>
                <w:sz w:val="28"/>
                <w:szCs w:val="28"/>
              </w:rPr>
            </w:pPr>
            <w:r>
              <w:rPr>
                <w:sz w:val="28"/>
                <w:szCs w:val="28"/>
              </w:rPr>
            </w:r>
          </w:p>
        </w:tc>
      </w:tr>
    </w:tbl>
    <w:p>
      <w:pPr>
        <w:pStyle w:val="Normal"/>
        <w:numPr>
          <w:ilvl w:val="0"/>
          <w:numId w:val="0"/>
        </w:numPr>
        <w:tabs>
          <w:tab w:val="clear" w:pos="720"/>
          <w:tab w:val="left" w:pos="3542" w:leader="none"/>
        </w:tabs>
        <w:ind w:left="0" w:hanging="0"/>
        <w:jc w:val="both"/>
        <w:outlineLvl w:val="0"/>
        <w:rPr>
          <w:sz w:val="28"/>
          <w:szCs w:val="28"/>
        </w:rPr>
      </w:pPr>
      <w:r>
        <w:rPr>
          <w:sz w:val="28"/>
          <w:szCs w:val="28"/>
        </w:rPr>
      </w:r>
    </w:p>
    <w:p>
      <w:pPr>
        <w:pStyle w:val="Normal"/>
        <w:tabs>
          <w:tab w:val="clear" w:pos="720"/>
          <w:tab w:val="left" w:pos="3542" w:leader="none"/>
        </w:tabs>
        <w:jc w:val="both"/>
        <w:rPr>
          <w:sz w:val="28"/>
          <w:szCs w:val="28"/>
        </w:rPr>
      </w:pPr>
      <w:r>
        <w:rPr>
          <w:sz w:val="28"/>
          <w:szCs w:val="28"/>
        </w:rPr>
      </w:r>
    </w:p>
    <w:p>
      <w:pPr>
        <w:pStyle w:val="Normal"/>
        <w:tabs>
          <w:tab w:val="clear" w:pos="720"/>
          <w:tab w:val="left" w:pos="709" w:leader="none"/>
          <w:tab w:val="left" w:pos="3542" w:leader="none"/>
        </w:tabs>
        <w:ind w:firstLine="360"/>
        <w:jc w:val="both"/>
        <w:rPr>
          <w:sz w:val="28"/>
          <w:szCs w:val="28"/>
        </w:rPr>
      </w:pPr>
      <w:r>
        <w:rPr>
          <w:sz w:val="28"/>
          <w:szCs w:val="28"/>
        </w:rPr>
        <w:t xml:space="preserve">   </w:t>
      </w:r>
      <w:r>
        <w:rPr>
          <w:sz w:val="28"/>
          <w:szCs w:val="28"/>
        </w:rPr>
        <w:t>В соответствии с Федеральным законом от 06.10.2003г. №131-ФЗ «Об общих принципах организации местного самоуправления в Российской Федерации», Федеральным законом от 30.12.2020г. № 518-ФЗ «О внесении изменений в отдельные законодательные акты Российской Федерации»,  Приказом Федеральной службы государственной регистрации, кадастра и картографии (Росреестра) от 28.04.2021 №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в целях выявления правообладателей ранее учтенных объектов недвижимости на территории Городского округа город Шарыпово Красноярского края</w:t>
      </w:r>
      <w:r>
        <w:rPr>
          <w:color w:val="000000"/>
          <w:sz w:val="28"/>
          <w:szCs w:val="28"/>
        </w:rPr>
        <w:t>, Уставом города Шарыпово,</w:t>
      </w:r>
    </w:p>
    <w:p>
      <w:pPr>
        <w:pStyle w:val="Normal"/>
        <w:tabs>
          <w:tab w:val="clear" w:pos="720"/>
          <w:tab w:val="left" w:pos="709" w:leader="none"/>
          <w:tab w:val="left" w:pos="3542" w:leader="none"/>
        </w:tabs>
        <w:ind w:firstLine="360"/>
        <w:jc w:val="both"/>
        <w:rPr>
          <w:sz w:val="28"/>
          <w:szCs w:val="28"/>
        </w:rPr>
      </w:pPr>
      <w:r>
        <w:rPr>
          <w:color w:val="000000"/>
          <w:sz w:val="28"/>
          <w:szCs w:val="28"/>
        </w:rPr>
        <w:t xml:space="preserve">     </w:t>
      </w:r>
      <w:r>
        <w:rPr>
          <w:color w:val="000000"/>
          <w:sz w:val="28"/>
          <w:szCs w:val="28"/>
        </w:rPr>
        <w:t>ПОСТАНОВЛЯЮ:</w:t>
      </w:r>
    </w:p>
    <w:p>
      <w:pPr>
        <w:pStyle w:val="Normal"/>
        <w:tabs>
          <w:tab w:val="clear" w:pos="720"/>
          <w:tab w:val="left" w:pos="709" w:leader="none"/>
          <w:tab w:val="left" w:pos="3542" w:leader="none"/>
        </w:tabs>
        <w:jc w:val="both"/>
        <w:rPr>
          <w:sz w:val="28"/>
          <w:szCs w:val="28"/>
        </w:rPr>
      </w:pPr>
      <w:r>
        <w:rPr>
          <w:sz w:val="28"/>
          <w:szCs w:val="28"/>
        </w:rPr>
        <w:t xml:space="preserve">      </w:t>
      </w:r>
      <w:r>
        <w:rPr>
          <w:sz w:val="28"/>
          <w:szCs w:val="28"/>
        </w:rPr>
        <w:tab/>
        <w:t xml:space="preserve">1. Внести в </w:t>
      </w:r>
      <w:r>
        <w:rPr>
          <w:rFonts w:eastAsia="" w:cs="Times New Roman" w:eastAsiaTheme="minorEastAsia"/>
          <w:color w:val="auto"/>
          <w:kern w:val="0"/>
          <w:sz w:val="28"/>
          <w:szCs w:val="28"/>
          <w:lang w:val="ru-RU" w:eastAsia="ru-RU" w:bidi="ar-SA"/>
        </w:rPr>
        <w:t>постановление</w:t>
      </w:r>
      <w:r>
        <w:rPr>
          <w:sz w:val="28"/>
          <w:szCs w:val="28"/>
        </w:rPr>
        <w:t xml:space="preserve"> Администрации города Шарыпово от </w:t>
      </w:r>
      <w:r>
        <w:rPr>
          <w:rFonts w:eastAsia="" w:cs="Times New Roman" w:eastAsiaTheme="minorEastAsia"/>
          <w:color w:val="auto"/>
          <w:kern w:val="0"/>
          <w:sz w:val="28"/>
          <w:szCs w:val="28"/>
          <w:lang w:val="ru-RU" w:eastAsia="ru-RU" w:bidi="ar-SA"/>
        </w:rPr>
        <w:t>01</w:t>
      </w:r>
      <w:r>
        <w:rPr>
          <w:sz w:val="28"/>
          <w:szCs w:val="28"/>
        </w:rPr>
        <w:t>.06.2022г. № 1</w:t>
      </w:r>
      <w:r>
        <w:rPr>
          <w:rFonts w:eastAsia="" w:cs="Times New Roman" w:eastAsiaTheme="minorEastAsia"/>
          <w:color w:val="auto"/>
          <w:kern w:val="0"/>
          <w:sz w:val="28"/>
          <w:szCs w:val="28"/>
          <w:lang w:val="ru-RU" w:eastAsia="ru-RU" w:bidi="ar-SA"/>
        </w:rPr>
        <w:t>69</w:t>
      </w:r>
      <w:r>
        <w:rPr>
          <w:sz w:val="28"/>
          <w:szCs w:val="28"/>
        </w:rPr>
        <w:t xml:space="preserve">  «</w:t>
      </w:r>
      <w:r>
        <w:rPr>
          <w:color w:val="000000"/>
          <w:sz w:val="28"/>
          <w:szCs w:val="28"/>
          <w:lang w:eastAsia="ru-RU"/>
        </w:rPr>
        <w:t>О создании комиссии и утверждении порядка работы комиссии по осуществлению осмотра здания, сооружения, объекта  незавершенного строительства  при проведении мероприятий по выявлени</w:t>
      </w:r>
      <w:r>
        <w:rPr>
          <w:rFonts w:eastAsia="Calibri"/>
          <w:color w:val="000000"/>
          <w:sz w:val="28"/>
          <w:szCs w:val="28"/>
          <w:lang w:eastAsia="en-US"/>
        </w:rPr>
        <w:t>ю</w:t>
      </w:r>
      <w:r>
        <w:rPr>
          <w:color w:val="000000"/>
          <w:sz w:val="28"/>
          <w:szCs w:val="28"/>
          <w:lang w:eastAsia="ru-RU"/>
        </w:rPr>
        <w:t xml:space="preserve"> правообладателей ранее учтенных объектов недвижимости</w:t>
      </w:r>
      <w:r>
        <w:rPr>
          <w:sz w:val="28"/>
          <w:szCs w:val="28"/>
        </w:rPr>
        <w:t>»следующ</w:t>
      </w:r>
      <w:r>
        <w:rPr>
          <w:rFonts w:eastAsia="" w:cs="Times New Roman" w:eastAsiaTheme="minorEastAsia"/>
          <w:color w:val="auto"/>
          <w:kern w:val="0"/>
          <w:sz w:val="28"/>
          <w:szCs w:val="28"/>
          <w:lang w:val="ru-RU" w:eastAsia="ru-RU" w:bidi="ar-SA"/>
        </w:rPr>
        <w:t>и</w:t>
      </w:r>
      <w:r>
        <w:rPr>
          <w:sz w:val="28"/>
          <w:szCs w:val="28"/>
        </w:rPr>
        <w:t>е изменения :</w:t>
      </w:r>
    </w:p>
    <w:p>
      <w:pPr>
        <w:pStyle w:val="Normal"/>
        <w:tabs>
          <w:tab w:val="clear" w:pos="720"/>
          <w:tab w:val="left" w:pos="3542" w:leader="none"/>
        </w:tabs>
        <w:ind w:firstLine="360"/>
        <w:jc w:val="both"/>
        <w:rPr>
          <w:sz w:val="28"/>
          <w:szCs w:val="28"/>
        </w:rPr>
      </w:pPr>
      <w:r>
        <w:rPr>
          <w:sz w:val="28"/>
          <w:szCs w:val="28"/>
        </w:rPr>
        <w:t xml:space="preserve">  </w:t>
      </w:r>
      <w:r>
        <w:rPr>
          <w:sz w:val="28"/>
          <w:szCs w:val="28"/>
        </w:rPr>
        <w:t xml:space="preserve">1.1. Приложение № 1 к </w:t>
      </w:r>
      <w:r>
        <w:rPr>
          <w:rFonts w:eastAsia="" w:cs="Times New Roman" w:eastAsiaTheme="minorEastAsia"/>
          <w:color w:val="auto"/>
          <w:kern w:val="0"/>
          <w:sz w:val="28"/>
          <w:szCs w:val="28"/>
          <w:lang w:val="ru-RU" w:eastAsia="ru-RU" w:bidi="ar-SA"/>
        </w:rPr>
        <w:t>постановлению</w:t>
      </w:r>
      <w:r>
        <w:rPr>
          <w:sz w:val="28"/>
          <w:szCs w:val="28"/>
        </w:rPr>
        <w:t xml:space="preserve"> изложить в новой редакции, согласно приложению к настоящему </w:t>
      </w:r>
      <w:r>
        <w:rPr>
          <w:rFonts w:eastAsia="" w:cs="Times New Roman" w:eastAsiaTheme="minorEastAsia"/>
          <w:color w:val="auto"/>
          <w:kern w:val="0"/>
          <w:sz w:val="28"/>
          <w:szCs w:val="28"/>
          <w:lang w:val="ru-RU" w:eastAsia="ru-RU" w:bidi="ar-SA"/>
        </w:rPr>
        <w:t>постановлению</w:t>
      </w:r>
      <w:r>
        <w:rPr>
          <w:sz w:val="28"/>
          <w:szCs w:val="28"/>
        </w:rPr>
        <w:t xml:space="preserve">. </w:t>
      </w:r>
    </w:p>
    <w:p>
      <w:pPr>
        <w:pStyle w:val="Normal"/>
        <w:tabs>
          <w:tab w:val="clear" w:pos="720"/>
          <w:tab w:val="left" w:pos="3542" w:leader="none"/>
        </w:tabs>
        <w:ind w:firstLine="426"/>
        <w:jc w:val="both"/>
        <w:rPr>
          <w:sz w:val="28"/>
          <w:szCs w:val="28"/>
        </w:rPr>
      </w:pPr>
      <w:r>
        <w:rPr>
          <w:rFonts w:eastAsia="Calibri"/>
          <w:color w:val="000000"/>
          <w:sz w:val="28"/>
          <w:szCs w:val="28"/>
        </w:rPr>
        <w:t xml:space="preserve">  </w:t>
      </w:r>
      <w:r>
        <w:rPr>
          <w:rFonts w:eastAsia="Calibri"/>
          <w:color w:val="000000"/>
          <w:sz w:val="28"/>
          <w:szCs w:val="28"/>
        </w:rPr>
        <w:t>2</w:t>
      </w:r>
      <w:r>
        <w:rPr>
          <w:color w:val="000000"/>
          <w:sz w:val="28"/>
          <w:szCs w:val="28"/>
        </w:rPr>
        <w:t xml:space="preserve">. </w:t>
      </w:r>
      <w:r>
        <w:rPr>
          <w:sz w:val="28"/>
          <w:szCs w:val="28"/>
        </w:rPr>
        <w:t xml:space="preserve">Контроль за исполнением настоящего </w:t>
      </w:r>
      <w:r>
        <w:rPr>
          <w:rFonts w:eastAsia="" w:cs="Times New Roman" w:eastAsiaTheme="minorEastAsia"/>
          <w:color w:val="auto"/>
          <w:kern w:val="0"/>
          <w:sz w:val="28"/>
          <w:szCs w:val="28"/>
          <w:lang w:val="ru-RU" w:eastAsia="ru-RU" w:bidi="ar-SA"/>
        </w:rPr>
        <w:t>п</w:t>
      </w:r>
      <w:r>
        <w:rPr>
          <w:sz w:val="28"/>
          <w:szCs w:val="28"/>
        </w:rPr>
        <w:t>остановления возложить на первого заместителя Главы города Шарыпово Д.В. Саюшева.</w:t>
      </w:r>
    </w:p>
    <w:p>
      <w:pPr>
        <w:pStyle w:val="Normal"/>
        <w:tabs>
          <w:tab w:val="clear" w:pos="720"/>
          <w:tab w:val="left" w:pos="3542" w:leader="none"/>
        </w:tabs>
        <w:ind w:firstLine="426"/>
        <w:jc w:val="both"/>
        <w:rPr>
          <w:sz w:val="28"/>
          <w:szCs w:val="28"/>
        </w:rPr>
      </w:pPr>
      <w:r>
        <w:rPr>
          <w:sz w:val="28"/>
          <w:szCs w:val="28"/>
        </w:rPr>
      </w:r>
    </w:p>
    <w:p>
      <w:pPr>
        <w:pStyle w:val="Normal"/>
        <w:tabs>
          <w:tab w:val="clear" w:pos="720"/>
          <w:tab w:val="left" w:pos="3542" w:leader="none"/>
        </w:tabs>
        <w:ind w:firstLine="426"/>
        <w:jc w:val="both"/>
        <w:rPr>
          <w:sz w:val="28"/>
          <w:szCs w:val="28"/>
        </w:rPr>
      </w:pPr>
      <w:r>
        <w:rPr>
          <w:color w:val="000000"/>
          <w:sz w:val="28"/>
          <w:szCs w:val="28"/>
        </w:rPr>
        <w:t xml:space="preserve">  </w:t>
      </w:r>
      <w:hyperlink r:id="rId2" w:tgtFrame="consultantplus://offline/ref=C2F0C7AB1E2D1D24D25BF0E53FF98D2F4AD3FBAAD59D0014B1945DABADCB19C8B7C458427770F5ABD8C77D966AA26E366F812F51147231B4EBKEG">
        <w:r>
          <w:rPr>
            <w:color w:val="000000"/>
            <w:sz w:val="28"/>
            <w:szCs w:val="28"/>
          </w:rPr>
          <w:t xml:space="preserve">3.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w:t>
        </w:r>
      </w:hyperlink>
      <w:hyperlink r:id="rId3" w:tgtFrame="consultantplus://offline/ref=C2F0C7AB1E2D1D24D25BF0E53FF98D2F4AD3FBAAD59D0014B1945DABADCB19C8B7C458427770F5ABD8C77D966AA26E366F812F51147231B4EBKEG">
        <w:r>
          <w:rPr>
            <w:color w:val="000000"/>
            <w:sz w:val="28"/>
            <w:szCs w:val="28"/>
          </w:rPr>
          <w:t>и подлежит размещению на офици</w:t>
        </w:r>
      </w:hyperlink>
      <w:r>
        <w:rPr>
          <w:color w:val="000000"/>
          <w:sz w:val="28"/>
          <w:szCs w:val="28"/>
        </w:rPr>
        <w:t>альном сайте муниципального образования города Шарыпово Красноярского края  (</w:t>
      </w:r>
      <w:hyperlink r:id="rId4">
        <w:r>
          <w:rPr>
            <w:color w:val="000000"/>
            <w:sz w:val="28"/>
            <w:szCs w:val="28"/>
          </w:rPr>
          <w:t>www.gorodsharypovo.ru</w:t>
        </w:r>
      </w:hyperlink>
      <w:hyperlink r:id="rId5" w:tgtFrame="consultantplus://offline/ref=C2F0C7AB1E2D1D24D25BF0E53FF98D2F4AD3FBAAD59D0014B1945DABADCB19C8B7C458427770F5ABD8C77D966AA26E366F812F51147231B4EBKEG">
        <w:r>
          <w:rPr>
            <w:color w:val="000000"/>
            <w:sz w:val="28"/>
            <w:szCs w:val="28"/>
          </w:rPr>
          <w:t>)</w:t>
        </w:r>
      </w:hyperlink>
      <w:r>
        <w:rPr>
          <w:color w:val="000000"/>
          <w:sz w:val="28"/>
          <w:szCs w:val="28"/>
        </w:rPr>
        <w:t>.</w:t>
      </w:r>
    </w:p>
    <w:p>
      <w:pPr>
        <w:pStyle w:val="Normal"/>
        <w:tabs>
          <w:tab w:val="clear" w:pos="720"/>
          <w:tab w:val="left" w:pos="3542" w:leader="none"/>
        </w:tabs>
        <w:ind w:firstLine="540"/>
        <w:jc w:val="both"/>
        <w:rPr>
          <w:sz w:val="28"/>
          <w:szCs w:val="28"/>
        </w:rPr>
      </w:pPr>
      <w:r>
        <w:rPr>
          <w:sz w:val="28"/>
          <w:szCs w:val="28"/>
        </w:rPr>
      </w:r>
    </w:p>
    <w:p>
      <w:pPr>
        <w:pStyle w:val="Normal"/>
        <w:tabs>
          <w:tab w:val="clear" w:pos="720"/>
          <w:tab w:val="left" w:pos="3542" w:leader="none"/>
        </w:tabs>
        <w:rPr>
          <w:sz w:val="28"/>
          <w:szCs w:val="28"/>
        </w:rPr>
      </w:pPr>
      <w:r>
        <w:rPr>
          <w:sz w:val="28"/>
          <w:szCs w:val="28"/>
        </w:rPr>
      </w:r>
    </w:p>
    <w:p>
      <w:pPr>
        <w:pStyle w:val="Normal"/>
        <w:tabs>
          <w:tab w:val="clear" w:pos="720"/>
          <w:tab w:val="left" w:pos="3542" w:leader="none"/>
        </w:tabs>
        <w:rPr>
          <w:sz w:val="28"/>
          <w:szCs w:val="28"/>
        </w:rPr>
      </w:pPr>
      <w:r>
        <w:rPr>
          <w:sz w:val="28"/>
          <w:szCs w:val="28"/>
        </w:rPr>
        <w:t xml:space="preserve">Глава города Шарыпово                                                                       </w:t>
      </w:r>
      <w:r>
        <w:rPr>
          <w:rFonts w:eastAsia="" w:cs="Times New Roman" w:eastAsiaTheme="minorEastAsia"/>
          <w:color w:val="auto"/>
          <w:kern w:val="0"/>
          <w:sz w:val="28"/>
          <w:szCs w:val="28"/>
          <w:lang w:val="ru-RU" w:eastAsia="ru-RU" w:bidi="ar-SA"/>
        </w:rPr>
        <w:t>В.Г. Хохлов</w:t>
      </w:r>
    </w:p>
    <w:p>
      <w:pPr>
        <w:pStyle w:val="Normal"/>
        <w:tabs>
          <w:tab w:val="clear" w:pos="720"/>
          <w:tab w:val="left" w:pos="3542" w:leader="none"/>
        </w:tabs>
        <w:rPr>
          <w:sz w:val="28"/>
          <w:szCs w:val="28"/>
        </w:rPr>
      </w:pPr>
      <w:r>
        <w:rPr>
          <w:sz w:val="28"/>
          <w:szCs w:val="28"/>
        </w:rPr>
      </w:r>
    </w:p>
    <w:p>
      <w:pPr>
        <w:pStyle w:val="Normal"/>
        <w:tabs>
          <w:tab w:val="clear" w:pos="720"/>
          <w:tab w:val="left" w:pos="3542" w:leader="none"/>
        </w:tabs>
        <w:rPr>
          <w:sz w:val="28"/>
          <w:szCs w:val="28"/>
        </w:rPr>
      </w:pPr>
      <w:r>
        <w:rPr>
          <w:sz w:val="28"/>
        </w:rPr>
      </w:r>
    </w:p>
    <w:p>
      <w:pPr>
        <w:pStyle w:val="Normal"/>
        <w:tabs>
          <w:tab w:val="clear" w:pos="720"/>
          <w:tab w:val="left" w:pos="851" w:leader="none"/>
        </w:tabs>
        <w:spacing w:lineRule="auto" w:line="240" w:before="0" w:after="0"/>
        <w:ind w:right="-1" w:hanging="0"/>
        <w:rPr>
          <w:sz w:val="26"/>
          <w:szCs w:val="26"/>
        </w:rPr>
      </w:pPr>
      <w:r>
        <w:rPr>
          <w:rFonts w:eastAsia="Times New Roman" w:cs="Times New Roman"/>
          <w:sz w:val="26"/>
          <w:szCs w:val="26"/>
          <w:lang w:eastAsia="ru-RU"/>
        </w:rPr>
        <w:t xml:space="preserve">                                                                                     </w:t>
      </w:r>
      <w:r>
        <w:rPr>
          <w:rFonts w:eastAsia="Times New Roman" w:cs="Times New Roman"/>
          <w:sz w:val="26"/>
          <w:szCs w:val="26"/>
          <w:lang w:eastAsia="ru-RU"/>
        </w:rPr>
        <w:t xml:space="preserve">Приложение № 1к </w:t>
      </w:r>
      <w:r>
        <w:rPr>
          <w:rFonts w:eastAsia="Times New Roman" w:cs="Times New Roman"/>
          <w:color w:val="000000"/>
          <w:sz w:val="26"/>
          <w:szCs w:val="26"/>
          <w:lang w:eastAsia="ru-RU"/>
        </w:rPr>
        <w:t>постановлению</w:t>
      </w:r>
    </w:p>
    <w:p>
      <w:pPr>
        <w:pStyle w:val="Normal"/>
        <w:widowControl w:val="false"/>
        <w:spacing w:lineRule="auto" w:line="240" w:before="0" w:after="0"/>
        <w:jc w:val="right"/>
        <w:rPr>
          <w:sz w:val="26"/>
          <w:szCs w:val="26"/>
        </w:rPr>
      </w:pPr>
      <w:r>
        <w:rPr>
          <w:rFonts w:eastAsia="Times New Roman" w:cs="Times New Roman"/>
          <w:sz w:val="26"/>
          <w:szCs w:val="26"/>
          <w:lang w:eastAsia="ru-RU"/>
        </w:rPr>
        <w:t>Администрации города Шарыпово</w:t>
      </w:r>
    </w:p>
    <w:p>
      <w:pPr>
        <w:pStyle w:val="Normal"/>
        <w:widowControl w:val="false"/>
        <w:shd w:val="clear" w:color="auto" w:fill="FFFFFF"/>
        <w:tabs>
          <w:tab w:val="clear" w:pos="720"/>
          <w:tab w:val="left" w:pos="7474" w:leader="none"/>
        </w:tabs>
        <w:spacing w:lineRule="auto" w:line="240" w:before="0" w:after="0"/>
        <w:ind w:hanging="0"/>
        <w:jc w:val="center"/>
        <w:rPr>
          <w:sz w:val="26"/>
          <w:szCs w:val="26"/>
        </w:rPr>
      </w:pPr>
      <w:r>
        <w:rPr>
          <w:rFonts w:eastAsia="Times New Roman" w:cs="Times New Roman"/>
          <w:sz w:val="26"/>
          <w:szCs w:val="26"/>
          <w:lang w:eastAsia="ru-RU"/>
        </w:rPr>
        <w:t xml:space="preserve">                                                             </w:t>
      </w:r>
      <w:r>
        <w:rPr>
          <w:rFonts w:eastAsia="Times New Roman" w:cs="Times New Roman"/>
          <w:sz w:val="26"/>
          <w:szCs w:val="26"/>
          <w:lang w:eastAsia="ru-RU"/>
        </w:rPr>
        <w:t xml:space="preserve">от </w:t>
      </w:r>
      <w:r>
        <w:rPr>
          <w:rFonts w:eastAsia="Times New Roman" w:cs="Times New Roman"/>
          <w:color w:val="auto"/>
          <w:kern w:val="0"/>
          <w:sz w:val="26"/>
          <w:szCs w:val="26"/>
          <w:lang w:val="ru-RU" w:eastAsia="ru-RU" w:bidi="ar-SA"/>
        </w:rPr>
        <w:t xml:space="preserve">02.08.2022 </w:t>
      </w:r>
      <w:r>
        <w:rPr>
          <w:rFonts w:eastAsia="Times New Roman" w:cs="Times New Roman"/>
          <w:sz w:val="26"/>
          <w:szCs w:val="26"/>
          <w:lang w:eastAsia="ru-RU"/>
        </w:rPr>
        <w:t xml:space="preserve">№ </w:t>
      </w:r>
      <w:r>
        <w:rPr>
          <w:rFonts w:eastAsia="Times New Roman" w:cs="Times New Roman"/>
          <w:color w:val="auto"/>
          <w:kern w:val="0"/>
          <w:sz w:val="26"/>
          <w:szCs w:val="26"/>
          <w:lang w:val="ru-RU" w:eastAsia="ru-RU" w:bidi="ar-SA"/>
        </w:rPr>
        <w:t>243</w:t>
      </w:r>
    </w:p>
    <w:p>
      <w:pPr>
        <w:pStyle w:val="Normal"/>
        <w:widowControl w:val="false"/>
        <w:spacing w:lineRule="auto" w:line="240" w:before="0" w:after="0"/>
        <w:jc w:val="center"/>
        <w:rPr>
          <w:rFonts w:ascii="Times New Roman" w:hAnsi="Times New Roman" w:eastAsia="Times New Roman" w:cs="Times New Roman"/>
          <w:color w:val="000000"/>
          <w:sz w:val="26"/>
          <w:szCs w:val="26"/>
          <w:lang w:eastAsia="ru-RU"/>
        </w:rPr>
      </w:pPr>
      <w:r>
        <w:rPr>
          <w:rFonts w:eastAsia="Times New Roman" w:cs="Times New Roman"/>
          <w:color w:val="000000"/>
          <w:sz w:val="26"/>
          <w:szCs w:val="26"/>
          <w:lang w:eastAsia="ru-RU"/>
        </w:rPr>
      </w:r>
    </w:p>
    <w:p>
      <w:pPr>
        <w:pStyle w:val="Normal"/>
        <w:widowControl w:val="false"/>
        <w:spacing w:lineRule="auto" w:line="240" w:before="0" w:after="0"/>
        <w:jc w:val="center"/>
        <w:rPr>
          <w:rFonts w:ascii="Times New Roman" w:hAnsi="Times New Roman"/>
          <w:b/>
          <w:b/>
          <w:bCs/>
          <w:color w:val="000000"/>
          <w:sz w:val="26"/>
          <w:szCs w:val="26"/>
        </w:rPr>
      </w:pPr>
      <w:r>
        <w:rPr>
          <w:rFonts w:eastAsia="Calibri" w:cs="Times New Roman"/>
          <w:b/>
          <w:bCs/>
          <w:color w:val="000000"/>
          <w:sz w:val="26"/>
          <w:szCs w:val="26"/>
          <w:lang w:eastAsia="ru-RU"/>
        </w:rPr>
        <w:t>СОСТАВ</w:t>
      </w:r>
    </w:p>
    <w:p>
      <w:pPr>
        <w:pStyle w:val="Normal"/>
        <w:widowControl w:val="false"/>
        <w:spacing w:lineRule="auto" w:line="240" w:before="0" w:after="0"/>
        <w:ind w:firstLine="709"/>
        <w:jc w:val="center"/>
        <w:rPr>
          <w:rFonts w:ascii="Times New Roman" w:hAnsi="Times New Roman"/>
          <w:b/>
          <w:b/>
          <w:bCs/>
          <w:color w:val="000000"/>
          <w:sz w:val="26"/>
          <w:szCs w:val="26"/>
        </w:rPr>
      </w:pPr>
      <w:r>
        <w:rPr>
          <w:rFonts w:eastAsia="Times New Roman" w:cs="Times New Roman"/>
          <w:b/>
          <w:bCs/>
          <w:color w:val="000000"/>
          <w:sz w:val="26"/>
          <w:szCs w:val="26"/>
          <w:lang w:eastAsia="ru-RU"/>
        </w:rPr>
        <w:t xml:space="preserve">комиссии  </w:t>
      </w:r>
      <w:r>
        <w:rPr>
          <w:rFonts w:eastAsia="Times New Roman" w:cs="Times New Roman"/>
          <w:b/>
          <w:bCs/>
          <w:color w:val="000000"/>
          <w:sz w:val="26"/>
          <w:szCs w:val="26"/>
          <w:lang w:eastAsia="zh-CN"/>
        </w:rPr>
        <w:t>по осуществлению осмотра здания, сооружения, объекта  незавершенного строительства  при проведении мероприятий по выявлению правообладателей ранее учтенных объектов недвижимости</w:t>
      </w:r>
      <w:r>
        <w:rPr>
          <w:rFonts w:eastAsia="Times New Roman" w:cs="Times New Roman"/>
          <w:b/>
          <w:bCs/>
          <w:color w:val="000000"/>
          <w:sz w:val="26"/>
          <w:szCs w:val="26"/>
          <w:lang w:eastAsia="ru-RU"/>
        </w:rPr>
        <w:t xml:space="preserve"> </w:t>
      </w:r>
    </w:p>
    <w:p>
      <w:pPr>
        <w:pStyle w:val="Normal"/>
        <w:widowControl w:val="false"/>
        <w:spacing w:lineRule="auto" w:line="240" w:before="0" w:after="0"/>
        <w:jc w:val="center"/>
        <w:rPr>
          <w:rFonts w:ascii="Times New Roman" w:hAnsi="Times New Roman" w:eastAsia="Calibri" w:cs="Times New Roman"/>
          <w:sz w:val="26"/>
          <w:szCs w:val="26"/>
          <w:lang w:eastAsia="ru-RU"/>
        </w:rPr>
      </w:pPr>
      <w:r>
        <w:rPr>
          <w:rFonts w:eastAsia="Calibri" w:cs="Times New Roman"/>
          <w:sz w:val="26"/>
          <w:szCs w:val="26"/>
          <w:lang w:eastAsia="ru-RU"/>
        </w:rPr>
      </w:r>
    </w:p>
    <w:tbl>
      <w:tblPr>
        <w:tblW w:w="9638" w:type="dxa"/>
        <w:jc w:val="left"/>
        <w:tblInd w:w="0" w:type="dxa"/>
        <w:tblCellMar>
          <w:top w:w="102" w:type="dxa"/>
          <w:left w:w="62" w:type="dxa"/>
          <w:bottom w:w="102" w:type="dxa"/>
          <w:right w:w="62" w:type="dxa"/>
        </w:tblCellMar>
        <w:tblLook w:val="04a0"/>
      </w:tblPr>
      <w:tblGrid>
        <w:gridCol w:w="2768"/>
        <w:gridCol w:w="6869"/>
      </w:tblGrid>
      <w:tr>
        <w:trPr/>
        <w:tc>
          <w:tcPr>
            <w:tcW w:w="2768" w:type="dxa"/>
            <w:tcBorders/>
          </w:tcPr>
          <w:p>
            <w:pPr>
              <w:pStyle w:val="Normal"/>
              <w:widowControl w:val="false"/>
              <w:spacing w:lineRule="auto" w:line="240" w:before="0" w:after="0"/>
              <w:rPr>
                <w:rFonts w:ascii="Times New Roman" w:hAnsi="Times New Roman" w:eastAsia="Calibri" w:cs="Times New Roman"/>
                <w:sz w:val="26"/>
                <w:szCs w:val="26"/>
                <w:lang w:eastAsia="ru-RU"/>
              </w:rPr>
            </w:pPr>
            <w:r>
              <w:rPr>
                <w:rFonts w:eastAsia="Calibri" w:cs="Times New Roman"/>
                <w:sz w:val="26"/>
                <w:szCs w:val="26"/>
                <w:lang w:eastAsia="ru-RU"/>
              </w:rPr>
              <w:t>Васяева Ксения Владимировна</w:t>
            </w:r>
          </w:p>
        </w:tc>
        <w:tc>
          <w:tcPr>
            <w:tcW w:w="6869" w:type="dxa"/>
            <w:tcBorders/>
          </w:tcPr>
          <w:p>
            <w:pPr>
              <w:pStyle w:val="Normal"/>
              <w:widowControl w:val="false"/>
              <w:spacing w:lineRule="auto" w:line="240" w:before="0" w:after="0"/>
              <w:jc w:val="both"/>
              <w:rPr>
                <w:rFonts w:ascii="Times New Roman" w:hAnsi="Times New Roman" w:eastAsia="Calibri" w:cs="Times New Roman"/>
                <w:sz w:val="26"/>
                <w:szCs w:val="26"/>
                <w:lang w:eastAsia="ru-RU"/>
              </w:rPr>
            </w:pPr>
            <w:r>
              <w:rPr>
                <w:rFonts w:eastAsia="Calibri" w:cs="Times New Roman"/>
                <w:sz w:val="26"/>
                <w:szCs w:val="26"/>
                <w:lang w:eastAsia="ru-RU"/>
              </w:rPr>
              <w:t>Начальник отдела архитектуры и</w:t>
            </w:r>
          </w:p>
          <w:p>
            <w:pPr>
              <w:pStyle w:val="Normal"/>
              <w:widowControl w:val="false"/>
              <w:tabs>
                <w:tab w:val="clear" w:pos="720"/>
                <w:tab w:val="left" w:pos="2835" w:leader="none"/>
              </w:tabs>
              <w:spacing w:lineRule="auto" w:line="240" w:before="0" w:after="0"/>
              <w:jc w:val="both"/>
              <w:rPr>
                <w:rFonts w:ascii="Times New Roman" w:hAnsi="Times New Roman" w:cs="Times New Roman"/>
                <w:sz w:val="26"/>
                <w:szCs w:val="26"/>
                <w:lang w:eastAsia="ru-RU"/>
              </w:rPr>
            </w:pPr>
            <w:r>
              <w:rPr>
                <w:rFonts w:eastAsia="Calibri" w:cs="Times New Roman"/>
                <w:sz w:val="26"/>
                <w:szCs w:val="26"/>
                <w:lang w:eastAsia="ru-RU"/>
              </w:rPr>
              <w:t xml:space="preserve">градостроительства Администрации города Шарыпово – </w:t>
            </w:r>
            <w:r>
              <w:rPr>
                <w:rFonts w:cs="Times New Roman"/>
                <w:color w:val="000000"/>
                <w:sz w:val="26"/>
                <w:szCs w:val="26"/>
                <w:lang w:eastAsia="ru-RU"/>
              </w:rPr>
              <w:t>п</w:t>
            </w:r>
            <w:r>
              <w:rPr>
                <w:rFonts w:eastAsia="Calibri" w:cs="Times New Roman"/>
                <w:sz w:val="26"/>
                <w:szCs w:val="26"/>
                <w:lang w:eastAsia="ru-RU"/>
              </w:rPr>
              <w:t>редседатель комиссии</w:t>
            </w:r>
          </w:p>
        </w:tc>
      </w:tr>
      <w:tr>
        <w:trPr/>
        <w:tc>
          <w:tcPr>
            <w:tcW w:w="2768" w:type="dxa"/>
            <w:tcBorders/>
          </w:tcPr>
          <w:p>
            <w:pPr>
              <w:pStyle w:val="Normal"/>
              <w:widowControl w:val="false"/>
              <w:spacing w:lineRule="auto" w:line="240" w:before="0" w:after="0"/>
              <w:rPr>
                <w:rFonts w:ascii="Times New Roman" w:hAnsi="Times New Roman" w:eastAsia="Calibri" w:cs="Times New Roman"/>
                <w:color w:val="000000"/>
                <w:kern w:val="0"/>
                <w:sz w:val="26"/>
                <w:szCs w:val="26"/>
                <w:lang w:val="ru-RU" w:eastAsia="ru-RU" w:bidi="ar-SA"/>
              </w:rPr>
            </w:pPr>
            <w:r>
              <w:rPr>
                <w:rFonts w:eastAsia="Calibri" w:cs="Times New Roman"/>
                <w:color w:val="000000"/>
                <w:kern w:val="0"/>
                <w:sz w:val="26"/>
                <w:szCs w:val="26"/>
                <w:lang w:val="ru-RU" w:eastAsia="ru-RU" w:bidi="ar-SA"/>
              </w:rPr>
              <w:t>Зеленкова Валерия Максимовна</w:t>
            </w:r>
          </w:p>
        </w:tc>
        <w:tc>
          <w:tcPr>
            <w:tcW w:w="6869" w:type="dxa"/>
            <w:tcBorders/>
          </w:tcPr>
          <w:p>
            <w:pPr>
              <w:pStyle w:val="Normal"/>
              <w:widowControl w:val="false"/>
              <w:spacing w:lineRule="auto" w:line="240" w:before="0" w:after="0"/>
              <w:jc w:val="both"/>
              <w:rPr>
                <w:rFonts w:ascii="Times New Roman" w:hAnsi="Times New Roman" w:cs="Times New Roman"/>
                <w:sz w:val="26"/>
                <w:szCs w:val="26"/>
                <w:lang w:eastAsia="ru-RU"/>
              </w:rPr>
            </w:pPr>
            <w:r>
              <w:rPr>
                <w:rFonts w:eastAsia="Calibri" w:cs="Times New Roman"/>
                <w:sz w:val="26"/>
                <w:szCs w:val="26"/>
                <w:lang w:eastAsia="ru-RU"/>
              </w:rPr>
              <w:t xml:space="preserve">Специалист </w:t>
            </w:r>
            <w:r>
              <w:rPr>
                <w:rFonts w:eastAsia="Calibri" w:cs="Times New Roman"/>
                <w:sz w:val="26"/>
                <w:szCs w:val="26"/>
                <w:lang w:val="en-US" w:eastAsia="ru-RU"/>
              </w:rPr>
              <w:t>I</w:t>
            </w:r>
            <w:r>
              <w:rPr>
                <w:rFonts w:eastAsia="Calibri" w:cs="Times New Roman"/>
                <w:sz w:val="26"/>
                <w:szCs w:val="26"/>
                <w:lang w:eastAsia="ru-RU"/>
              </w:rPr>
              <w:t xml:space="preserve"> категории отдела архитектуры и</w:t>
            </w:r>
          </w:p>
          <w:p>
            <w:pPr>
              <w:pStyle w:val="NoSpacing"/>
              <w:widowControl w:val="false"/>
              <w:jc w:val="both"/>
              <w:rPr>
                <w:rFonts w:eastAsia="Calibri"/>
                <w:sz w:val="26"/>
                <w:szCs w:val="26"/>
                <w:lang w:eastAsia="ru-RU"/>
              </w:rPr>
            </w:pPr>
            <w:r>
              <w:rPr>
                <w:rFonts w:eastAsia="Calibri"/>
                <w:sz w:val="26"/>
                <w:szCs w:val="26"/>
                <w:lang w:eastAsia="ru-RU"/>
              </w:rPr>
              <w:t>градостроительства Администрации города Шарыпово- секретарь комиссии</w:t>
            </w:r>
          </w:p>
        </w:tc>
      </w:tr>
    </w:tbl>
    <w:p>
      <w:pPr>
        <w:pStyle w:val="Normal"/>
        <w:widowControl w:val="false"/>
        <w:tabs>
          <w:tab w:val="clear" w:pos="720"/>
          <w:tab w:val="left" w:pos="2835" w:leader="none"/>
        </w:tabs>
        <w:spacing w:lineRule="auto" w:line="240" w:before="0" w:after="0"/>
        <w:rPr>
          <w:rFonts w:ascii="Times New Roman" w:hAnsi="Times New Roman" w:eastAsia="Calibri" w:cs="Times New Roman"/>
          <w:sz w:val="26"/>
          <w:szCs w:val="26"/>
          <w:lang w:eastAsia="ru-RU"/>
        </w:rPr>
      </w:pPr>
      <w:r>
        <w:rPr>
          <w:rFonts w:eastAsia="Calibri" w:cs="Times New Roman"/>
          <w:sz w:val="26"/>
          <w:szCs w:val="26"/>
          <w:lang w:eastAsia="ru-RU"/>
        </w:rPr>
      </w:r>
    </w:p>
    <w:p>
      <w:pPr>
        <w:pStyle w:val="Normal"/>
        <w:widowControl w:val="false"/>
        <w:tabs>
          <w:tab w:val="clear" w:pos="720"/>
          <w:tab w:val="left" w:pos="2835" w:leader="none"/>
        </w:tabs>
        <w:spacing w:lineRule="auto" w:line="240" w:before="0" w:after="0"/>
        <w:jc w:val="both"/>
        <w:rPr>
          <w:rFonts w:ascii="Times New Roman" w:hAnsi="Times New Roman"/>
          <w:sz w:val="26"/>
          <w:szCs w:val="26"/>
        </w:rPr>
      </w:pPr>
      <w:r>
        <w:rPr>
          <w:rFonts w:eastAsia="Calibri" w:cs="Times New Roman"/>
          <w:sz w:val="26"/>
          <w:szCs w:val="26"/>
          <w:lang w:eastAsia="ru-RU"/>
        </w:rPr>
        <w:t>Члены комиссии:</w:t>
      </w:r>
    </w:p>
    <w:p>
      <w:pPr>
        <w:pStyle w:val="Normal"/>
        <w:widowControl w:val="false"/>
        <w:tabs>
          <w:tab w:val="clear" w:pos="720"/>
          <w:tab w:val="left" w:pos="2835" w:leader="none"/>
        </w:tabs>
        <w:spacing w:lineRule="auto" w:line="240" w:before="0" w:after="0"/>
        <w:jc w:val="both"/>
        <w:rPr>
          <w:rFonts w:ascii="Times New Roman" w:hAnsi="Times New Roman" w:eastAsia="Calibri" w:cs="Times New Roman"/>
          <w:sz w:val="26"/>
          <w:szCs w:val="26"/>
          <w:lang w:eastAsia="ru-RU"/>
        </w:rPr>
      </w:pPr>
      <w:r>
        <w:rPr>
          <w:rFonts w:eastAsia="Calibri" w:cs="Times New Roman"/>
          <w:sz w:val="26"/>
          <w:szCs w:val="26"/>
          <w:lang w:eastAsia="ru-RU"/>
        </w:rPr>
      </w:r>
    </w:p>
    <w:tbl>
      <w:tblPr>
        <w:tblW w:w="9638" w:type="dxa"/>
        <w:jc w:val="left"/>
        <w:tblInd w:w="0" w:type="dxa"/>
        <w:tblCellMar>
          <w:top w:w="102" w:type="dxa"/>
          <w:left w:w="62" w:type="dxa"/>
          <w:bottom w:w="102" w:type="dxa"/>
          <w:right w:w="62" w:type="dxa"/>
        </w:tblCellMar>
        <w:tblLook w:val="04a0"/>
      </w:tblPr>
      <w:tblGrid>
        <w:gridCol w:w="2768"/>
        <w:gridCol w:w="6869"/>
      </w:tblGrid>
      <w:tr>
        <w:trPr/>
        <w:tc>
          <w:tcPr>
            <w:tcW w:w="2768" w:type="dxa"/>
            <w:tcBorders/>
          </w:tcPr>
          <w:p>
            <w:pPr>
              <w:pStyle w:val="Normal"/>
              <w:widowControl w:val="false"/>
              <w:spacing w:lineRule="auto" w:line="240" w:before="0" w:after="0"/>
              <w:rPr>
                <w:rFonts w:ascii="Times New Roman" w:hAnsi="Times New Roman" w:cs="Times New Roman"/>
                <w:sz w:val="26"/>
                <w:szCs w:val="26"/>
                <w:lang w:eastAsia="ru-RU"/>
              </w:rPr>
            </w:pPr>
            <w:r>
              <w:rPr>
                <w:rFonts w:cs="Times New Roman"/>
                <w:sz w:val="26"/>
                <w:szCs w:val="26"/>
                <w:lang w:eastAsia="ru-RU"/>
              </w:rPr>
              <w:t>Алексеенко Роман Андреевич</w:t>
            </w:r>
          </w:p>
        </w:tc>
        <w:tc>
          <w:tcPr>
            <w:tcW w:w="6869" w:type="dxa"/>
            <w:tcBorders/>
          </w:tcPr>
          <w:p>
            <w:pPr>
              <w:pStyle w:val="Normal"/>
              <w:widowControl w:val="false"/>
              <w:spacing w:lineRule="auto" w:line="240" w:before="0" w:after="0"/>
              <w:jc w:val="both"/>
              <w:rPr>
                <w:rFonts w:ascii="Times New Roman" w:hAnsi="Times New Roman" w:cs="Times New Roman"/>
                <w:sz w:val="26"/>
                <w:szCs w:val="26"/>
                <w:lang w:eastAsia="ru-RU"/>
              </w:rPr>
            </w:pPr>
            <w:r>
              <w:rPr>
                <w:rFonts w:eastAsia="Calibri" w:cs="Times New Roman"/>
                <w:color w:val="auto"/>
                <w:kern w:val="0"/>
                <w:sz w:val="26"/>
                <w:szCs w:val="26"/>
                <w:lang w:val="ru-RU" w:eastAsia="ru-RU" w:bidi="ar-SA"/>
              </w:rPr>
              <w:t>Главный с</w:t>
            </w:r>
            <w:r>
              <w:rPr>
                <w:rFonts w:eastAsia="Calibri" w:cs="Times New Roman"/>
                <w:sz w:val="26"/>
                <w:szCs w:val="26"/>
                <w:lang w:eastAsia="ru-RU"/>
              </w:rPr>
              <w:t>пециалист  отдела архитектуры и</w:t>
            </w:r>
          </w:p>
          <w:p>
            <w:pPr>
              <w:pStyle w:val="Normal"/>
              <w:widowControl w:val="false"/>
              <w:spacing w:lineRule="auto" w:line="240" w:before="0" w:after="0"/>
              <w:jc w:val="both"/>
              <w:rPr>
                <w:rFonts w:ascii="Times New Roman" w:hAnsi="Times New Roman" w:eastAsia="Calibri" w:cs="Times New Roman"/>
                <w:sz w:val="26"/>
                <w:szCs w:val="26"/>
                <w:lang w:eastAsia="ru-RU"/>
              </w:rPr>
            </w:pPr>
            <w:r>
              <w:rPr>
                <w:rFonts w:eastAsia="Calibri" w:cs="Times New Roman"/>
                <w:sz w:val="26"/>
                <w:szCs w:val="26"/>
                <w:lang w:eastAsia="ru-RU"/>
              </w:rPr>
              <w:t>градостроительства Администрации города Шарыпово</w:t>
            </w:r>
          </w:p>
        </w:tc>
      </w:tr>
      <w:tr>
        <w:trPr/>
        <w:tc>
          <w:tcPr>
            <w:tcW w:w="2768" w:type="dxa"/>
            <w:tcBorders/>
          </w:tcPr>
          <w:p>
            <w:pPr>
              <w:pStyle w:val="Normal"/>
              <w:widowControl w:val="false"/>
              <w:spacing w:lineRule="auto" w:line="240" w:before="0" w:after="0"/>
              <w:rPr>
                <w:rFonts w:ascii="Times New Roman" w:hAnsi="Times New Roman"/>
                <w:color w:val="000000"/>
                <w:sz w:val="26"/>
                <w:szCs w:val="26"/>
              </w:rPr>
            </w:pPr>
            <w:r>
              <w:rPr>
                <w:rFonts w:eastAsia="Calibri" w:cs="Times New Roman"/>
                <w:color w:val="000000"/>
                <w:sz w:val="26"/>
                <w:szCs w:val="26"/>
                <w:lang w:eastAsia="ru-RU"/>
              </w:rPr>
              <w:t>Кулакова</w:t>
            </w:r>
          </w:p>
          <w:p>
            <w:pPr>
              <w:pStyle w:val="Normal"/>
              <w:widowControl w:val="false"/>
              <w:spacing w:lineRule="auto" w:line="240" w:before="0" w:after="0"/>
              <w:rPr>
                <w:rFonts w:ascii="Times New Roman" w:hAnsi="Times New Roman" w:eastAsia="Calibri" w:cs="Times New Roman"/>
                <w:color w:val="000000"/>
                <w:sz w:val="26"/>
                <w:szCs w:val="26"/>
                <w:lang w:eastAsia="ru-RU"/>
              </w:rPr>
            </w:pPr>
            <w:r>
              <w:rPr>
                <w:rFonts w:eastAsia="Calibri" w:cs="Times New Roman"/>
                <w:color w:val="000000"/>
                <w:sz w:val="26"/>
                <w:szCs w:val="26"/>
                <w:lang w:eastAsia="ru-RU"/>
              </w:rPr>
              <w:t>Людмила Васильевна</w:t>
            </w:r>
          </w:p>
        </w:tc>
        <w:tc>
          <w:tcPr>
            <w:tcW w:w="6869" w:type="dxa"/>
            <w:tcBorders/>
          </w:tcPr>
          <w:p>
            <w:pPr>
              <w:pStyle w:val="NoSpacing"/>
              <w:widowControl w:val="false"/>
              <w:jc w:val="both"/>
              <w:rPr>
                <w:rFonts w:eastAsia="Calibri"/>
                <w:color w:val="000000"/>
                <w:sz w:val="26"/>
                <w:szCs w:val="26"/>
                <w:lang w:eastAsia="ru-RU"/>
              </w:rPr>
            </w:pPr>
            <w:r>
              <w:rPr>
                <w:rFonts w:eastAsia="Calibri"/>
                <w:color w:val="000000"/>
                <w:sz w:val="26"/>
                <w:szCs w:val="26"/>
                <w:lang w:eastAsia="ru-RU"/>
              </w:rPr>
              <w:t>Начальник территориального отдела по вопросам жизнедеятельности г</w:t>
            </w:r>
            <w:r>
              <w:rPr>
                <w:color w:val="000000"/>
                <w:sz w:val="26"/>
                <w:szCs w:val="26"/>
                <w:lang w:eastAsia="ru-RU"/>
              </w:rPr>
              <w:t xml:space="preserve">ородских поселков </w:t>
            </w:r>
            <w:r>
              <w:rPr>
                <w:rFonts w:eastAsia="Calibri"/>
                <w:color w:val="000000"/>
                <w:sz w:val="26"/>
                <w:szCs w:val="26"/>
                <w:lang w:eastAsia="ru-RU"/>
              </w:rPr>
              <w:t>Дубинино и Горячегорск (проведение осмотра на территории Городского округа города Шарыпово гп Дубинино, гп Горячегорск Красноярского края) (по согласованию)</w:t>
            </w:r>
          </w:p>
        </w:tc>
      </w:tr>
    </w:tbl>
    <w:p>
      <w:pPr>
        <w:pStyle w:val="Normal"/>
        <w:widowControl w:val="false"/>
        <w:spacing w:lineRule="auto" w:line="240" w:before="0" w:after="0"/>
        <w:rPr>
          <w:rFonts w:ascii="Times New Roman" w:hAnsi="Times New Roman" w:eastAsia="Calibri" w:cs="Times New Roman"/>
          <w:sz w:val="26"/>
          <w:szCs w:val="26"/>
          <w:lang w:eastAsia="ru-RU"/>
        </w:rPr>
      </w:pPr>
      <w:r>
        <w:rPr>
          <w:rFonts w:eastAsia="Calibri" w:cs="Times New Roman"/>
          <w:sz w:val="26"/>
          <w:szCs w:val="26"/>
          <w:lang w:eastAsia="ru-RU"/>
        </w:rPr>
      </w:r>
    </w:p>
    <w:tbl>
      <w:tblPr>
        <w:tblW w:w="9638" w:type="dxa"/>
        <w:jc w:val="left"/>
        <w:tblInd w:w="0" w:type="dxa"/>
        <w:tblCellMar>
          <w:top w:w="102" w:type="dxa"/>
          <w:left w:w="62" w:type="dxa"/>
          <w:bottom w:w="102" w:type="dxa"/>
          <w:right w:w="62" w:type="dxa"/>
        </w:tblCellMar>
        <w:tblLook w:val="04a0"/>
      </w:tblPr>
      <w:tblGrid>
        <w:gridCol w:w="2768"/>
        <w:gridCol w:w="6869"/>
      </w:tblGrid>
      <w:tr>
        <w:trPr/>
        <w:tc>
          <w:tcPr>
            <w:tcW w:w="2768" w:type="dxa"/>
            <w:tcBorders/>
          </w:tcPr>
          <w:p>
            <w:pPr>
              <w:pStyle w:val="Normal"/>
              <w:widowControl w:val="false"/>
              <w:spacing w:lineRule="auto" w:line="240" w:before="0" w:after="0"/>
              <w:rPr>
                <w:rFonts w:ascii="Times New Roman" w:hAnsi="Times New Roman"/>
                <w:sz w:val="26"/>
                <w:szCs w:val="26"/>
              </w:rPr>
            </w:pPr>
            <w:r>
              <w:rPr>
                <w:sz w:val="26"/>
                <w:szCs w:val="26"/>
              </w:rPr>
              <w:t>Смагина Татьяна</w:t>
            </w:r>
          </w:p>
          <w:p>
            <w:pPr>
              <w:pStyle w:val="Normal"/>
              <w:widowControl w:val="false"/>
              <w:spacing w:lineRule="auto" w:line="240" w:before="0" w:after="0"/>
              <w:rPr>
                <w:rFonts w:ascii="Times New Roman" w:hAnsi="Times New Roman"/>
                <w:sz w:val="26"/>
                <w:szCs w:val="26"/>
              </w:rPr>
            </w:pPr>
            <w:r>
              <w:rPr>
                <w:sz w:val="26"/>
                <w:szCs w:val="26"/>
              </w:rPr>
              <w:t>Анатольевна</w:t>
            </w:r>
          </w:p>
          <w:p>
            <w:pPr>
              <w:pStyle w:val="Normal"/>
              <w:widowControl w:val="false"/>
              <w:spacing w:lineRule="auto" w:line="240" w:before="0" w:after="0"/>
              <w:rPr>
                <w:rFonts w:ascii="Times New Roman" w:hAnsi="Times New Roman" w:eastAsia="Calibri" w:cs="Times New Roman"/>
                <w:color w:val="000000"/>
                <w:sz w:val="26"/>
                <w:szCs w:val="26"/>
                <w:lang w:eastAsia="ru-RU"/>
              </w:rPr>
            </w:pPr>
            <w:r>
              <w:rPr>
                <w:rFonts w:eastAsia="Calibri" w:cs="Times New Roman"/>
                <w:color w:val="000000"/>
                <w:sz w:val="26"/>
                <w:szCs w:val="26"/>
                <w:lang w:eastAsia="ru-RU"/>
              </w:rPr>
            </w:r>
          </w:p>
        </w:tc>
        <w:tc>
          <w:tcPr>
            <w:tcW w:w="6869" w:type="dxa"/>
            <w:tcBorders/>
          </w:tcPr>
          <w:p>
            <w:pPr>
              <w:pStyle w:val="NoSpacing"/>
              <w:widowControl w:val="false"/>
              <w:jc w:val="both"/>
              <w:rPr>
                <w:rFonts w:eastAsia="Calibri"/>
                <w:color w:val="000000"/>
                <w:sz w:val="26"/>
                <w:szCs w:val="26"/>
                <w:lang w:eastAsia="ru-RU"/>
              </w:rPr>
            </w:pPr>
            <w:r>
              <w:rPr>
                <w:rFonts w:eastAsia="Calibri"/>
                <w:color w:val="000000"/>
                <w:sz w:val="26"/>
                <w:szCs w:val="26"/>
                <w:lang w:eastAsia="ru-RU"/>
              </w:rPr>
              <w:t>Начальник отдела по учету жилищного фонда и работе с должниками – контрактный управляющий КУМИ Администрации города Шарыпово (по согласованию).</w:t>
            </w:r>
          </w:p>
        </w:tc>
      </w:tr>
      <w:tr>
        <w:trPr/>
        <w:tc>
          <w:tcPr>
            <w:tcW w:w="2768" w:type="dxa"/>
            <w:tcBorders/>
          </w:tcPr>
          <w:p>
            <w:pPr>
              <w:pStyle w:val="Normal"/>
              <w:widowControl w:val="false"/>
              <w:spacing w:lineRule="auto" w:line="240" w:before="0" w:after="0"/>
              <w:rPr>
                <w:rFonts w:ascii="Times New Roman" w:hAnsi="Times New Roman"/>
                <w:sz w:val="26"/>
                <w:szCs w:val="26"/>
              </w:rPr>
            </w:pPr>
            <w:r>
              <w:rPr>
                <w:sz w:val="26"/>
                <w:szCs w:val="26"/>
              </w:rPr>
            </w:r>
          </w:p>
          <w:p>
            <w:pPr>
              <w:pStyle w:val="Normal"/>
              <w:widowControl w:val="false"/>
              <w:spacing w:lineRule="auto" w:line="240" w:before="0" w:after="0"/>
              <w:rPr>
                <w:rFonts w:ascii="Times New Roman" w:hAnsi="Times New Roman"/>
                <w:sz w:val="26"/>
                <w:szCs w:val="26"/>
              </w:rPr>
            </w:pPr>
            <w:r>
              <w:rPr>
                <w:sz w:val="26"/>
                <w:szCs w:val="26"/>
              </w:rPr>
              <w:t>Федоткина Ксения Викторовна</w:t>
            </w:r>
          </w:p>
        </w:tc>
        <w:tc>
          <w:tcPr>
            <w:tcW w:w="6869" w:type="dxa"/>
            <w:tcBorders/>
          </w:tcPr>
          <w:p>
            <w:pPr>
              <w:pStyle w:val="NoSpacing"/>
              <w:widowControl w:val="false"/>
              <w:jc w:val="both"/>
              <w:rPr>
                <w:rFonts w:eastAsia="Calibri"/>
                <w:color w:val="000000"/>
                <w:sz w:val="26"/>
                <w:szCs w:val="26"/>
                <w:lang w:eastAsia="ru-RU"/>
              </w:rPr>
            </w:pPr>
            <w:r>
              <w:rPr>
                <w:rFonts w:eastAsia="Calibri"/>
                <w:color w:val="000000"/>
                <w:sz w:val="26"/>
                <w:szCs w:val="26"/>
                <w:lang w:eastAsia="ru-RU"/>
              </w:rPr>
            </w:r>
          </w:p>
          <w:p>
            <w:pPr>
              <w:pStyle w:val="NoSpacing"/>
              <w:widowControl w:val="false"/>
              <w:jc w:val="both"/>
              <w:rPr>
                <w:rFonts w:eastAsia="Calibri"/>
                <w:color w:val="000000"/>
                <w:sz w:val="26"/>
                <w:szCs w:val="26"/>
                <w:lang w:eastAsia="ru-RU"/>
              </w:rPr>
            </w:pPr>
            <w:r>
              <w:rPr>
                <w:rFonts w:eastAsia="Calibri"/>
                <w:color w:val="000000"/>
                <w:sz w:val="26"/>
                <w:szCs w:val="26"/>
                <w:lang w:eastAsia="ru-RU"/>
              </w:rPr>
              <w:t>Главный специалист по земельно-имущественным отношениям КУМИ Администрации города Шарыпово</w:t>
            </w:r>
          </w:p>
        </w:tc>
      </w:tr>
    </w:tbl>
    <w:p>
      <w:pPr>
        <w:pStyle w:val="Normal"/>
        <w:widowControl w:val="false"/>
        <w:spacing w:lineRule="auto" w:line="240" w:before="0" w:after="0"/>
        <w:jc w:val="center"/>
        <w:rPr>
          <w:rFonts w:ascii="Times New Roman" w:hAnsi="Times New Roman" w:eastAsia="Calibri" w:cs="Times New Roman"/>
          <w:sz w:val="26"/>
          <w:szCs w:val="26"/>
          <w:lang w:eastAsia="ru-RU"/>
        </w:rPr>
      </w:pPr>
      <w:r>
        <w:rPr/>
      </w:r>
    </w:p>
    <w:sectPr>
      <w:type w:val="nextPage"/>
      <w:pgSz w:w="11906" w:h="16838"/>
      <w:pgMar w:left="1701" w:right="851"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Arial">
    <w:charset w:val="01"/>
    <w:family w:val="roman"/>
    <w:pitch w:val="variable"/>
  </w:font>
  <w:font w:name="Courier New">
    <w:charset w:val="01"/>
    <w:family w:val="roman"/>
    <w:pitch w:val="variable"/>
  </w:font>
  <w:font w:name="CG Times">
    <w:charset w:val="01"/>
    <w:family w:val="roman"/>
    <w:pitch w:val="variable"/>
  </w:font>
</w:fonts>
</file>

<file path=word/settings.xml><?xml version="1.0" encoding="utf-8"?>
<w:settings xmlns:w="http://schemas.openxmlformats.org/wordprocessingml/2006/main">
  <w:zoom w:percent="90"/>
  <w:embedSystemFonts/>
  <w:defaultTabStop w:val="720"/>
  <w:compat>
    <w:doNotExpandShiftReturn/>
  </w:compat>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Body Text Indent" w:uiPriority="0"/>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22dd1"/>
    <w:pPr>
      <w:widowControl w:val="false"/>
      <w:suppressAutoHyphens w:val="true"/>
      <w:bidi w:val="0"/>
      <w:spacing w:lineRule="auto" w:line="240" w:before="0" w:after="0"/>
      <w:jc w:val="left"/>
    </w:pPr>
    <w:rPr>
      <w:rFonts w:ascii="Times New Roman" w:hAnsi="Times New Roman" w:eastAsia="" w:cs="Times New Roman" w:eastAsiaTheme="minorEastAsia"/>
      <w:color w:val="auto"/>
      <w:kern w:val="0"/>
      <w:sz w:val="20"/>
      <w:szCs w:val="20"/>
      <w:lang w:val="ru-RU" w:eastAsia="ru-RU" w:bidi="ar-SA"/>
    </w:rPr>
  </w:style>
  <w:style w:type="paragraph" w:styleId="2">
    <w:name w:val="Heading 2"/>
    <w:basedOn w:val="Normal"/>
    <w:next w:val="Normal"/>
    <w:link w:val="20"/>
    <w:uiPriority w:val="9"/>
    <w:semiHidden/>
    <w:unhideWhenUsed/>
    <w:qFormat/>
    <w:rsid w:val="0063056b"/>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3">
    <w:name w:val="Heading 3"/>
    <w:basedOn w:val="Normal"/>
    <w:next w:val="Normal"/>
    <w:link w:val="30"/>
    <w:uiPriority w:val="9"/>
    <w:semiHidden/>
    <w:unhideWhenUsed/>
    <w:qFormat/>
    <w:rsid w:val="003838b0"/>
    <w:pPr>
      <w:keepNext w:val="true"/>
      <w:keepLines/>
      <w:spacing w:before="200" w:after="0"/>
      <w:outlineLvl w:val="2"/>
    </w:pPr>
    <w:rPr>
      <w:rFonts w:ascii="Cambria" w:hAnsi="Cambria" w:eastAsia="" w:cs="" w:asciiTheme="majorHAnsi" w:cstheme="majorBidi" w:eastAsiaTheme="majorEastAsia" w:hAnsiTheme="majorHAnsi"/>
      <w:b/>
      <w:bCs/>
      <w:color w:val="4F81BD" w:themeColor="accent1"/>
    </w:rPr>
  </w:style>
  <w:style w:type="paragraph" w:styleId="4">
    <w:name w:val="Heading 4"/>
    <w:basedOn w:val="Normal"/>
    <w:next w:val="Normal"/>
    <w:link w:val="40"/>
    <w:qFormat/>
    <w:rsid w:val="002e632c"/>
    <w:pPr>
      <w:keepNext w:val="true"/>
      <w:keepLines/>
      <w:widowControl/>
      <w:spacing w:lineRule="auto" w:line="276" w:before="200" w:after="0"/>
      <w:outlineLvl w:val="3"/>
    </w:pPr>
    <w:rPr>
      <w:rFonts w:ascii="Cambria" w:hAnsi="Cambria" w:eastAsia="Times New Roman"/>
      <w:b/>
      <w:bCs/>
      <w:i/>
      <w:iCs/>
      <w:color w:val="4F81BD"/>
      <w:sz w:val="22"/>
      <w:szCs w:val="22"/>
      <w:lang w:eastAsia="en-US"/>
    </w:rPr>
  </w:style>
  <w:style w:type="character" w:styleId="DefaultParagraphFont" w:default="1">
    <w:name w:val="Default Paragraph Font"/>
    <w:uiPriority w:val="1"/>
    <w:semiHidden/>
    <w:unhideWhenUsed/>
    <w:qFormat/>
    <w:rPr/>
  </w:style>
  <w:style w:type="character" w:styleId="Style11">
    <w:name w:val="Интернет-ссылка"/>
    <w:basedOn w:val="DefaultParagraphFont"/>
    <w:rsid w:val="00da26c2"/>
    <w:rPr>
      <w:color w:val="0000FF"/>
      <w:u w:val="single"/>
    </w:rPr>
  </w:style>
  <w:style w:type="character" w:styleId="Blk" w:customStyle="1">
    <w:name w:val="blk"/>
    <w:basedOn w:val="DefaultParagraphFont"/>
    <w:qFormat/>
    <w:rsid w:val="00da26c2"/>
    <w:rPr/>
  </w:style>
  <w:style w:type="character" w:styleId="Style12" w:customStyle="1">
    <w:name w:val="Нижний колонтитул Знак"/>
    <w:basedOn w:val="DefaultParagraphFont"/>
    <w:link w:val="a5"/>
    <w:uiPriority w:val="99"/>
    <w:qFormat/>
    <w:rsid w:val="00da26c2"/>
    <w:rPr>
      <w:rFonts w:ascii="Times New Roman" w:hAnsi="Times New Roman" w:eastAsia="Times New Roman" w:cs="Times New Roman"/>
      <w:sz w:val="24"/>
      <w:szCs w:val="24"/>
    </w:rPr>
  </w:style>
  <w:style w:type="character" w:styleId="Style13" w:customStyle="1">
    <w:name w:val="Основной текст Знак"/>
    <w:basedOn w:val="DefaultParagraphFont"/>
    <w:link w:val="a8"/>
    <w:qFormat/>
    <w:rsid w:val="00da26c2"/>
    <w:rPr>
      <w:rFonts w:ascii="Times New Roman" w:hAnsi="Times New Roman" w:eastAsia="Times New Roman" w:cs="Times New Roman"/>
      <w:sz w:val="24"/>
      <w:szCs w:val="24"/>
    </w:rPr>
  </w:style>
  <w:style w:type="character" w:styleId="Strong">
    <w:name w:val="Strong"/>
    <w:basedOn w:val="DefaultParagraphFont"/>
    <w:uiPriority w:val="22"/>
    <w:qFormat/>
    <w:rsid w:val="00da26c2"/>
    <w:rPr>
      <w:b/>
      <w:bCs/>
    </w:rPr>
  </w:style>
  <w:style w:type="character" w:styleId="41" w:customStyle="1">
    <w:name w:val="Заголовок 4 Знак"/>
    <w:basedOn w:val="DefaultParagraphFont"/>
    <w:link w:val="4"/>
    <w:qFormat/>
    <w:rsid w:val="002e632c"/>
    <w:rPr>
      <w:rFonts w:ascii="Cambria" w:hAnsi="Cambria" w:eastAsia="Times New Roman" w:cs="Times New Roman"/>
      <w:b/>
      <w:bCs/>
      <w:i/>
      <w:iCs/>
      <w:color w:val="4F81BD"/>
      <w:lang w:eastAsia="en-US"/>
    </w:rPr>
  </w:style>
  <w:style w:type="character" w:styleId="Style14" w:customStyle="1">
    <w:name w:val="Основной текст_"/>
    <w:link w:val="17"/>
    <w:qFormat/>
    <w:locked/>
    <w:rsid w:val="00f844d6"/>
    <w:rPr>
      <w:sz w:val="27"/>
      <w:szCs w:val="27"/>
      <w:shd w:fill="FFFFFF" w:val="clear"/>
    </w:rPr>
  </w:style>
  <w:style w:type="character" w:styleId="Appleconvertedspace" w:customStyle="1">
    <w:name w:val="apple-converted-space"/>
    <w:basedOn w:val="DefaultParagraphFont"/>
    <w:qFormat/>
    <w:rsid w:val="00f844d6"/>
    <w:rPr/>
  </w:style>
  <w:style w:type="character" w:styleId="Style15" w:customStyle="1">
    <w:name w:val="Текст выноски Знак"/>
    <w:basedOn w:val="DefaultParagraphFont"/>
    <w:link w:val="ac"/>
    <w:uiPriority w:val="99"/>
    <w:semiHidden/>
    <w:qFormat/>
    <w:rsid w:val="00ec7b70"/>
    <w:rPr>
      <w:rFonts w:ascii="Tahoma" w:hAnsi="Tahoma" w:cs="Tahoma"/>
      <w:sz w:val="16"/>
      <w:szCs w:val="16"/>
    </w:rPr>
  </w:style>
  <w:style w:type="character" w:styleId="21" w:customStyle="1">
    <w:name w:val="Основной текст (2)_"/>
    <w:basedOn w:val="DefaultParagraphFont"/>
    <w:link w:val="22"/>
    <w:qFormat/>
    <w:rsid w:val="00f35d1a"/>
    <w:rPr>
      <w:rFonts w:ascii="Times New Roman" w:hAnsi="Times New Roman" w:eastAsia="Times New Roman" w:cs="Times New Roman"/>
      <w:shd w:fill="FFFFFF" w:val="clear"/>
    </w:rPr>
  </w:style>
  <w:style w:type="character" w:styleId="Style16" w:customStyle="1">
    <w:name w:val="Верхний колонтитул Знак"/>
    <w:basedOn w:val="DefaultParagraphFont"/>
    <w:link w:val="ae"/>
    <w:uiPriority w:val="99"/>
    <w:qFormat/>
    <w:rsid w:val="00327813"/>
    <w:rPr>
      <w:rFonts w:ascii="Times New Roman" w:hAnsi="Times New Roman" w:cs="Times New Roman"/>
      <w:sz w:val="20"/>
      <w:szCs w:val="20"/>
    </w:rPr>
  </w:style>
  <w:style w:type="character" w:styleId="Keyvalueitemvalue" w:customStyle="1">
    <w:name w:val="key-value__item-value"/>
    <w:basedOn w:val="DefaultParagraphFont"/>
    <w:qFormat/>
    <w:rsid w:val="0038290c"/>
    <w:rPr/>
  </w:style>
  <w:style w:type="character" w:styleId="Style17" w:customStyle="1">
    <w:name w:val="Основной текст с отступом Знак"/>
    <w:basedOn w:val="DefaultParagraphFont"/>
    <w:link w:val="af0"/>
    <w:qFormat/>
    <w:rsid w:val="005c7fe1"/>
    <w:rPr>
      <w:rFonts w:ascii="Times New Roman" w:hAnsi="Times New Roman" w:eastAsia="Times New Roman" w:cs="Times New Roman"/>
      <w:sz w:val="24"/>
      <w:szCs w:val="24"/>
    </w:rPr>
  </w:style>
  <w:style w:type="character" w:styleId="31" w:customStyle="1">
    <w:name w:val="Заголовок 3 Знак"/>
    <w:basedOn w:val="DefaultParagraphFont"/>
    <w:link w:val="3"/>
    <w:uiPriority w:val="9"/>
    <w:semiHidden/>
    <w:qFormat/>
    <w:rsid w:val="003838b0"/>
    <w:rPr>
      <w:rFonts w:ascii="Cambria" w:hAnsi="Cambria" w:eastAsia="" w:cs="" w:asciiTheme="majorHAnsi" w:cstheme="majorBidi" w:eastAsiaTheme="majorEastAsia" w:hAnsiTheme="majorHAnsi"/>
      <w:b/>
      <w:bCs/>
      <w:color w:val="4F81BD" w:themeColor="accent1"/>
      <w:sz w:val="20"/>
      <w:szCs w:val="20"/>
    </w:rPr>
  </w:style>
  <w:style w:type="character" w:styleId="22" w:customStyle="1">
    <w:name w:val="Заголовок 2 Знак"/>
    <w:basedOn w:val="DefaultParagraphFont"/>
    <w:link w:val="2"/>
    <w:uiPriority w:val="9"/>
    <w:semiHidden/>
    <w:qFormat/>
    <w:rsid w:val="0063056b"/>
    <w:rPr>
      <w:rFonts w:ascii="Cambria" w:hAnsi="Cambria" w:eastAsia="" w:cs="" w:asciiTheme="majorHAnsi" w:cstheme="majorBidi" w:eastAsiaTheme="majorEastAsia" w:hAnsiTheme="majorHAnsi"/>
      <w:b/>
      <w:bCs/>
      <w:color w:val="4F81BD" w:themeColor="accent1"/>
      <w:sz w:val="26"/>
      <w:szCs w:val="26"/>
    </w:rPr>
  </w:style>
  <w:style w:type="character" w:styleId="Style18">
    <w:name w:val="Выделение"/>
    <w:basedOn w:val="DefaultParagraphFont"/>
    <w:uiPriority w:val="20"/>
    <w:qFormat/>
    <w:rsid w:val="0063056b"/>
    <w:rPr>
      <w:i/>
      <w:iCs/>
    </w:rPr>
  </w:style>
  <w:style w:type="paragraph" w:styleId="Style19">
    <w:name w:val="Заголовок"/>
    <w:basedOn w:val="Normal"/>
    <w:next w:val="Style20"/>
    <w:qFormat/>
    <w:pPr>
      <w:keepNext w:val="true"/>
      <w:spacing w:before="240" w:after="120"/>
    </w:pPr>
    <w:rPr>
      <w:rFonts w:ascii="Liberation Sans" w:hAnsi="Liberation Sans" w:eastAsia="Microsoft YaHei" w:cs="Arial"/>
      <w:sz w:val="28"/>
      <w:szCs w:val="28"/>
    </w:rPr>
  </w:style>
  <w:style w:type="paragraph" w:styleId="Style20">
    <w:name w:val="Body Text"/>
    <w:basedOn w:val="Normal"/>
    <w:link w:val="a9"/>
    <w:rsid w:val="00da26c2"/>
    <w:pPr>
      <w:widowControl/>
      <w:spacing w:before="0" w:after="120"/>
    </w:pPr>
    <w:rPr>
      <w:rFonts w:eastAsia="Times New Roman"/>
      <w:sz w:val="24"/>
      <w:szCs w:val="24"/>
    </w:rPr>
  </w:style>
  <w:style w:type="paragraph" w:styleId="Style21">
    <w:name w:val="List"/>
    <w:basedOn w:val="Style20"/>
    <w:pPr/>
    <w:rPr>
      <w:rFonts w:cs="Arial"/>
    </w:rPr>
  </w:style>
  <w:style w:type="paragraph" w:styleId="Style22">
    <w:name w:val="Caption"/>
    <w:basedOn w:val="Normal"/>
    <w:qFormat/>
    <w:pPr>
      <w:suppressLineNumbers/>
      <w:spacing w:before="120" w:after="120"/>
    </w:pPr>
    <w:rPr>
      <w:rFonts w:cs="Arial"/>
      <w:i/>
      <w:iCs/>
      <w:sz w:val="24"/>
      <w:szCs w:val="24"/>
    </w:rPr>
  </w:style>
  <w:style w:type="paragraph" w:styleId="Style23">
    <w:name w:val="Указатель"/>
    <w:basedOn w:val="Normal"/>
    <w:qFormat/>
    <w:pPr>
      <w:suppressLineNumbers/>
    </w:pPr>
    <w:rPr>
      <w:rFonts w:cs="Arial"/>
    </w:rPr>
  </w:style>
  <w:style w:type="paragraph" w:styleId="ListParagraph">
    <w:name w:val="List Paragraph"/>
    <w:basedOn w:val="Normal"/>
    <w:uiPriority w:val="34"/>
    <w:qFormat/>
    <w:rsid w:val="00da26c2"/>
    <w:pPr>
      <w:widowControl/>
      <w:spacing w:before="0" w:after="0"/>
      <w:ind w:left="720" w:hanging="0"/>
      <w:contextualSpacing/>
    </w:pPr>
    <w:rPr>
      <w:rFonts w:eastAsia="Times New Roman"/>
      <w:lang w:val="en-US"/>
    </w:rPr>
  </w:style>
  <w:style w:type="paragraph" w:styleId="Style24">
    <w:name w:val="Верхний и нижний колонтитулы"/>
    <w:basedOn w:val="Normal"/>
    <w:qFormat/>
    <w:pPr/>
    <w:rPr/>
  </w:style>
  <w:style w:type="paragraph" w:styleId="Style25">
    <w:name w:val="Footer"/>
    <w:basedOn w:val="Normal"/>
    <w:link w:val="a6"/>
    <w:uiPriority w:val="99"/>
    <w:rsid w:val="00da26c2"/>
    <w:pPr>
      <w:widowControl/>
      <w:tabs>
        <w:tab w:val="clear" w:pos="720"/>
        <w:tab w:val="center" w:pos="4677" w:leader="none"/>
        <w:tab w:val="right" w:pos="9355" w:leader="none"/>
      </w:tabs>
    </w:pPr>
    <w:rPr>
      <w:rFonts w:eastAsia="Times New Roman"/>
      <w:sz w:val="24"/>
      <w:szCs w:val="24"/>
    </w:rPr>
  </w:style>
  <w:style w:type="paragraph" w:styleId="NormalWeb">
    <w:name w:val="Normal (Web)"/>
    <w:basedOn w:val="Normal"/>
    <w:uiPriority w:val="99"/>
    <w:qFormat/>
    <w:rsid w:val="00da26c2"/>
    <w:pPr>
      <w:widowControl/>
      <w:suppressAutoHyphens w:val="true"/>
      <w:spacing w:before="75" w:after="75"/>
      <w:ind w:firstLine="240"/>
    </w:pPr>
    <w:rPr>
      <w:rFonts w:eastAsia="Times New Roman"/>
      <w:color w:val="000000"/>
      <w:sz w:val="24"/>
      <w:szCs w:val="24"/>
      <w:lang w:eastAsia="zh-CN"/>
    </w:rPr>
  </w:style>
  <w:style w:type="paragraph" w:styleId="Default" w:customStyle="1">
    <w:name w:val="Default"/>
    <w:qFormat/>
    <w:rsid w:val="00da26c2"/>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val="ru-RU" w:eastAsia="en-US" w:bidi="ar-SA"/>
    </w:rPr>
  </w:style>
  <w:style w:type="paragraph" w:styleId="17" w:customStyle="1">
    <w:name w:val="Основной текст17"/>
    <w:basedOn w:val="Normal"/>
    <w:link w:val="ab"/>
    <w:qFormat/>
    <w:rsid w:val="00f844d6"/>
    <w:pPr>
      <w:widowControl/>
      <w:shd w:val="clear" w:color="auto" w:fill="FFFFFF"/>
      <w:spacing w:lineRule="exact" w:line="322" w:before="480" w:after="0"/>
      <w:jc w:val="both"/>
    </w:pPr>
    <w:rPr>
      <w:rFonts w:ascii="Calibri" w:hAnsi="Calibri" w:cs="" w:asciiTheme="minorHAnsi" w:cstheme="minorBidi" w:hAnsiTheme="minorHAnsi"/>
      <w:sz w:val="27"/>
      <w:szCs w:val="27"/>
    </w:rPr>
  </w:style>
  <w:style w:type="paragraph" w:styleId="BalloonText">
    <w:name w:val="Balloon Text"/>
    <w:basedOn w:val="Normal"/>
    <w:link w:val="ad"/>
    <w:uiPriority w:val="99"/>
    <w:semiHidden/>
    <w:unhideWhenUsed/>
    <w:qFormat/>
    <w:rsid w:val="00ec7b70"/>
    <w:pPr/>
    <w:rPr>
      <w:rFonts w:ascii="Tahoma" w:hAnsi="Tahoma" w:cs="Tahoma"/>
      <w:sz w:val="16"/>
      <w:szCs w:val="16"/>
    </w:rPr>
  </w:style>
  <w:style w:type="paragraph" w:styleId="23" w:customStyle="1">
    <w:name w:val="Основной текст (2)"/>
    <w:basedOn w:val="Normal"/>
    <w:link w:val="21"/>
    <w:qFormat/>
    <w:rsid w:val="00f35d1a"/>
    <w:pPr>
      <w:shd w:val="clear" w:color="auto" w:fill="FFFFFF"/>
      <w:spacing w:lineRule="exact" w:line="266" w:before="120" w:after="240"/>
      <w:ind w:hanging="360"/>
    </w:pPr>
    <w:rPr>
      <w:rFonts w:eastAsia="Times New Roman"/>
      <w:sz w:val="22"/>
      <w:szCs w:val="22"/>
    </w:rPr>
  </w:style>
  <w:style w:type="paragraph" w:styleId="Style26">
    <w:name w:val="Header"/>
    <w:basedOn w:val="Normal"/>
    <w:link w:val="af"/>
    <w:uiPriority w:val="99"/>
    <w:unhideWhenUsed/>
    <w:rsid w:val="00327813"/>
    <w:pPr>
      <w:tabs>
        <w:tab w:val="clear" w:pos="720"/>
        <w:tab w:val="center" w:pos="4677" w:leader="none"/>
        <w:tab w:val="right" w:pos="9355" w:leader="none"/>
      </w:tabs>
    </w:pPr>
    <w:rPr/>
  </w:style>
  <w:style w:type="paragraph" w:styleId="ConsPlusNormal" w:customStyle="1">
    <w:name w:val="ConsPlusNormal"/>
    <w:qFormat/>
    <w:rsid w:val="002c1a45"/>
    <w:pPr>
      <w:widowControl w:val="false"/>
      <w:suppressAutoHyphens w:val="true"/>
      <w:bidi w:val="0"/>
      <w:spacing w:lineRule="auto" w:line="240" w:before="0" w:after="0"/>
      <w:jc w:val="left"/>
    </w:pPr>
    <w:rPr>
      <w:rFonts w:ascii="Arial" w:hAnsi="Arial" w:eastAsia="" w:cs="Arial" w:eastAsiaTheme="minorEastAsia"/>
      <w:color w:val="auto"/>
      <w:kern w:val="0"/>
      <w:sz w:val="20"/>
      <w:szCs w:val="20"/>
      <w:lang w:val="ru-RU" w:eastAsia="ru-RU" w:bidi="ar-SA"/>
    </w:rPr>
  </w:style>
  <w:style w:type="paragraph" w:styleId="ConsPlusTitle" w:customStyle="1">
    <w:name w:val="ConsPlusTitle"/>
    <w:qFormat/>
    <w:rsid w:val="005c7fe1"/>
    <w:pPr>
      <w:widowControl w:val="false"/>
      <w:suppressAutoHyphens w:val="true"/>
      <w:bidi w:val="0"/>
      <w:spacing w:lineRule="auto" w:line="240" w:before="0" w:after="0"/>
      <w:jc w:val="left"/>
    </w:pPr>
    <w:rPr>
      <w:rFonts w:ascii="Times New Roman" w:hAnsi="Times New Roman" w:eastAsia="Times New Roman" w:cs="Times New Roman"/>
      <w:b/>
      <w:bCs/>
      <w:color w:val="auto"/>
      <w:kern w:val="0"/>
      <w:sz w:val="24"/>
      <w:szCs w:val="24"/>
      <w:lang w:val="ru-RU" w:eastAsia="ru-RU" w:bidi="ar-SA"/>
    </w:rPr>
  </w:style>
  <w:style w:type="paragraph" w:styleId="Style27">
    <w:name w:val="Body Text Indent"/>
    <w:basedOn w:val="Normal"/>
    <w:link w:val="af1"/>
    <w:rsid w:val="005c7fe1"/>
    <w:pPr>
      <w:widowControl/>
      <w:spacing w:before="0" w:after="120"/>
      <w:ind w:left="283" w:hanging="0"/>
    </w:pPr>
    <w:rPr>
      <w:rFonts w:eastAsia="Times New Roman"/>
      <w:sz w:val="24"/>
      <w:szCs w:val="24"/>
    </w:rPr>
  </w:style>
  <w:style w:type="paragraph" w:styleId="ConsPlusNonformat" w:customStyle="1">
    <w:name w:val="ConsPlusNonformat"/>
    <w:qFormat/>
    <w:rsid w:val="005d27e1"/>
    <w:pPr>
      <w:widowControl w:val="false"/>
      <w:suppressAutoHyphens w:val="true"/>
      <w:bidi w:val="0"/>
      <w:spacing w:lineRule="auto" w:line="240" w:before="0" w:after="0"/>
      <w:jc w:val="left"/>
    </w:pPr>
    <w:rPr>
      <w:rFonts w:ascii="Courier New" w:hAnsi="Courier New" w:eastAsia="Times New Roman" w:cs="Courier New"/>
      <w:color w:val="auto"/>
      <w:kern w:val="0"/>
      <w:sz w:val="20"/>
      <w:szCs w:val="20"/>
      <w:lang w:val="ru-RU" w:eastAsia="ru-RU" w:bidi="ar-SA"/>
    </w:rPr>
  </w:style>
  <w:style w:type="paragraph" w:styleId="NoSpacing">
    <w:name w:val="No Spacing"/>
    <w:uiPriority w:val="1"/>
    <w:qFormat/>
    <w:rsid w:val="0050197b"/>
    <w:pPr>
      <w:widowControl w:val="false"/>
      <w:suppressAutoHyphens w:val="true"/>
      <w:bidi w:val="0"/>
      <w:spacing w:lineRule="auto" w:line="240" w:before="0" w:after="0"/>
      <w:jc w:val="left"/>
    </w:pPr>
    <w:rPr>
      <w:rFonts w:ascii="Times New Roman" w:hAnsi="Times New Roman" w:eastAsia="" w:cs="Times New Roman" w:eastAsiaTheme="minorEastAsia"/>
      <w:color w:val="auto"/>
      <w:kern w:val="0"/>
      <w:sz w:val="20"/>
      <w:szCs w:val="20"/>
      <w:lang w:val="ru-RU" w:eastAsia="ru-RU" w:bidi="ar-SA"/>
    </w:rPr>
  </w:style>
  <w:style w:type="paragraph" w:styleId="1" w:customStyle="1">
    <w:name w:val="Обычный1"/>
    <w:qFormat/>
    <w:rsid w:val="00b96c5d"/>
    <w:pPr>
      <w:widowControl/>
      <w:suppressAutoHyphens w:val="true"/>
      <w:bidi w:val="0"/>
      <w:spacing w:lineRule="auto" w:line="240" w:before="0" w:after="0"/>
      <w:jc w:val="left"/>
    </w:pPr>
    <w:rPr>
      <w:rFonts w:ascii="CG Times" w:hAnsi="CG Times" w:eastAsia="Times New Roman" w:cs="Times New Roman"/>
      <w:color w:val="auto"/>
      <w:kern w:val="0"/>
      <w:sz w:val="20"/>
      <w:szCs w:val="20"/>
      <w:lang w:val="ru-RU" w:eastAsia="ru-RU" w:bidi="ar-SA"/>
    </w:rPr>
  </w:style>
  <w:style w:type="paragraph" w:styleId="Formattext" w:customStyle="1">
    <w:name w:val="formattext"/>
    <w:basedOn w:val="Normal"/>
    <w:qFormat/>
    <w:rsid w:val="003838b0"/>
    <w:pPr>
      <w:widowControl/>
      <w:spacing w:beforeAutospacing="1" w:afterAutospacing="1"/>
    </w:pPr>
    <w:rPr>
      <w:rFonts w:eastAsia="Times New Roman"/>
      <w:sz w:val="24"/>
      <w:szCs w:val="24"/>
    </w:rPr>
  </w:style>
  <w:style w:type="paragraph" w:styleId="Style28">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C2F0C7AB1E2D1D24D25BF0E53FF98D2F4AD3FBAAD59D0014B1945DABADCB19C8B7C458427770F5ABD8C77D966AA26E366F812F51147231B4EBKEG" TargetMode="External"/><Relationship Id="rId3" Type="http://schemas.openxmlformats.org/officeDocument/2006/relationships/hyperlink" Target="consultantplus://offline/ref=C2F0C7AB1E2D1D24D25BF0E53FF98D2F4AD3FBAAD59D0014B1945DABADCB19C8B7C458427770F5ABD8C77D966AA26E366F812F51147231B4EBKEG" TargetMode="External"/><Relationship Id="rId4" Type="http://schemas.openxmlformats.org/officeDocument/2006/relationships/hyperlink" Target="http://www.gorodsharypovo.ru/" TargetMode="External"/><Relationship Id="rId5" Type="http://schemas.openxmlformats.org/officeDocument/2006/relationships/hyperlink" Target="consultantplus://offline/ref=C2F0C7AB1E2D1D24D25BF0E53FF98D2F4AD3FBAAD59D0014B1945DABADCB19C8B7C458427770F5ABD8C77D966AA26E366F812F51147231B4EBKEG"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C65D1E-385F-406E-A779-678A2DD2A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Application>LibreOffice/6.4.7.2$Linux_X86_64 LibreOffice_project/40$Build-2</Application>
  <Pages>2</Pages>
  <Words>388</Words>
  <Characters>3002</Characters>
  <CharactersWithSpaces>3613</CharactersWithSpaces>
  <Paragraphs>35</Paragraphs>
  <Company>RePack by SPecialiST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2018-01-11T04:07:00Z</dcterms:created>
  <dc:creator>Пользователь</dc:creator>
  <dc:description/>
  <dc:language>ru-RU</dc:language>
  <cp:lastModifiedBy/>
  <cp:lastPrinted>2022-07-27T13:59:28Z</cp:lastPrinted>
  <dcterms:modified xsi:type="dcterms:W3CDTF">2022-08-03T16:56:31Z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RePack by SPecialiST</vt:lpwstr>
  </property>
</Properties>
</file>