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Default="00600089" w:rsidP="002A28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Pr="00EA4EEC" w:rsidRDefault="00600089" w:rsidP="00D04C4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A4EEC"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2A283F" w:rsidRPr="00EA4EEC" w:rsidRDefault="002A283F" w:rsidP="00D04C48">
      <w:pPr>
        <w:pStyle w:val="a5"/>
        <w:numPr>
          <w:ilvl w:val="0"/>
          <w:numId w:val="2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EA4EEC">
        <w:rPr>
          <w:rFonts w:eastAsia="Times New Roman"/>
          <w:b/>
          <w:bCs/>
          <w:sz w:val="24"/>
          <w:szCs w:val="24"/>
        </w:rPr>
        <w:t>Исходные данные о контрольном мероприятии.</w:t>
      </w:r>
    </w:p>
    <w:p w:rsidR="00D04C48" w:rsidRPr="00EA4EEC" w:rsidRDefault="00101E32" w:rsidP="00670AFA">
      <w:pPr>
        <w:pStyle w:val="a5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spacing w:after="0"/>
        <w:ind w:left="567" w:firstLine="0"/>
        <w:jc w:val="both"/>
        <w:rPr>
          <w:rFonts w:eastAsia="Times New Roman"/>
          <w:sz w:val="24"/>
          <w:szCs w:val="24"/>
        </w:rPr>
      </w:pPr>
      <w:r w:rsidRPr="00EA4EEC">
        <w:rPr>
          <w:rFonts w:eastAsia="Times New Roman"/>
          <w:b/>
          <w:bCs/>
          <w:sz w:val="24"/>
          <w:szCs w:val="24"/>
        </w:rPr>
        <w:t xml:space="preserve">  </w:t>
      </w:r>
      <w:r w:rsidR="002A283F" w:rsidRPr="00EA4EEC">
        <w:rPr>
          <w:rFonts w:eastAsia="Times New Roman"/>
          <w:b/>
          <w:bCs/>
          <w:sz w:val="24"/>
          <w:szCs w:val="24"/>
        </w:rPr>
        <w:t>Наименование контрольного мероприятия:</w:t>
      </w:r>
      <w:r w:rsidR="002A283F" w:rsidRPr="00EA4EEC">
        <w:rPr>
          <w:rFonts w:eastAsia="Times New Roman"/>
          <w:sz w:val="24"/>
          <w:szCs w:val="24"/>
        </w:rPr>
        <w:t xml:space="preserve"> </w:t>
      </w:r>
      <w:r w:rsidR="000538EC" w:rsidRPr="00EA4EEC">
        <w:rPr>
          <w:rFonts w:eastAsia="Times New Roman"/>
          <w:sz w:val="24"/>
          <w:szCs w:val="24"/>
        </w:rPr>
        <w:t xml:space="preserve">проверка деятельности муниципального </w:t>
      </w:r>
      <w:r w:rsidR="00EA4EEC" w:rsidRPr="00EA4EEC">
        <w:rPr>
          <w:rFonts w:eastAsia="Times New Roman"/>
          <w:sz w:val="24"/>
          <w:szCs w:val="24"/>
        </w:rPr>
        <w:t xml:space="preserve">унитарного </w:t>
      </w:r>
      <w:r w:rsidR="000538EC" w:rsidRPr="00EA4EEC">
        <w:rPr>
          <w:rFonts w:eastAsia="Times New Roman"/>
          <w:sz w:val="24"/>
          <w:szCs w:val="24"/>
        </w:rPr>
        <w:t>предприятия «Департамент недвижимости» города Шарыпово</w:t>
      </w:r>
      <w:r w:rsidR="00EA4EEC" w:rsidRPr="00EA4EEC">
        <w:rPr>
          <w:rFonts w:eastAsia="Times New Roman"/>
          <w:sz w:val="24"/>
          <w:szCs w:val="24"/>
        </w:rPr>
        <w:t xml:space="preserve"> за 2018-2020гг</w:t>
      </w:r>
      <w:r w:rsidR="000538EC" w:rsidRPr="00EA4EEC">
        <w:rPr>
          <w:rFonts w:eastAsia="Times New Roman"/>
          <w:sz w:val="24"/>
          <w:szCs w:val="24"/>
        </w:rPr>
        <w:t>.</w:t>
      </w:r>
    </w:p>
    <w:p w:rsidR="000538EC" w:rsidRPr="00B30E2E" w:rsidRDefault="00EC47BD" w:rsidP="00670AFA">
      <w:pPr>
        <w:pStyle w:val="a5"/>
        <w:numPr>
          <w:ilvl w:val="1"/>
          <w:numId w:val="2"/>
        </w:numPr>
        <w:tabs>
          <w:tab w:val="left" w:pos="567"/>
          <w:tab w:val="left" w:pos="1134"/>
        </w:tabs>
        <w:spacing w:after="0"/>
        <w:ind w:left="567" w:firstLine="0"/>
        <w:jc w:val="both"/>
        <w:rPr>
          <w:rFonts w:eastAsia="Times New Roman"/>
          <w:sz w:val="24"/>
          <w:szCs w:val="24"/>
        </w:rPr>
      </w:pPr>
      <w:r w:rsidRPr="00EA4EEC">
        <w:rPr>
          <w:rFonts w:eastAsia="Times New Roman"/>
          <w:b/>
          <w:bCs/>
          <w:sz w:val="24"/>
          <w:szCs w:val="24"/>
        </w:rPr>
        <w:t>Основание для проведения контрольного мероприятия:</w:t>
      </w:r>
      <w:r w:rsidRPr="00EA4EEC">
        <w:rPr>
          <w:rFonts w:eastAsia="Times New Roman"/>
          <w:sz w:val="24"/>
          <w:szCs w:val="24"/>
        </w:rPr>
        <w:t xml:space="preserve"> </w:t>
      </w:r>
      <w:r w:rsidR="000538EC" w:rsidRPr="00EA4EEC">
        <w:rPr>
          <w:rFonts w:eastAsia="Times New Roman"/>
          <w:sz w:val="24"/>
          <w:szCs w:val="24"/>
        </w:rPr>
        <w:t>пункт 1.1. Плана работы «Контрольно-</w:t>
      </w:r>
      <w:r w:rsidR="000538EC" w:rsidRPr="00B30E2E">
        <w:rPr>
          <w:rFonts w:eastAsia="Times New Roman"/>
          <w:sz w:val="24"/>
          <w:szCs w:val="24"/>
        </w:rPr>
        <w:t>счетной палаты города Шарыпово» на 202</w:t>
      </w:r>
      <w:r w:rsidR="00EA4EEC" w:rsidRPr="00B30E2E">
        <w:rPr>
          <w:rFonts w:eastAsia="Times New Roman"/>
          <w:sz w:val="24"/>
          <w:szCs w:val="24"/>
        </w:rPr>
        <w:t>2</w:t>
      </w:r>
      <w:r w:rsidR="000538EC" w:rsidRPr="00B30E2E">
        <w:rPr>
          <w:rFonts w:eastAsia="Times New Roman"/>
          <w:sz w:val="24"/>
          <w:szCs w:val="24"/>
        </w:rPr>
        <w:t xml:space="preserve"> год, утвержденный постановлением «Контрольно-счетной палаты» от </w:t>
      </w:r>
      <w:r w:rsidR="00EA4EEC" w:rsidRPr="00B30E2E">
        <w:rPr>
          <w:rFonts w:eastAsia="Times New Roman"/>
          <w:sz w:val="24"/>
          <w:szCs w:val="24"/>
        </w:rPr>
        <w:t>22.12.2021</w:t>
      </w:r>
      <w:r w:rsidR="000538EC" w:rsidRPr="00B30E2E">
        <w:rPr>
          <w:rFonts w:eastAsia="Times New Roman"/>
          <w:sz w:val="24"/>
          <w:szCs w:val="24"/>
        </w:rPr>
        <w:t xml:space="preserve"> № 1</w:t>
      </w:r>
      <w:r w:rsidR="00EA4EEC" w:rsidRPr="00B30E2E">
        <w:rPr>
          <w:rFonts w:eastAsia="Times New Roman"/>
          <w:sz w:val="24"/>
          <w:szCs w:val="24"/>
        </w:rPr>
        <w:t>9</w:t>
      </w:r>
      <w:r w:rsidR="000538EC" w:rsidRPr="00B30E2E">
        <w:rPr>
          <w:rFonts w:eastAsia="Times New Roman"/>
          <w:sz w:val="24"/>
          <w:szCs w:val="24"/>
        </w:rPr>
        <w:t>.</w:t>
      </w:r>
    </w:p>
    <w:p w:rsidR="00670AFA" w:rsidRPr="00B30E2E" w:rsidRDefault="00EC47BD" w:rsidP="00670AFA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Цель контрольного мероприятия:</w:t>
      </w:r>
      <w:r w:rsidRPr="00B30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AFA" w:rsidRPr="00B30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деятельности муниципального </w:t>
      </w:r>
      <w:r w:rsidR="00B30E2E" w:rsidRPr="00B30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унитарного </w:t>
      </w:r>
      <w:r w:rsidR="00670AFA" w:rsidRPr="00B30E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«Департамент недвижимости» города Шарыпово за 201</w:t>
      </w:r>
      <w:r w:rsidR="00B30E2E" w:rsidRPr="00B30E2E">
        <w:rPr>
          <w:rFonts w:ascii="Times New Roman" w:eastAsia="Times New Roman" w:hAnsi="Times New Roman" w:cs="Times New Roman"/>
          <w:sz w:val="24"/>
          <w:szCs w:val="24"/>
          <w:lang w:eastAsia="ru-RU"/>
        </w:rPr>
        <w:t>8-2020гг</w:t>
      </w:r>
      <w:r w:rsidR="00670AFA" w:rsidRPr="00B30E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E2E" w:rsidRPr="00EA1E08" w:rsidRDefault="00EC47BD" w:rsidP="00B30E2E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0E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1.4. Объект контрольного мероприятия:</w:t>
      </w:r>
      <w:r w:rsidRPr="00B30E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0E2E" w:rsidRPr="00B30E2E">
        <w:rPr>
          <w:rFonts w:ascii="Times New Roman" w:hAnsi="Times New Roman"/>
          <w:sz w:val="24"/>
          <w:szCs w:val="24"/>
          <w:lang w:eastAsia="ru-RU"/>
        </w:rPr>
        <w:t xml:space="preserve">муниципальное унитарное предприятие «Департамент недвижимости» города Шарыпово (далее по тексту - МУП «Департамент недвижимости», Предприятие, МУП, </w:t>
      </w:r>
      <w:r w:rsidR="00B30E2E" w:rsidRPr="00EA1E08">
        <w:rPr>
          <w:rFonts w:ascii="Times New Roman" w:hAnsi="Times New Roman"/>
          <w:sz w:val="24"/>
          <w:szCs w:val="24"/>
          <w:lang w:eastAsia="ru-RU"/>
        </w:rPr>
        <w:t xml:space="preserve">Муниципальное предприятие). </w:t>
      </w:r>
    </w:p>
    <w:p w:rsidR="00EC47BD" w:rsidRPr="00EA1E08" w:rsidRDefault="00EC47BD" w:rsidP="00B30E2E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 Проверяемый период:</w:t>
      </w:r>
      <w:r w:rsidRPr="00EA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E08" w:rsidRPr="00EA1E08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2018-2020</w:t>
      </w:r>
      <w:r w:rsidR="00611627" w:rsidRPr="00EA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A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9246C" w:rsidRDefault="00EC47BD" w:rsidP="00D9246C">
      <w:pPr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3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 Срок проведения контрольного мероприятия:</w:t>
      </w:r>
      <w:r w:rsidRPr="0014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27" w:rsidRPr="0014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63593" w:rsidRPr="00143E01">
        <w:rPr>
          <w:rFonts w:ascii="Times New Roman" w:hAnsi="Times New Roman"/>
          <w:sz w:val="24"/>
          <w:szCs w:val="24"/>
          <w:lang w:eastAsia="ru-RU"/>
        </w:rPr>
        <w:t>17.01.2022г. по 31.03.2022 г.</w:t>
      </w:r>
    </w:p>
    <w:p w:rsidR="00143E01" w:rsidRPr="00143E01" w:rsidRDefault="00143E01" w:rsidP="00D9246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BD" w:rsidRPr="009510F9" w:rsidRDefault="00EC47BD" w:rsidP="009510F9">
      <w:pPr>
        <w:pStyle w:val="a5"/>
        <w:numPr>
          <w:ilvl w:val="0"/>
          <w:numId w:val="2"/>
        </w:numPr>
        <w:spacing w:after="0"/>
        <w:jc w:val="both"/>
        <w:rPr>
          <w:rFonts w:eastAsia="Times New Roman"/>
          <w:b/>
          <w:bCs/>
          <w:sz w:val="24"/>
          <w:szCs w:val="24"/>
        </w:rPr>
      </w:pPr>
      <w:r w:rsidRPr="009510F9">
        <w:rPr>
          <w:rFonts w:eastAsia="Times New Roman"/>
          <w:b/>
          <w:bCs/>
          <w:sz w:val="24"/>
          <w:szCs w:val="24"/>
        </w:rPr>
        <w:t>В результате проведенного контрольного мероприятия выявлены нарушения:</w:t>
      </w:r>
    </w:p>
    <w:p w:rsidR="009510F9" w:rsidRPr="009510F9" w:rsidRDefault="009510F9" w:rsidP="009510F9">
      <w:pPr>
        <w:pStyle w:val="a5"/>
        <w:spacing w:after="0"/>
        <w:ind w:left="0" w:firstLine="567"/>
        <w:jc w:val="both"/>
        <w:rPr>
          <w:rFonts w:eastAsia="Times New Roman"/>
          <w:bCs/>
          <w:sz w:val="24"/>
          <w:szCs w:val="24"/>
        </w:rPr>
      </w:pPr>
      <w:r w:rsidRPr="009510F9">
        <w:rPr>
          <w:rFonts w:eastAsia="Times New Roman"/>
          <w:bCs/>
          <w:sz w:val="24"/>
          <w:szCs w:val="24"/>
        </w:rPr>
        <w:t>Документы по 2018 году не предоставлены</w:t>
      </w:r>
      <w:r>
        <w:rPr>
          <w:rFonts w:eastAsia="Times New Roman"/>
          <w:bCs/>
          <w:sz w:val="24"/>
          <w:szCs w:val="24"/>
        </w:rPr>
        <w:t>, п</w:t>
      </w:r>
      <w:r w:rsidRPr="009510F9">
        <w:rPr>
          <w:rFonts w:eastAsia="Calibri"/>
          <w:bCs/>
          <w:iCs/>
          <w:sz w:val="24"/>
          <w:szCs w:val="24"/>
          <w:lang w:eastAsia="en-US"/>
        </w:rPr>
        <w:t xml:space="preserve">о данному факту бухгалтер </w:t>
      </w:r>
      <w:r>
        <w:rPr>
          <w:rFonts w:eastAsia="Times New Roman"/>
          <w:bCs/>
          <w:sz w:val="24"/>
          <w:szCs w:val="24"/>
        </w:rPr>
        <w:t>Предприятия</w:t>
      </w:r>
      <w:r w:rsidRPr="009510F9">
        <w:rPr>
          <w:rFonts w:eastAsia="Calibri"/>
          <w:bCs/>
          <w:iCs/>
          <w:sz w:val="24"/>
          <w:szCs w:val="24"/>
          <w:lang w:eastAsia="en-US"/>
        </w:rPr>
        <w:t xml:space="preserve"> предоставила </w:t>
      </w:r>
      <w:r w:rsidRPr="009510F9">
        <w:rPr>
          <w:rFonts w:eastAsia="Times New Roman"/>
          <w:bCs/>
          <w:sz w:val="24"/>
          <w:szCs w:val="24"/>
        </w:rPr>
        <w:t>пояснения (копии пояснений - Приложение 1</w:t>
      </w:r>
      <w:r>
        <w:rPr>
          <w:rFonts w:eastAsia="Times New Roman"/>
          <w:bCs/>
          <w:sz w:val="24"/>
          <w:szCs w:val="24"/>
        </w:rPr>
        <w:t xml:space="preserve"> к Акту №1 от 06.04.2022г.</w:t>
      </w:r>
      <w:r w:rsidRPr="009510F9">
        <w:rPr>
          <w:rFonts w:eastAsia="Times New Roman"/>
          <w:bCs/>
          <w:sz w:val="24"/>
          <w:szCs w:val="24"/>
        </w:rPr>
        <w:t>)</w:t>
      </w:r>
      <w:r>
        <w:rPr>
          <w:rFonts w:eastAsia="Times New Roman"/>
          <w:bCs/>
          <w:sz w:val="24"/>
          <w:szCs w:val="24"/>
        </w:rPr>
        <w:t>;</w:t>
      </w:r>
    </w:p>
    <w:p w:rsidR="00FC6E4E" w:rsidRPr="00FC6E4E" w:rsidRDefault="00FC6E4E" w:rsidP="00143E01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Pr="00FC6E4E">
        <w:rPr>
          <w:rFonts w:ascii="Times New Roman" w:hAnsi="Times New Roman" w:cs="Times New Roman"/>
          <w:bCs/>
          <w:iCs/>
          <w:sz w:val="24"/>
          <w:szCs w:val="24"/>
        </w:rPr>
        <w:t>е внесены изменения в Устав предприятия в соответствии с Федеральным законом от 14.11.2002 № 161-ФЗ "О государственных и муниципальных унитарных предприятиях</w:t>
      </w:r>
      <w:r w:rsidR="00143E0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FC6E4E" w:rsidRPr="00FC6E4E" w:rsidRDefault="00FC6E4E" w:rsidP="00143E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sz w:val="24"/>
          <w:szCs w:val="24"/>
        </w:rPr>
        <w:t>и</w:t>
      </w:r>
      <w:r w:rsidRPr="00FC6E4E">
        <w:rPr>
          <w:rFonts w:ascii="Times New Roman" w:hAnsi="Times New Roman" w:cs="Times New Roman"/>
          <w:sz w:val="24"/>
          <w:szCs w:val="24"/>
        </w:rPr>
        <w:t>мущество, приобретенное унитарным предприятием по договору или иным основаниям, не поступало в состав городской собственности и не передавалось в хозяйственное ведение или оперативное управление предприятию. Контроль со стороны собственника за приобретае</w:t>
      </w:r>
      <w:r w:rsidR="00143E01">
        <w:rPr>
          <w:rFonts w:ascii="Times New Roman" w:hAnsi="Times New Roman" w:cs="Times New Roman"/>
          <w:sz w:val="24"/>
          <w:szCs w:val="24"/>
        </w:rPr>
        <w:t>мым имуществом не осуществлялся;</w:t>
      </w:r>
    </w:p>
    <w:p w:rsidR="00FC6E4E" w:rsidRPr="00FC6E4E" w:rsidRDefault="00FC6E4E" w:rsidP="00143E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sz w:val="24"/>
          <w:szCs w:val="24"/>
        </w:rPr>
        <w:t>в</w:t>
      </w:r>
      <w:r w:rsidRPr="00FC6E4E">
        <w:rPr>
          <w:rFonts w:ascii="Times New Roman" w:hAnsi="Times New Roman" w:cs="Times New Roman"/>
          <w:sz w:val="24"/>
          <w:szCs w:val="24"/>
        </w:rPr>
        <w:t xml:space="preserve"> нарушение Федерального закона №161-ФЗ и пункта 4.7.3 Положения, порядок составления,  утверждения и установления показателей планов (программы) финансово-хозяйственной деятельности на муниципальном уровне не утверждался, бухгалтерская отчетность с Учредителем не согласовывалась, показатели эффективности деятельности унитарн</w:t>
      </w:r>
      <w:r w:rsidR="00143E01">
        <w:rPr>
          <w:rFonts w:ascii="Times New Roman" w:hAnsi="Times New Roman" w:cs="Times New Roman"/>
          <w:sz w:val="24"/>
          <w:szCs w:val="24"/>
        </w:rPr>
        <w:t>ого предприятия не утверждались;</w:t>
      </w:r>
    </w:p>
    <w:p w:rsidR="00FC6E4E" w:rsidRPr="00FC6E4E" w:rsidRDefault="00FC6E4E" w:rsidP="00143E01">
      <w:pPr>
        <w:pStyle w:val="Textbody"/>
        <w:autoSpaceDE w:val="0"/>
        <w:spacing w:after="0"/>
        <w:ind w:firstLine="567"/>
        <w:jc w:val="both"/>
        <w:rPr>
          <w:rStyle w:val="21"/>
          <w:rFonts w:eastAsia="Times New Roman" w:cs="Times New Roman"/>
          <w:bCs/>
          <w:lang w:val="ru-RU"/>
        </w:rPr>
      </w:pPr>
      <w:r>
        <w:rPr>
          <w:rStyle w:val="21"/>
          <w:rFonts w:eastAsia="Times New Roman" w:cs="Times New Roman"/>
          <w:lang w:val="ru-RU"/>
        </w:rPr>
        <w:t xml:space="preserve">- </w:t>
      </w:r>
      <w:r w:rsidR="00143E01">
        <w:rPr>
          <w:rStyle w:val="21"/>
          <w:rFonts w:eastAsia="Times New Roman" w:cs="Times New Roman"/>
          <w:lang w:val="ru-RU"/>
        </w:rPr>
        <w:t>н</w:t>
      </w:r>
      <w:r w:rsidRPr="00FC6E4E">
        <w:rPr>
          <w:rStyle w:val="21"/>
          <w:rFonts w:eastAsia="Times New Roman" w:cs="Times New Roman"/>
          <w:lang w:val="ru-RU"/>
        </w:rPr>
        <w:t xml:space="preserve">а Предприятии </w:t>
      </w:r>
      <w:r w:rsidRPr="00FC6E4E">
        <w:rPr>
          <w:rStyle w:val="21"/>
          <w:rFonts w:eastAsia="Times New Roman" w:cs="Times New Roman"/>
          <w:bCs/>
          <w:lang w:val="ru-RU"/>
        </w:rPr>
        <w:t xml:space="preserve">отсутствует программа (план) финансово-хозяйственной деятельности, </w:t>
      </w:r>
      <w:r w:rsidRPr="00FC6E4E">
        <w:rPr>
          <w:rStyle w:val="21"/>
          <w:rFonts w:eastAsia="Times New Roman" w:cs="Times New Roman"/>
          <w:lang w:val="ru-RU"/>
        </w:rPr>
        <w:t>на основании которого должны утверждаться показатели его экономической и эффективной деятельности</w:t>
      </w:r>
      <w:r w:rsidRPr="00FC6E4E">
        <w:rPr>
          <w:rStyle w:val="21"/>
          <w:rFonts w:eastAsia="Times New Roman" w:cs="Times New Roman"/>
          <w:bCs/>
          <w:lang w:val="ru-RU"/>
        </w:rPr>
        <w:t>.</w:t>
      </w:r>
    </w:p>
    <w:p w:rsidR="00FC6E4E" w:rsidRPr="00FC6E4E" w:rsidRDefault="00FC6E4E" w:rsidP="00143E01">
      <w:pPr>
        <w:pStyle w:val="Textbody"/>
        <w:autoSpaceDE w:val="0"/>
        <w:spacing w:after="0"/>
        <w:ind w:firstLine="567"/>
        <w:jc w:val="both"/>
        <w:rPr>
          <w:rFonts w:cs="Times New Roman"/>
          <w:bCs/>
          <w:iCs/>
          <w:lang w:val="ru-RU"/>
        </w:rPr>
      </w:pPr>
      <w:r>
        <w:rPr>
          <w:rStyle w:val="21"/>
          <w:rFonts w:eastAsia="Times New Roman" w:cs="Times New Roman"/>
          <w:bCs/>
          <w:lang w:val="ru-RU"/>
        </w:rPr>
        <w:t xml:space="preserve">- </w:t>
      </w:r>
      <w:r w:rsidR="00143E01">
        <w:rPr>
          <w:rStyle w:val="21"/>
          <w:rFonts w:eastAsia="Times New Roman" w:cs="Times New Roman"/>
          <w:bCs/>
          <w:lang w:val="ru-RU"/>
        </w:rPr>
        <w:t>в</w:t>
      </w:r>
      <w:r w:rsidRPr="00FC6E4E">
        <w:rPr>
          <w:rFonts w:cs="Times New Roman"/>
          <w:lang w:val="ru-RU"/>
        </w:rPr>
        <w:t xml:space="preserve"> нарушении статьи 135 ТК РФ в Учреждении отсутствует </w:t>
      </w:r>
      <w:r w:rsidRPr="00FC6E4E">
        <w:rPr>
          <w:rFonts w:cs="Times New Roman"/>
          <w:bCs/>
          <w:iCs/>
          <w:lang w:val="ru-RU"/>
        </w:rPr>
        <w:t>действующая система оплаты труда. Коллекти</w:t>
      </w:r>
      <w:r w:rsidR="00143E01">
        <w:rPr>
          <w:rFonts w:cs="Times New Roman"/>
          <w:bCs/>
          <w:iCs/>
          <w:lang w:val="ru-RU"/>
        </w:rPr>
        <w:t>вный договор так же отсутствует;</w:t>
      </w:r>
    </w:p>
    <w:p w:rsidR="00FC6E4E" w:rsidRPr="00FC6E4E" w:rsidRDefault="00FC6E4E" w:rsidP="00143E01">
      <w:pPr>
        <w:pStyle w:val="Textbody"/>
        <w:autoSpaceDE w:val="0"/>
        <w:spacing w:after="0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bCs/>
          <w:iCs/>
          <w:lang w:val="ru-RU"/>
        </w:rPr>
        <w:t xml:space="preserve">- </w:t>
      </w:r>
      <w:r w:rsidR="00143E01">
        <w:rPr>
          <w:rFonts w:cs="Times New Roman"/>
          <w:bCs/>
          <w:iCs/>
          <w:lang w:val="ru-RU"/>
        </w:rPr>
        <w:t>в</w:t>
      </w:r>
      <w:r w:rsidRPr="00FC6E4E">
        <w:rPr>
          <w:rFonts w:cs="Times New Roman"/>
          <w:bCs/>
          <w:iCs/>
          <w:lang w:val="ru-RU"/>
        </w:rPr>
        <w:t xml:space="preserve"> нарушение п.1 ст. 26 </w:t>
      </w:r>
      <w:r w:rsidRPr="00FC6E4E">
        <w:rPr>
          <w:rStyle w:val="21"/>
          <w:rFonts w:cs="Times New Roman"/>
          <w:lang w:val="ru-RU"/>
        </w:rPr>
        <w:t>Федерального закона № 161-ФЗ,</w:t>
      </w:r>
      <w:r w:rsidRPr="00FC6E4E">
        <w:rPr>
          <w:rFonts w:cs="Times New Roman"/>
          <w:lang w:val="ru-RU"/>
        </w:rPr>
        <w:t xml:space="preserve"> за весь период деятельности данного предприятия ауди</w:t>
      </w:r>
      <w:r w:rsidR="00143E01">
        <w:rPr>
          <w:rFonts w:cs="Times New Roman"/>
          <w:lang w:val="ru-RU"/>
        </w:rPr>
        <w:t>торские проверки не проводились;</w:t>
      </w:r>
      <w:r w:rsidRPr="00FC6E4E">
        <w:rPr>
          <w:rFonts w:cs="Times New Roman"/>
          <w:lang w:val="ru-RU"/>
        </w:rPr>
        <w:t xml:space="preserve"> </w:t>
      </w:r>
    </w:p>
    <w:p w:rsidR="00FC6E4E" w:rsidRPr="00FC6E4E" w:rsidRDefault="00FC6E4E" w:rsidP="00143E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sz w:val="24"/>
          <w:szCs w:val="24"/>
        </w:rPr>
        <w:t>в</w:t>
      </w:r>
      <w:r w:rsidRPr="00FC6E4E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со ст.145 </w:t>
      </w:r>
      <w:r w:rsidRPr="00FC6E4E">
        <w:rPr>
          <w:rStyle w:val="apple-converted-space"/>
          <w:rFonts w:ascii="Times New Roman" w:hAnsi="Times New Roman" w:cs="Times New Roman"/>
          <w:color w:val="2D2D2D"/>
          <w:spacing w:val="1"/>
          <w:sz w:val="24"/>
          <w:szCs w:val="24"/>
          <w:shd w:val="clear" w:color="auto" w:fill="FFFFFF"/>
        </w:rPr>
        <w:t> </w:t>
      </w:r>
      <w:hyperlink r:id="rId7" w:history="1">
        <w:r w:rsidRPr="00143E01">
          <w:rPr>
            <w:rStyle w:val="a8"/>
            <w:rFonts w:ascii="Times New Roman" w:hAnsi="Times New Roman" w:cs="Times New Roman"/>
            <w:color w:val="auto"/>
            <w:spacing w:val="1"/>
            <w:sz w:val="24"/>
            <w:szCs w:val="24"/>
            <w:shd w:val="clear" w:color="auto" w:fill="FFFFFF"/>
          </w:rPr>
          <w:t>ТК РФ</w:t>
        </w:r>
      </w:hyperlink>
      <w:r w:rsidRPr="00FC6E4E">
        <w:rPr>
          <w:rFonts w:ascii="Times New Roman" w:hAnsi="Times New Roman" w:cs="Times New Roman"/>
          <w:sz w:val="24"/>
          <w:szCs w:val="24"/>
        </w:rPr>
        <w:t xml:space="preserve"> нормативный правовой акт, устанавливающий предельный уровень соотношения среднемесячной заработной платы на муницип</w:t>
      </w:r>
      <w:r w:rsidR="00143E01">
        <w:rPr>
          <w:rFonts w:ascii="Times New Roman" w:hAnsi="Times New Roman" w:cs="Times New Roman"/>
          <w:sz w:val="24"/>
          <w:szCs w:val="24"/>
        </w:rPr>
        <w:t>альном уровне не разрабатывался;</w:t>
      </w:r>
    </w:p>
    <w:p w:rsidR="00FC6E4E" w:rsidRPr="00FC6E4E" w:rsidRDefault="00FC6E4E" w:rsidP="00143E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sz w:val="24"/>
          <w:szCs w:val="24"/>
        </w:rPr>
        <w:t>в</w:t>
      </w:r>
      <w:r w:rsidRPr="00FC6E4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нарушение ст. 13 Федерального закона №161-ФЗ не указаны  </w:t>
      </w:r>
      <w:r w:rsidRPr="00FC6E4E">
        <w:rPr>
          <w:rFonts w:ascii="Times New Roman" w:hAnsi="Times New Roman" w:cs="Times New Roman"/>
          <w:sz w:val="24"/>
          <w:szCs w:val="24"/>
        </w:rPr>
        <w:t>источни</w:t>
      </w:r>
      <w:r w:rsidR="00143E01">
        <w:rPr>
          <w:rFonts w:ascii="Times New Roman" w:hAnsi="Times New Roman" w:cs="Times New Roman"/>
          <w:sz w:val="24"/>
          <w:szCs w:val="24"/>
        </w:rPr>
        <w:t>ки формирования уставного фонда;</w:t>
      </w:r>
    </w:p>
    <w:p w:rsidR="00FC6E4E" w:rsidRPr="00FC6E4E" w:rsidRDefault="00FC6E4E" w:rsidP="00143E01">
      <w:pPr>
        <w:spacing w:after="0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 xml:space="preserve">- </w:t>
      </w:r>
      <w:r w:rsidR="00143E01">
        <w:rPr>
          <w:rStyle w:val="21"/>
          <w:rFonts w:ascii="Times New Roman" w:hAnsi="Times New Roman" w:cs="Times New Roman"/>
          <w:sz w:val="24"/>
          <w:szCs w:val="24"/>
        </w:rPr>
        <w:t>в</w:t>
      </w:r>
      <w:r w:rsidRPr="00FC6E4E">
        <w:rPr>
          <w:rStyle w:val="21"/>
          <w:rFonts w:ascii="Times New Roman" w:hAnsi="Times New Roman" w:cs="Times New Roman"/>
          <w:sz w:val="24"/>
          <w:szCs w:val="24"/>
        </w:rPr>
        <w:t xml:space="preserve"> нарушение п. 2 ст. 21 Федерального закона № 161-ФЗ  руководитель унитарного предприятия с момента принятия его н</w:t>
      </w:r>
      <w:r w:rsidR="00143E01">
        <w:rPr>
          <w:rStyle w:val="21"/>
          <w:rFonts w:ascii="Times New Roman" w:hAnsi="Times New Roman" w:cs="Times New Roman"/>
          <w:sz w:val="24"/>
          <w:szCs w:val="24"/>
        </w:rPr>
        <w:t>а работу не проходил аттестацию;</w:t>
      </w:r>
    </w:p>
    <w:p w:rsidR="00FC6E4E" w:rsidRPr="00FC6E4E" w:rsidRDefault="00FC6E4E" w:rsidP="00143E01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6E4E">
        <w:rPr>
          <w:rFonts w:ascii="Times New Roman" w:hAnsi="Times New Roman" w:cs="Times New Roman"/>
          <w:sz w:val="24"/>
          <w:szCs w:val="24"/>
        </w:rPr>
        <w:t xml:space="preserve"> </w:t>
      </w:r>
      <w:r w:rsidR="00143E01">
        <w:rPr>
          <w:rFonts w:ascii="Times New Roman" w:hAnsi="Times New Roman" w:cs="Times New Roman"/>
          <w:sz w:val="24"/>
          <w:szCs w:val="24"/>
        </w:rPr>
        <w:t>а</w:t>
      </w:r>
      <w:r w:rsidRPr="00FC6E4E">
        <w:rPr>
          <w:rFonts w:ascii="Times New Roman" w:hAnsi="Times New Roman" w:cs="Times New Roman"/>
          <w:sz w:val="24"/>
          <w:szCs w:val="24"/>
        </w:rPr>
        <w:t>нализ представленной бухгалтером документации показал, что на предприятии в нарушение пунктов 5 и 6 статьи 10 Закона о бухгалтерском учете 402-ФЗ регистры бухгалтерского учета (главная книга, книга учета доходов и расходов, журналы-ордера, оборотные ведомости и др.) ни в электронном виде, ни на бумажных носителях не ведутся</w:t>
      </w:r>
      <w:r w:rsidR="00143E01">
        <w:rPr>
          <w:rFonts w:ascii="Times New Roman" w:hAnsi="Times New Roman" w:cs="Times New Roman"/>
          <w:sz w:val="24"/>
          <w:szCs w:val="24"/>
        </w:rPr>
        <w:t>;</w:t>
      </w:r>
    </w:p>
    <w:p w:rsidR="00FC6E4E" w:rsidRPr="00FC6E4E" w:rsidRDefault="00FC6E4E" w:rsidP="00143E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C6E4E">
        <w:rPr>
          <w:rFonts w:ascii="Times New Roman" w:hAnsi="Times New Roman" w:cs="Times New Roman"/>
          <w:bCs/>
          <w:sz w:val="24"/>
          <w:szCs w:val="24"/>
        </w:rPr>
        <w:t xml:space="preserve">ухгалтерский и налоговый учет на Предприятии не организован. </w:t>
      </w:r>
      <w:r w:rsidRPr="00FC6E4E">
        <w:rPr>
          <w:rFonts w:ascii="Times New Roman" w:hAnsi="Times New Roman" w:cs="Times New Roman"/>
          <w:sz w:val="24"/>
          <w:szCs w:val="24"/>
        </w:rPr>
        <w:t>В результате нарушены требования, установленные пунктом 1 статьи 13 Федерального закона от  06.12.2011 № 402-ФЗ «О бухгалтерском учете»</w:t>
      </w:r>
      <w:r w:rsidR="00143E01">
        <w:rPr>
          <w:rFonts w:ascii="Times New Roman" w:hAnsi="Times New Roman" w:cs="Times New Roman"/>
          <w:sz w:val="24"/>
          <w:szCs w:val="24"/>
        </w:rPr>
        <w:t>;</w:t>
      </w:r>
    </w:p>
    <w:p w:rsidR="00FC6E4E" w:rsidRDefault="00FC6E4E" w:rsidP="00143E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sz w:val="24"/>
          <w:szCs w:val="24"/>
        </w:rPr>
        <w:t>о</w:t>
      </w:r>
      <w:r w:rsidRPr="00FC6E4E">
        <w:rPr>
          <w:rFonts w:ascii="Times New Roman" w:hAnsi="Times New Roman" w:cs="Times New Roman"/>
          <w:color w:val="000000"/>
          <w:sz w:val="24"/>
          <w:szCs w:val="24"/>
        </w:rPr>
        <w:t>тсутствует журнал регистрации приходных и расходных кассовых ордеров в 2020г.</w:t>
      </w:r>
      <w:r w:rsidR="00143E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4AE7" w:rsidRPr="00FC6E4E" w:rsidRDefault="00591F86" w:rsidP="00143E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по 2019 году были указанны в Информационном </w:t>
      </w:r>
      <w:r w:rsidR="00881936">
        <w:rPr>
          <w:rFonts w:ascii="Times New Roman" w:hAnsi="Times New Roman" w:cs="Times New Roman"/>
          <w:sz w:val="24"/>
          <w:szCs w:val="24"/>
        </w:rPr>
        <w:t>письме,</w:t>
      </w:r>
      <w:r w:rsidR="00071A28">
        <w:rPr>
          <w:rFonts w:ascii="Times New Roman" w:hAnsi="Times New Roman" w:cs="Times New Roman"/>
          <w:sz w:val="24"/>
          <w:szCs w:val="24"/>
        </w:rPr>
        <w:t xml:space="preserve"> сформированном на основании Акта №1 от 05.03.2021г. и размещенного в информационной системе 16.12.2021г.</w:t>
      </w:r>
    </w:p>
    <w:p w:rsidR="00FC6E4E" w:rsidRPr="00FC6E4E" w:rsidRDefault="00FC6E4E" w:rsidP="00143E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71A28">
        <w:rPr>
          <w:rFonts w:ascii="Times New Roman" w:hAnsi="Times New Roman" w:cs="Times New Roman"/>
          <w:sz w:val="24"/>
          <w:szCs w:val="24"/>
        </w:rPr>
        <w:t>в</w:t>
      </w:r>
      <w:r w:rsidRPr="00FC6E4E">
        <w:rPr>
          <w:rFonts w:ascii="Times New Roman" w:hAnsi="Times New Roman" w:cs="Times New Roman"/>
          <w:sz w:val="24"/>
          <w:szCs w:val="24"/>
        </w:rPr>
        <w:t xml:space="preserve"> 2020 году весь приобретенный ГСМ подтвержден авансовыми отчетами и путевыми ли</w:t>
      </w:r>
      <w:r w:rsidR="00143E01">
        <w:rPr>
          <w:rFonts w:ascii="Times New Roman" w:hAnsi="Times New Roman" w:cs="Times New Roman"/>
          <w:sz w:val="24"/>
          <w:szCs w:val="24"/>
        </w:rPr>
        <w:t>стами, нарушений не установлено;</w:t>
      </w:r>
    </w:p>
    <w:p w:rsidR="00FC6E4E" w:rsidRPr="00FC6E4E" w:rsidRDefault="00FC6E4E" w:rsidP="00143E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sz w:val="24"/>
          <w:szCs w:val="24"/>
        </w:rPr>
        <w:t>н</w:t>
      </w:r>
      <w:r w:rsidRPr="00FC6E4E">
        <w:rPr>
          <w:rFonts w:ascii="Times New Roman" w:hAnsi="Times New Roman" w:cs="Times New Roman"/>
          <w:bCs/>
          <w:sz w:val="24"/>
          <w:szCs w:val="24"/>
        </w:rPr>
        <w:t xml:space="preserve">е представляется возможным подтвердить обоснованность предоставленных услуг по техническому обслуживанию и ремонту автотранспортных средств в сумме 162 695,0 рублей в 2020 году, </w:t>
      </w:r>
      <w:r w:rsidRPr="00FC6E4E">
        <w:rPr>
          <w:rFonts w:ascii="Times New Roman" w:hAnsi="Times New Roman" w:cs="Times New Roman"/>
          <w:color w:val="000000"/>
          <w:sz w:val="24"/>
          <w:szCs w:val="24"/>
        </w:rPr>
        <w:t>отсутствуют конкретные объемы оказанных, выполненных работ, вследствие чего не представляется возможным проконтролировать фактическое выполнение оказанных услуг или выполненных работ и ставится под сомнение их фактическое исполнение</w:t>
      </w:r>
      <w:r w:rsidRPr="00FC6E4E">
        <w:rPr>
          <w:rFonts w:ascii="Times New Roman" w:hAnsi="Times New Roman" w:cs="Times New Roman"/>
          <w:bCs/>
          <w:sz w:val="24"/>
          <w:szCs w:val="24"/>
        </w:rPr>
        <w:t>, в бухгалтерском учете так же отсутствует подтверждение данных фактов, что свидетельствует о наличии</w:t>
      </w:r>
      <w:r w:rsidR="00143E01">
        <w:rPr>
          <w:rFonts w:ascii="Times New Roman" w:hAnsi="Times New Roman" w:cs="Times New Roman"/>
          <w:bCs/>
          <w:sz w:val="24"/>
          <w:szCs w:val="24"/>
        </w:rPr>
        <w:t xml:space="preserve"> возможных коррупционных рисков;</w:t>
      </w:r>
      <w:r w:rsidRPr="00FC6E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6E4E" w:rsidRPr="00FC6E4E" w:rsidRDefault="00FC6E4E" w:rsidP="00143E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bCs/>
          <w:sz w:val="24"/>
          <w:szCs w:val="24"/>
        </w:rPr>
        <w:t>в</w:t>
      </w:r>
      <w:r w:rsidRPr="00FC6E4E">
        <w:rPr>
          <w:rFonts w:ascii="Times New Roman" w:hAnsi="Times New Roman" w:cs="Times New Roman"/>
          <w:bCs/>
          <w:sz w:val="24"/>
          <w:szCs w:val="24"/>
        </w:rPr>
        <w:t xml:space="preserve"> 2020 году сумма неправомерных выплат заработной платы на Предпри</w:t>
      </w:r>
      <w:r w:rsidR="00143E01">
        <w:rPr>
          <w:rFonts w:ascii="Times New Roman" w:hAnsi="Times New Roman" w:cs="Times New Roman"/>
          <w:bCs/>
          <w:sz w:val="24"/>
          <w:szCs w:val="24"/>
        </w:rPr>
        <w:t>ятии составила 67 637,74 рублей;</w:t>
      </w:r>
    </w:p>
    <w:p w:rsidR="00FC6E4E" w:rsidRPr="00FC6E4E" w:rsidRDefault="00FC6E4E" w:rsidP="00143E0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bCs/>
          <w:sz w:val="24"/>
          <w:szCs w:val="24"/>
        </w:rPr>
        <w:t>в</w:t>
      </w:r>
      <w:r w:rsidRPr="00FC6E4E">
        <w:rPr>
          <w:rFonts w:ascii="Times New Roman" w:hAnsi="Times New Roman" w:cs="Times New Roman"/>
          <w:bCs/>
          <w:sz w:val="24"/>
          <w:szCs w:val="24"/>
        </w:rPr>
        <w:t xml:space="preserve"> нарушение ст. 136 ТК РФ и  внутреннего трудового распорядка выплата заработной платы в предприятии производилась не своевременно (в хаотичном порядке)</w:t>
      </w:r>
      <w:r w:rsidR="00143E01">
        <w:rPr>
          <w:rFonts w:ascii="Times New Roman" w:hAnsi="Times New Roman" w:cs="Times New Roman"/>
          <w:bCs/>
          <w:sz w:val="24"/>
          <w:szCs w:val="24"/>
        </w:rPr>
        <w:t>;</w:t>
      </w:r>
    </w:p>
    <w:p w:rsidR="00FC6E4E" w:rsidRPr="00FC6E4E" w:rsidRDefault="00FC6E4E" w:rsidP="00143E01">
      <w:pPr>
        <w:pStyle w:val="Textbody"/>
        <w:spacing w:after="0"/>
        <w:ind w:firstLine="567"/>
        <w:jc w:val="both"/>
        <w:rPr>
          <w:rFonts w:cs="Times New Roman"/>
          <w:bCs/>
          <w:iCs/>
          <w:color w:val="000000"/>
          <w:lang w:val="ru-RU"/>
        </w:rPr>
      </w:pPr>
      <w:r>
        <w:rPr>
          <w:rFonts w:eastAsia="Calibri" w:cs="Times New Roman"/>
          <w:bCs/>
          <w:kern w:val="0"/>
          <w:lang w:val="ru-RU" w:eastAsia="ru-RU" w:bidi="ar-SA"/>
        </w:rPr>
        <w:t xml:space="preserve">- </w:t>
      </w:r>
      <w:r w:rsidR="00143E01">
        <w:rPr>
          <w:rFonts w:eastAsia="Calibri" w:cs="Times New Roman"/>
          <w:bCs/>
          <w:kern w:val="0"/>
          <w:lang w:val="ru-RU" w:eastAsia="ru-RU" w:bidi="ar-SA"/>
        </w:rPr>
        <w:t>р</w:t>
      </w:r>
      <w:r w:rsidRPr="00FC6E4E">
        <w:rPr>
          <w:rFonts w:cs="Times New Roman"/>
          <w:bCs/>
          <w:iCs/>
          <w:color w:val="000000"/>
          <w:lang w:val="ru-RU"/>
        </w:rPr>
        <w:t xml:space="preserve">азница </w:t>
      </w:r>
      <w:r w:rsidRPr="00FC6E4E">
        <w:rPr>
          <w:rFonts w:cs="Times New Roman"/>
          <w:bCs/>
          <w:iCs/>
          <w:color w:val="000000"/>
          <w:shd w:val="clear" w:color="auto" w:fill="FFFFFF"/>
          <w:lang w:val="ru-RU"/>
        </w:rPr>
        <w:t>по расчетам</w:t>
      </w:r>
      <w:r w:rsidRPr="00FC6E4E">
        <w:rPr>
          <w:rFonts w:cs="Times New Roman"/>
          <w:bCs/>
          <w:iCs/>
          <w:color w:val="000000"/>
          <w:lang w:val="ru-RU"/>
        </w:rPr>
        <w:t xml:space="preserve"> КСП и отчетом о финансовых результатах составила в </w:t>
      </w:r>
      <w:r w:rsidR="00143E01">
        <w:rPr>
          <w:rFonts w:cs="Times New Roman"/>
          <w:bCs/>
          <w:iCs/>
          <w:color w:val="000000"/>
          <w:lang w:val="ru-RU"/>
        </w:rPr>
        <w:t>2020 году 168,7 тыс. рублей;</w:t>
      </w:r>
    </w:p>
    <w:p w:rsidR="00FC6E4E" w:rsidRPr="00FC6E4E" w:rsidRDefault="00FC6E4E" w:rsidP="00143E01">
      <w:pPr>
        <w:pStyle w:val="Textbody"/>
        <w:tabs>
          <w:tab w:val="left" w:pos="0"/>
        </w:tabs>
        <w:spacing w:after="0"/>
        <w:ind w:firstLine="567"/>
        <w:jc w:val="both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- </w:t>
      </w:r>
      <w:r w:rsidR="00143E01">
        <w:rPr>
          <w:rFonts w:cs="Times New Roman"/>
          <w:bCs/>
          <w:lang w:val="ru-RU"/>
        </w:rPr>
        <w:t>и</w:t>
      </w:r>
      <w:r w:rsidRPr="00FC6E4E">
        <w:rPr>
          <w:rFonts w:cs="Times New Roman"/>
          <w:bCs/>
          <w:lang w:val="ru-RU"/>
        </w:rPr>
        <w:t>сходя из требований статьи 17 ФЗ-161, Администрацией не разработан порядок перечисления и не указаны сроки отчислений  от прибыли</w:t>
      </w:r>
      <w:r w:rsidR="00143E01">
        <w:rPr>
          <w:rFonts w:cs="Times New Roman"/>
          <w:bCs/>
          <w:lang w:val="ru-RU"/>
        </w:rPr>
        <w:t xml:space="preserve"> МУП «Департамент недвижимости»;</w:t>
      </w:r>
    </w:p>
    <w:p w:rsidR="00FC6E4E" w:rsidRPr="00FC6E4E" w:rsidRDefault="00FC6E4E" w:rsidP="00143E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sz w:val="24"/>
          <w:szCs w:val="24"/>
        </w:rPr>
        <w:t>н</w:t>
      </w:r>
      <w:r w:rsidRPr="00FC6E4E">
        <w:rPr>
          <w:rFonts w:ascii="Times New Roman" w:hAnsi="Times New Roman" w:cs="Times New Roman"/>
          <w:bCs/>
          <w:sz w:val="24"/>
          <w:szCs w:val="24"/>
        </w:rPr>
        <w:t>арушена дата размещения плана закупок в 2020гг.</w:t>
      </w:r>
      <w:r w:rsidR="00143E01">
        <w:rPr>
          <w:rFonts w:ascii="Times New Roman" w:hAnsi="Times New Roman" w:cs="Times New Roman"/>
          <w:bCs/>
          <w:sz w:val="24"/>
          <w:szCs w:val="24"/>
        </w:rPr>
        <w:t>;</w:t>
      </w:r>
    </w:p>
    <w:p w:rsidR="00FC6E4E" w:rsidRPr="00FC6E4E" w:rsidRDefault="00FC6E4E" w:rsidP="00143E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sz w:val="24"/>
          <w:szCs w:val="24"/>
        </w:rPr>
        <w:t>в</w:t>
      </w:r>
      <w:r w:rsidRPr="00FC6E4E">
        <w:rPr>
          <w:rFonts w:ascii="Times New Roman" w:hAnsi="Times New Roman" w:cs="Times New Roman"/>
          <w:sz w:val="24"/>
          <w:szCs w:val="24"/>
        </w:rPr>
        <w:t xml:space="preserve"> нарушение ч.21 ст. 4 Закона №223 ФЗ от 18.07.2011г. отчеты о годовом объеме закупок у субъектов малого и среднего пре</w:t>
      </w:r>
      <w:r w:rsidR="00143E01">
        <w:rPr>
          <w:rFonts w:ascii="Times New Roman" w:hAnsi="Times New Roman" w:cs="Times New Roman"/>
          <w:sz w:val="24"/>
          <w:szCs w:val="24"/>
        </w:rPr>
        <w:t>дпринимательства не размещались;</w:t>
      </w:r>
    </w:p>
    <w:p w:rsidR="00FC6E4E" w:rsidRDefault="00FC6E4E" w:rsidP="00143E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01">
        <w:rPr>
          <w:rFonts w:ascii="Times New Roman" w:hAnsi="Times New Roman" w:cs="Times New Roman"/>
          <w:sz w:val="24"/>
          <w:szCs w:val="24"/>
        </w:rPr>
        <w:t>в</w:t>
      </w:r>
      <w:r w:rsidRPr="00FC6E4E">
        <w:rPr>
          <w:rFonts w:ascii="Times New Roman" w:hAnsi="Times New Roman" w:cs="Times New Roman"/>
          <w:sz w:val="24"/>
          <w:szCs w:val="24"/>
        </w:rPr>
        <w:t xml:space="preserve"> нарушение ч.19 ст. 4 Закона №223 ФЗ ежемесячные отчеты не размещались.</w:t>
      </w:r>
    </w:p>
    <w:p w:rsidR="00143E01" w:rsidRPr="00FC6E4E" w:rsidRDefault="00143E01" w:rsidP="00143E0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83F" w:rsidRPr="00143E01" w:rsidRDefault="002614B0" w:rsidP="00143E0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E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143E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143E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="00C80235" w:rsidRPr="00143E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</w:t>
      </w:r>
      <w:r w:rsidR="00D239C0" w:rsidRPr="00143E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онтрольно - с</w:t>
      </w:r>
      <w:r w:rsidR="002A283F" w:rsidRPr="00143E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14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  <w:r w:rsidR="0014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945E2" w:rsidRPr="006945E2" w:rsidRDefault="00143E01" w:rsidP="00143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5E2" w:rsidRPr="006945E2">
        <w:rPr>
          <w:rFonts w:ascii="Times New Roman" w:hAnsi="Times New Roman" w:cs="Times New Roman"/>
          <w:sz w:val="24"/>
          <w:szCs w:val="24"/>
        </w:rPr>
        <w:t>собственнику Предприятия рассмотреть акт проверки Контрольно-счетной палаты, провести анализ всех допущенных нарушений и несоответствий, разработать и утвердить план мероприятий по их устранению и недопущению впредь;</w:t>
      </w:r>
    </w:p>
    <w:p w:rsidR="006945E2" w:rsidRPr="006945E2" w:rsidRDefault="00143E01" w:rsidP="00143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5E2" w:rsidRPr="006945E2">
        <w:rPr>
          <w:rFonts w:ascii="Times New Roman" w:hAnsi="Times New Roman" w:cs="Times New Roman"/>
          <w:sz w:val="24"/>
          <w:szCs w:val="24"/>
        </w:rPr>
        <w:t>установить конкретных должностных лиц, ответственных за допущенные нарушения и привлечь к мерам ответственности;</w:t>
      </w:r>
    </w:p>
    <w:p w:rsidR="006945E2" w:rsidRPr="006945E2" w:rsidRDefault="00143E01" w:rsidP="00143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5E2" w:rsidRPr="006945E2">
        <w:rPr>
          <w:rFonts w:ascii="Times New Roman" w:hAnsi="Times New Roman" w:cs="Times New Roman"/>
          <w:sz w:val="24"/>
          <w:szCs w:val="24"/>
        </w:rPr>
        <w:t>осуществить контроль в рамках устранения нарушений по необоснованным расходам за счет средств предприятия, принять меры по приведению нормативно-правовых и учетных документов в соответствие с действующим законодательством РФ, нормативно-правовыми актами Администрации, Устава МУП;</w:t>
      </w:r>
    </w:p>
    <w:p w:rsidR="006945E2" w:rsidRPr="006945E2" w:rsidRDefault="00143E01" w:rsidP="00143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5E2" w:rsidRPr="006945E2">
        <w:rPr>
          <w:rFonts w:ascii="Times New Roman" w:hAnsi="Times New Roman" w:cs="Times New Roman"/>
          <w:sz w:val="24"/>
          <w:szCs w:val="24"/>
        </w:rPr>
        <w:t xml:space="preserve">усилить контроль за целевым, экономным, эффективным и своевременным использованием средств предприятия и не допускать необоснованные, неэффективные и нерезультативные расходы. </w:t>
      </w:r>
    </w:p>
    <w:p w:rsidR="006945E2" w:rsidRPr="006945E2" w:rsidRDefault="00143E01" w:rsidP="00143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5E2" w:rsidRPr="006945E2">
        <w:rPr>
          <w:rFonts w:ascii="Times New Roman" w:hAnsi="Times New Roman" w:cs="Times New Roman"/>
          <w:sz w:val="24"/>
          <w:szCs w:val="24"/>
        </w:rPr>
        <w:t>собственнику Предприятия обеспечить организацию внутреннего финансового контроля и внутреннего финансового аудита;</w:t>
      </w:r>
    </w:p>
    <w:p w:rsidR="006945E2" w:rsidRPr="006945E2" w:rsidRDefault="00143E01" w:rsidP="00143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5E2" w:rsidRPr="006945E2">
        <w:rPr>
          <w:rFonts w:ascii="Times New Roman" w:hAnsi="Times New Roman" w:cs="Times New Roman"/>
          <w:sz w:val="24"/>
          <w:szCs w:val="24"/>
        </w:rPr>
        <w:t>обеспечить разработку и утверждение учетной политики предприятия исходя из особенностей деятельности предприятия;</w:t>
      </w:r>
    </w:p>
    <w:p w:rsidR="006945E2" w:rsidRPr="006945E2" w:rsidRDefault="00143E01" w:rsidP="00143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5E2" w:rsidRPr="006945E2">
        <w:rPr>
          <w:rFonts w:ascii="Times New Roman" w:hAnsi="Times New Roman" w:cs="Times New Roman"/>
          <w:sz w:val="24"/>
          <w:szCs w:val="24"/>
        </w:rPr>
        <w:t>разработать и утвердить систему оплаты труда на Предприятии;</w:t>
      </w:r>
    </w:p>
    <w:p w:rsidR="006945E2" w:rsidRPr="006945E2" w:rsidRDefault="00143E01" w:rsidP="00143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5E2" w:rsidRPr="006945E2">
        <w:rPr>
          <w:rFonts w:ascii="Times New Roman" w:hAnsi="Times New Roman" w:cs="Times New Roman"/>
          <w:sz w:val="24"/>
          <w:szCs w:val="24"/>
        </w:rPr>
        <w:t>провести инвентаризацию всего имущества и передать его в собственность муниципального образования г Шарыпово;</w:t>
      </w:r>
    </w:p>
    <w:p w:rsidR="006945E2" w:rsidRPr="006945E2" w:rsidRDefault="00143E01" w:rsidP="00143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5E2" w:rsidRPr="006945E2">
        <w:rPr>
          <w:rFonts w:ascii="Times New Roman" w:hAnsi="Times New Roman" w:cs="Times New Roman"/>
          <w:sz w:val="24"/>
          <w:szCs w:val="24"/>
        </w:rPr>
        <w:t>обеспечивать ведение бухгалтерского учета на Предприятии и соблюдение требований 402-ФЗ;</w:t>
      </w:r>
    </w:p>
    <w:p w:rsidR="006945E2" w:rsidRPr="006945E2" w:rsidRDefault="00143E01" w:rsidP="00143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5E2" w:rsidRPr="006945E2">
        <w:rPr>
          <w:rFonts w:ascii="Times New Roman" w:hAnsi="Times New Roman" w:cs="Times New Roman"/>
          <w:sz w:val="24"/>
          <w:szCs w:val="24"/>
        </w:rPr>
        <w:t xml:space="preserve">обеспечить разработку и утверждение распорядительного документа, определяющего состав инвентаризационной комиссии, сроки и порядок ее деятельности; </w:t>
      </w:r>
    </w:p>
    <w:p w:rsidR="006D36F4" w:rsidRPr="00143E01" w:rsidRDefault="006D36F4" w:rsidP="00D04C48">
      <w:pPr>
        <w:pStyle w:val="a5"/>
        <w:spacing w:after="0" w:line="240" w:lineRule="auto"/>
        <w:ind w:left="567"/>
        <w:jc w:val="both"/>
        <w:rPr>
          <w:bCs/>
        </w:rPr>
      </w:pPr>
    </w:p>
    <w:p w:rsidR="002F2F2E" w:rsidRPr="00143E01" w:rsidRDefault="002F2F2E" w:rsidP="00D04C48">
      <w:pPr>
        <w:spacing w:after="0" w:line="240" w:lineRule="auto"/>
        <w:ind w:left="567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143E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  <w:r w:rsidR="00143E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</w:t>
      </w:r>
    </w:p>
    <w:p w:rsidR="0021165C" w:rsidRDefault="0021165C" w:rsidP="00D04C48">
      <w:pPr>
        <w:spacing w:after="0" w:line="240" w:lineRule="auto"/>
        <w:ind w:left="567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43E01">
        <w:rPr>
          <w:rFonts w:ascii="Times New Roman" w:eastAsia="Arial" w:hAnsi="Times New Roman" w:cs="Times New Roman"/>
          <w:sz w:val="24"/>
          <w:szCs w:val="24"/>
          <w:lang w:eastAsia="ar-SA"/>
        </w:rPr>
        <w:t>- план мероприятий по устранению нарушений предоставлен</w:t>
      </w:r>
      <w:r w:rsidR="00143E01" w:rsidRPr="00143E0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17.05.2022 года</w:t>
      </w:r>
      <w:r w:rsidRPr="00143E01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C84AE7" w:rsidRPr="007C7F67" w:rsidRDefault="00C84AE7" w:rsidP="00C84AE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рассмотрен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очередной сессии Шарыповского городского Совета депутатов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AE7" w:rsidRDefault="00C84AE7" w:rsidP="00D04C48">
      <w:pPr>
        <w:spacing w:after="0" w:line="240" w:lineRule="auto"/>
        <w:ind w:left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A283F" w:rsidRPr="003925C6" w:rsidRDefault="002A283F" w:rsidP="00AC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BB" w:rsidRDefault="00973BBB" w:rsidP="00AC79F6">
      <w:pPr>
        <w:spacing w:after="0"/>
      </w:pPr>
    </w:p>
    <w:p w:rsidR="002614B0" w:rsidRDefault="002614B0" w:rsidP="00AC79F6">
      <w:pPr>
        <w:spacing w:after="0"/>
        <w:jc w:val="center"/>
        <w:rPr>
          <w:b/>
          <w:bCs/>
          <w:sz w:val="28"/>
          <w:szCs w:val="28"/>
        </w:rPr>
      </w:pPr>
    </w:p>
    <w:sectPr w:rsidR="002614B0" w:rsidSect="00AC79F6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527" w:rsidRDefault="00F70527" w:rsidP="002A283F">
      <w:pPr>
        <w:spacing w:after="0" w:line="240" w:lineRule="auto"/>
      </w:pPr>
      <w:r>
        <w:separator/>
      </w:r>
    </w:p>
  </w:endnote>
  <w:endnote w:type="continuationSeparator" w:id="0">
    <w:p w:rsidR="00F70527" w:rsidRDefault="00F70527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807ECEA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527" w:rsidRDefault="00F70527" w:rsidP="002A283F">
      <w:pPr>
        <w:spacing w:after="0" w:line="240" w:lineRule="auto"/>
      </w:pPr>
      <w:r>
        <w:separator/>
      </w:r>
    </w:p>
  </w:footnote>
  <w:footnote w:type="continuationSeparator" w:id="0">
    <w:p w:rsidR="00F70527" w:rsidRDefault="00F70527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CB7"/>
    <w:multiLevelType w:val="hybridMultilevel"/>
    <w:tmpl w:val="E04C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52691"/>
    <w:multiLevelType w:val="hybridMultilevel"/>
    <w:tmpl w:val="6FD01308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>
    <w:nsid w:val="23F2462C"/>
    <w:multiLevelType w:val="multilevel"/>
    <w:tmpl w:val="3EAA5D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3">
    <w:nsid w:val="608068B6"/>
    <w:multiLevelType w:val="multilevel"/>
    <w:tmpl w:val="45367818"/>
    <w:lvl w:ilvl="0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1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2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3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4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5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6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7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  <w:lvl w:ilvl="8">
      <w:numFmt w:val="bullet"/>
      <w:lvlText w:val="–"/>
      <w:lvlJc w:val="left"/>
      <w:rPr>
        <w:rFonts w:ascii="OpenSymbol" w:eastAsia="OpenSymbol" w:hAnsi="OpenSymbol" w:cs="Open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17477"/>
    <w:rsid w:val="00041983"/>
    <w:rsid w:val="000538EC"/>
    <w:rsid w:val="00071A28"/>
    <w:rsid w:val="00096B64"/>
    <w:rsid w:val="000A4C03"/>
    <w:rsid w:val="00101E32"/>
    <w:rsid w:val="00124730"/>
    <w:rsid w:val="00127847"/>
    <w:rsid w:val="0013314F"/>
    <w:rsid w:val="00143E01"/>
    <w:rsid w:val="0014697A"/>
    <w:rsid w:val="001B526D"/>
    <w:rsid w:val="0021165C"/>
    <w:rsid w:val="00223709"/>
    <w:rsid w:val="00225D5A"/>
    <w:rsid w:val="002614B0"/>
    <w:rsid w:val="002652D3"/>
    <w:rsid w:val="002A283F"/>
    <w:rsid w:val="002F2F2E"/>
    <w:rsid w:val="00302515"/>
    <w:rsid w:val="00340830"/>
    <w:rsid w:val="00346A9A"/>
    <w:rsid w:val="0038362B"/>
    <w:rsid w:val="00386E50"/>
    <w:rsid w:val="003965E2"/>
    <w:rsid w:val="003A53FB"/>
    <w:rsid w:val="003B1612"/>
    <w:rsid w:val="003C543C"/>
    <w:rsid w:val="003D0C54"/>
    <w:rsid w:val="003D61FF"/>
    <w:rsid w:val="004325E9"/>
    <w:rsid w:val="00462430"/>
    <w:rsid w:val="00477A88"/>
    <w:rsid w:val="004B5D0C"/>
    <w:rsid w:val="004D3834"/>
    <w:rsid w:val="005452CC"/>
    <w:rsid w:val="00556F38"/>
    <w:rsid w:val="005811AA"/>
    <w:rsid w:val="005833A6"/>
    <w:rsid w:val="00591F86"/>
    <w:rsid w:val="00592345"/>
    <w:rsid w:val="00593AD3"/>
    <w:rsid w:val="005955CB"/>
    <w:rsid w:val="005A0BD2"/>
    <w:rsid w:val="005B1594"/>
    <w:rsid w:val="005C69A8"/>
    <w:rsid w:val="005E714A"/>
    <w:rsid w:val="005F1D2F"/>
    <w:rsid w:val="00600089"/>
    <w:rsid w:val="00611627"/>
    <w:rsid w:val="0061626F"/>
    <w:rsid w:val="006355E9"/>
    <w:rsid w:val="006509B0"/>
    <w:rsid w:val="006575A5"/>
    <w:rsid w:val="00670AFA"/>
    <w:rsid w:val="00680356"/>
    <w:rsid w:val="006847D8"/>
    <w:rsid w:val="006904B0"/>
    <w:rsid w:val="006945E2"/>
    <w:rsid w:val="00696C1D"/>
    <w:rsid w:val="006B6291"/>
    <w:rsid w:val="006C4F63"/>
    <w:rsid w:val="006D36F4"/>
    <w:rsid w:val="006E401E"/>
    <w:rsid w:val="006F39C6"/>
    <w:rsid w:val="0075446C"/>
    <w:rsid w:val="0077358D"/>
    <w:rsid w:val="00792F0A"/>
    <w:rsid w:val="0079438C"/>
    <w:rsid w:val="007B0428"/>
    <w:rsid w:val="007B215C"/>
    <w:rsid w:val="007B3E6B"/>
    <w:rsid w:val="007B4EC3"/>
    <w:rsid w:val="007B5498"/>
    <w:rsid w:val="007D4114"/>
    <w:rsid w:val="007D4CA7"/>
    <w:rsid w:val="007F5C2B"/>
    <w:rsid w:val="00881936"/>
    <w:rsid w:val="00895F2C"/>
    <w:rsid w:val="008C4315"/>
    <w:rsid w:val="008E72C9"/>
    <w:rsid w:val="00907601"/>
    <w:rsid w:val="00907678"/>
    <w:rsid w:val="00921DBB"/>
    <w:rsid w:val="00925795"/>
    <w:rsid w:val="009370AB"/>
    <w:rsid w:val="0094156B"/>
    <w:rsid w:val="009510F9"/>
    <w:rsid w:val="00951E2A"/>
    <w:rsid w:val="00963593"/>
    <w:rsid w:val="00973BBB"/>
    <w:rsid w:val="009A570A"/>
    <w:rsid w:val="009B2BAA"/>
    <w:rsid w:val="009D7691"/>
    <w:rsid w:val="009E6635"/>
    <w:rsid w:val="00A01B22"/>
    <w:rsid w:val="00A0454D"/>
    <w:rsid w:val="00A268B9"/>
    <w:rsid w:val="00A301B3"/>
    <w:rsid w:val="00A371C0"/>
    <w:rsid w:val="00A921DF"/>
    <w:rsid w:val="00AA486A"/>
    <w:rsid w:val="00AC79F6"/>
    <w:rsid w:val="00B17155"/>
    <w:rsid w:val="00B30DFC"/>
    <w:rsid w:val="00B30E2E"/>
    <w:rsid w:val="00B509EB"/>
    <w:rsid w:val="00B521B6"/>
    <w:rsid w:val="00B561B2"/>
    <w:rsid w:val="00BA1C55"/>
    <w:rsid w:val="00BB425C"/>
    <w:rsid w:val="00BB6E43"/>
    <w:rsid w:val="00BC0084"/>
    <w:rsid w:val="00BE111B"/>
    <w:rsid w:val="00BE4D46"/>
    <w:rsid w:val="00C22707"/>
    <w:rsid w:val="00C46C27"/>
    <w:rsid w:val="00C63F5C"/>
    <w:rsid w:val="00C73C6A"/>
    <w:rsid w:val="00C80235"/>
    <w:rsid w:val="00C84AE7"/>
    <w:rsid w:val="00C9038A"/>
    <w:rsid w:val="00C97799"/>
    <w:rsid w:val="00CA2037"/>
    <w:rsid w:val="00CC6096"/>
    <w:rsid w:val="00CF324F"/>
    <w:rsid w:val="00CF3426"/>
    <w:rsid w:val="00D04C48"/>
    <w:rsid w:val="00D239C0"/>
    <w:rsid w:val="00D2427F"/>
    <w:rsid w:val="00D27CB6"/>
    <w:rsid w:val="00D32028"/>
    <w:rsid w:val="00D332E9"/>
    <w:rsid w:val="00D42064"/>
    <w:rsid w:val="00D57000"/>
    <w:rsid w:val="00D9246C"/>
    <w:rsid w:val="00DA08E7"/>
    <w:rsid w:val="00DA7F0A"/>
    <w:rsid w:val="00DB66A8"/>
    <w:rsid w:val="00DF4D71"/>
    <w:rsid w:val="00E14D48"/>
    <w:rsid w:val="00E23AEB"/>
    <w:rsid w:val="00E33A91"/>
    <w:rsid w:val="00E40383"/>
    <w:rsid w:val="00E52E04"/>
    <w:rsid w:val="00EA1E08"/>
    <w:rsid w:val="00EA4EEC"/>
    <w:rsid w:val="00EB1E14"/>
    <w:rsid w:val="00EC47BD"/>
    <w:rsid w:val="00F42AB7"/>
    <w:rsid w:val="00F553F2"/>
    <w:rsid w:val="00F632CF"/>
    <w:rsid w:val="00F70527"/>
    <w:rsid w:val="00F724E6"/>
    <w:rsid w:val="00F84045"/>
    <w:rsid w:val="00FC6E4E"/>
    <w:rsid w:val="00FD1E88"/>
    <w:rsid w:val="00FE2929"/>
    <w:rsid w:val="00FE7687"/>
    <w:rsid w:val="00FF319A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99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570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rsid w:val="00D5700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blk3">
    <w:name w:val="blk3"/>
    <w:rsid w:val="00D57000"/>
    <w:rPr>
      <w:vanish w:val="0"/>
    </w:rPr>
  </w:style>
  <w:style w:type="character" w:customStyle="1" w:styleId="21">
    <w:name w:val="Основной шрифт абзаца2"/>
    <w:rsid w:val="00D57000"/>
  </w:style>
  <w:style w:type="character" w:styleId="a8">
    <w:name w:val="Hyperlink"/>
    <w:uiPriority w:val="99"/>
    <w:rsid w:val="00FC6E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6E4E"/>
  </w:style>
  <w:style w:type="paragraph" w:customStyle="1" w:styleId="p5">
    <w:name w:val="p5"/>
    <w:basedOn w:val="a"/>
    <w:rsid w:val="0069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2901</cp:lastModifiedBy>
  <cp:revision>44</cp:revision>
  <cp:lastPrinted>2019-11-26T06:33:00Z</cp:lastPrinted>
  <dcterms:created xsi:type="dcterms:W3CDTF">2019-11-21T02:36:00Z</dcterms:created>
  <dcterms:modified xsi:type="dcterms:W3CDTF">2022-07-06T07:37:00Z</dcterms:modified>
</cp:coreProperties>
</file>