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19.05.2022                                                                                               № 157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постановление Администрации города от 20.09.2013 г. № 212 «Об утверждении Положения о системе оплаты труда работников,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службы» (в редакции от 11.01.2022 № 3)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Трудовым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руководствуясь статьей 34 Устава города Шарыпово,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к постановлению Администрации города Шарыпово  от 20.09.2013 г. № 212 «Об утверждении Положения  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службы» (в редакции от 11.11.2013 № 276, 26.09.2014 № 217, 01.04.2015 № 53, 29.06.2015 № 127, от 22.01.2016 № 07, от 10.11.2016  №  204, от 23.01.2017 № 12, от 09.06.2017 № 101,  от 08.12.2017 № 226, от 29.12.2017 № 304, от 25.04.2018 № 107, от 20.08.2018 № 199, от 13.12.2018 № 329, от 23.01.2019 №06, от 16.09.2019 № 183, от 05.11.2019 № 230, от 16.12.2019 № 274, от 06.04.2020 № 71, от 17.09.2020 № 181, от 13.01.2021 № 2, от 19.02.2021 № 37, от 11.01.2022 № 3) следующие изменения:</w:t>
      </w:r>
    </w:p>
    <w:p>
      <w:pPr>
        <w:pStyle w:val="ListParagraph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1.1. Таблицу пункта 2.3. «Минимальные размеры окладов, ставок заработной платы работников» раздела 2 «Оклады (должностные оклады) ставки заработной платы» изложить в новой редакции:</w:t>
      </w:r>
    </w:p>
    <w:p>
      <w:pPr>
        <w:pStyle w:val="ListParagraph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hanging="0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ListParagraph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ПКГ «Общеотраслевые профессии рабочих первого уровня»</w:t>
      </w:r>
    </w:p>
    <w:tbl>
      <w:tblPr>
        <w:tblW w:w="9348" w:type="dxa"/>
        <w:jc w:val="left"/>
        <w:tblInd w:w="108" w:type="dxa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31"/>
        <w:gridCol w:w="1940"/>
        <w:gridCol w:w="3277"/>
      </w:tblGrid>
      <w:tr>
        <w:trPr/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Минимальный размер оклада (должностного   оклада), ставки заработной платы, руб.</w:t>
            </w:r>
          </w:p>
        </w:tc>
      </w:tr>
      <w:tr>
        <w:trPr/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1квалификационный уровень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Дворник</w:t>
            </w:r>
          </w:p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Уборщик служебных помещений</w:t>
            </w:r>
          </w:p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Электрик</w:t>
            </w:r>
          </w:p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Плотник</w:t>
            </w:r>
          </w:p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Сторож</w:t>
            </w:r>
          </w:p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Кочегар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3275</w:t>
            </w:r>
          </w:p>
        </w:tc>
      </w:tr>
    </w:tbl>
    <w:p>
      <w:pPr>
        <w:pStyle w:val="Normal"/>
        <w:numPr>
          <w:ilvl w:val="0"/>
          <w:numId w:val="0"/>
        </w:numPr>
        <w:spacing w:before="0"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ПКГ </w:t>
      </w:r>
      <w:bookmarkStart w:id="0" w:name="__DdeLink__617_1140713826"/>
      <w:r>
        <w:rPr>
          <w:rFonts w:cs="Times New Roman" w:ascii="Times New Roman" w:hAnsi="Times New Roman"/>
          <w:sz w:val="28"/>
          <w:szCs w:val="28"/>
        </w:rPr>
        <w:t>"</w:t>
      </w:r>
      <w:bookmarkEnd w:id="0"/>
      <w:r>
        <w:rPr>
          <w:rFonts w:cs="Times New Roman" w:ascii="Times New Roman" w:hAnsi="Times New Roman"/>
          <w:sz w:val="28"/>
          <w:szCs w:val="28"/>
        </w:rPr>
        <w:t xml:space="preserve"> Общеотраслевые профессии рабочих второго уровня"</w:t>
      </w:r>
    </w:p>
    <w:tbl>
      <w:tblPr>
        <w:tblW w:w="9311" w:type="dxa"/>
        <w:jc w:val="left"/>
        <w:tblInd w:w="145" w:type="dxa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86"/>
        <w:gridCol w:w="1892"/>
        <w:gridCol w:w="2833"/>
      </w:tblGrid>
      <w:tr>
        <w:trPr/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Минимальный размер оклада (должностного   оклада), ставки заработной платы, руб.</w:t>
            </w:r>
          </w:p>
        </w:tc>
      </w:tr>
      <w:tr>
        <w:trPr/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квалификационный уровень повышающим коэффициентом для водителя являются </w:t>
            </w:r>
          </w:p>
          <w:tbl>
            <w:tblPr>
              <w:tblW w:w="3805" w:type="dxa"/>
              <w:jc w:val="left"/>
              <w:tblInd w:w="0" w:type="dxa"/>
              <w:tblCellMar>
                <w:top w:w="0" w:type="dxa"/>
                <w:left w:w="93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150"/>
              <w:gridCol w:w="1654"/>
            </w:tblGrid>
            <w:tr>
              <w:trPr>
                <w:trHeight w:val="970" w:hRule="atLeast"/>
              </w:trPr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Spacing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Первая квалификационная категория</w:t>
                  </w:r>
                </w:p>
              </w:tc>
              <w:tc>
                <w:tcPr>
                  <w:tcW w:w="1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Spacing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0,25 должностного оклада</w:t>
                  </w:r>
                </w:p>
              </w:tc>
            </w:tr>
            <w:tr>
              <w:trPr/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Spacing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Вторая квалификационная категория</w:t>
                  </w:r>
                </w:p>
              </w:tc>
              <w:tc>
                <w:tcPr>
                  <w:tcW w:w="1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Spacing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0,10 должностного оклада</w:t>
                  </w:r>
                </w:p>
              </w:tc>
            </w:tr>
          </w:tbl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 автомобиля,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тракторист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3813</w:t>
            </w:r>
          </w:p>
        </w:tc>
      </w:tr>
    </w:tbl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ПКГ "Общеотраслевые должности служащих второго уровня"</w:t>
      </w:r>
    </w:p>
    <w:tbl>
      <w:tblPr>
        <w:tblW w:w="9311" w:type="dxa"/>
        <w:jc w:val="left"/>
        <w:tblInd w:w="145" w:type="dxa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9"/>
        <w:gridCol w:w="1994"/>
        <w:gridCol w:w="3238"/>
      </w:tblGrid>
      <w:tr>
        <w:trPr/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Минимальный размер оклада (должностного   оклада), ставки заработной платы, руб.</w:t>
            </w:r>
          </w:p>
        </w:tc>
      </w:tr>
      <w:tr>
        <w:trPr/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4650</w:t>
            </w:r>
          </w:p>
        </w:tc>
      </w:tr>
    </w:tbl>
    <w:p>
      <w:pPr>
        <w:pStyle w:val="NoSpacing"/>
        <w:jc w:val="center"/>
        <w:rPr>
          <w:rFonts w:ascii="Times New Roman" w:hAnsi="Times New Roman" w:eastAsia="" w:eastAsiaTheme="minorEastAsia"/>
          <w:sz w:val="28"/>
          <w:szCs w:val="28"/>
        </w:rPr>
      </w:pPr>
      <w:r>
        <w:rPr>
          <w:rFonts w:eastAsia="" w:ascii="Times New Roman" w:hAnsi="Times New Roman" w:eastAsiaTheme="minorEastAsia"/>
          <w:sz w:val="28"/>
          <w:szCs w:val="28"/>
        </w:rPr>
        <w:t>ПКГ "Общеотраслевые должности служащих третьего уровня"</w:t>
      </w:r>
    </w:p>
    <w:tbl>
      <w:tblPr>
        <w:tblW w:w="9293" w:type="dxa"/>
        <w:jc w:val="left"/>
        <w:tblInd w:w="163" w:type="dxa"/>
        <w:tblCellMar>
          <w:top w:w="0" w:type="dxa"/>
          <w:left w:w="10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7"/>
        <w:gridCol w:w="1995"/>
        <w:gridCol w:w="3221"/>
      </w:tblGrid>
      <w:tr>
        <w:trPr/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Минимальный размер оклада (должностного   оклада), ставки заработной платы, руб.</w:t>
            </w:r>
          </w:p>
        </w:tc>
      </w:tr>
      <w:tr>
        <w:trPr/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архивариус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4231</w:t>
            </w:r>
          </w:p>
        </w:tc>
      </w:tr>
    </w:tbl>
    <w:p>
      <w:pPr>
        <w:pStyle w:val="Style17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Style17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Контроль за исполнением постановления возложить на Первого заместителя Главы города Шарыпово Д.В. Саюшева.</w:t>
      </w:r>
    </w:p>
    <w:p>
      <w:pPr>
        <w:pStyle w:val="13"/>
        <w:tabs>
          <w:tab w:val="clear" w:pos="708"/>
          <w:tab w:val="left" w:pos="1358" w:leader="none"/>
        </w:tabs>
        <w:ind w:firstLine="709"/>
        <w:jc w:val="both"/>
        <w:rPr/>
      </w:pPr>
      <w:r>
        <w:rPr/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01.07.2022 года и подлежит размещению на официальном сайте муниципального образования город Шарыпово Красноярского края (</w:t>
      </w:r>
      <w:hyperlink r:id="rId2">
        <w:r>
          <w:rPr>
            <w:rStyle w:val="ListLabel3"/>
          </w:rPr>
          <w:t>www.gorodsharypovo.ru</w:t>
        </w:r>
      </w:hyperlink>
      <w:r>
        <w:rPr/>
        <w:t xml:space="preserve">). 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       В.Г. Хохлов</w:t>
      </w:r>
    </w:p>
    <w:sectPr>
      <w:type w:val="nextPage"/>
      <w:pgSz w:w="11906" w:h="16838"/>
      <w:pgMar w:left="1701" w:right="850" w:header="0" w:top="851" w:footer="0" w:bottom="56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0"/>
    <w:qFormat/>
    <w:rsid w:val="001244f3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1244f3"/>
    <w:rPr>
      <w:rFonts w:ascii="Times New Roman" w:hAnsi="Times New Roman" w:eastAsia="Times New Roman" w:cs="Times New Roman"/>
      <w:sz w:val="24"/>
      <w:szCs w:val="20"/>
    </w:rPr>
  </w:style>
  <w:style w:type="character" w:styleId="Style13" w:customStyle="1">
    <w:name w:val="Интернет-ссылка"/>
    <w:basedOn w:val="DefaultParagraphFont"/>
    <w:uiPriority w:val="99"/>
    <w:unhideWhenUsed/>
    <w:rsid w:val="003c5f73"/>
    <w:rPr>
      <w:color w:val="0000FF" w:themeColor="hyperlink"/>
      <w:u w:val="single"/>
    </w:rPr>
  </w:style>
  <w:style w:type="character" w:styleId="Style14" w:customStyle="1">
    <w:name w:val="Текст выноски Знак"/>
    <w:basedOn w:val="DefaultParagraphFont"/>
    <w:link w:val="ac"/>
    <w:uiPriority w:val="99"/>
    <w:semiHidden/>
    <w:qFormat/>
    <w:rsid w:val="005f314c"/>
    <w:rPr>
      <w:rFonts w:ascii="Segoe UI" w:hAnsi="Segoe UI" w:cs="Segoe UI"/>
      <w:sz w:val="18"/>
      <w:szCs w:val="18"/>
    </w:rPr>
  </w:style>
  <w:style w:type="character" w:styleId="Style15" w:customStyle="1">
    <w:name w:val="Основной текст_"/>
    <w:basedOn w:val="DefaultParagraphFont"/>
    <w:link w:val="12"/>
    <w:qFormat/>
    <w:rsid w:val="00d1215a"/>
    <w:rPr>
      <w:rFonts w:ascii="Times New Roman" w:hAnsi="Times New Roman" w:eastAsia="Times New Roman" w:cs="Times New Roman"/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rsid w:val="001244f3"/>
    <w:pPr>
      <w:spacing w:before="0" w:after="200"/>
      <w:ind w:left="720" w:hanging="0"/>
      <w:contextualSpacing/>
    </w:pPr>
    <w:rPr>
      <w:rFonts w:ascii="Calibri" w:hAnsi="Calibri" w:eastAsia="Calibri" w:cs="Times New Roman"/>
      <w:lang w:eastAsia="en-US"/>
    </w:rPr>
  </w:style>
  <w:style w:type="paragraph" w:styleId="ConsPlusTitle" w:customStyle="1">
    <w:name w:val="ConsPlusTitle"/>
    <w:qFormat/>
    <w:rsid w:val="001244f3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12" w:customStyle="1">
    <w:name w:val="Абзац списка1"/>
    <w:basedOn w:val="Normal"/>
    <w:qFormat/>
    <w:rsid w:val="001244f3"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0"/>
      <w:szCs w:val="20"/>
    </w:rPr>
  </w:style>
  <w:style w:type="paragraph" w:styleId="2" w:customStyle="1">
    <w:name w:val="Абзац списка2"/>
    <w:basedOn w:val="Normal"/>
    <w:qFormat/>
    <w:rsid w:val="000861a9"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0"/>
      <w:szCs w:val="20"/>
    </w:rPr>
  </w:style>
  <w:style w:type="paragraph" w:styleId="NoSpacing">
    <w:name w:val="No Spacing"/>
    <w:uiPriority w:val="1"/>
    <w:qFormat/>
    <w:rsid w:val="000861a9"/>
    <w:pPr>
      <w:widowControl/>
      <w:bidi w:val="0"/>
      <w:spacing w:before="0" w:after="0"/>
      <w:jc w:val="left"/>
    </w:pPr>
    <w:rPr>
      <w:rFonts w:eastAsia="Times New Roman" w:cs="Times New Roman" w:ascii="Calibri" w:hAnsi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5f314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3" w:customStyle="1">
    <w:name w:val="Основной текст1"/>
    <w:basedOn w:val="Normal"/>
    <w:link w:val="ae"/>
    <w:qFormat/>
    <w:rsid w:val="00d1215a"/>
    <w:pPr>
      <w:widowControl w:val="false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LibreOffice/6.4.7.2$Linux_X86_64 LibreOffice_project/40$Build-2</Application>
  <Pages>2</Pages>
  <Words>412</Words>
  <Characters>2752</Characters>
  <CharactersWithSpaces>3307</CharactersWithSpaces>
  <Paragraphs>49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2020-09-15T07:11:00Z</dcterms:created>
  <dc:creator>Пользователь</dc:creator>
  <dc:description/>
  <dc:language>ru-RU</dc:language>
  <cp:lastModifiedBy/>
  <cp:lastPrinted>2020-04-03T09:31:00Z</cp:lastPrinted>
  <dcterms:modified xsi:type="dcterms:W3CDTF">2022-05-24T13:37:39Z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