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76E6" w14:textId="77777777" w:rsidR="0060535C" w:rsidRDefault="00347419">
      <w:pPr>
        <w:tabs>
          <w:tab w:val="left" w:pos="35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748D2128" w14:textId="77777777" w:rsidR="0060535C" w:rsidRDefault="00347419">
      <w:pPr>
        <w:tabs>
          <w:tab w:val="left" w:pos="35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14:paraId="653DDFEF" w14:textId="77777777" w:rsidR="0060535C" w:rsidRDefault="0060535C">
      <w:pPr>
        <w:ind w:firstLine="709"/>
        <w:jc w:val="center"/>
        <w:rPr>
          <w:b/>
          <w:sz w:val="28"/>
          <w:szCs w:val="28"/>
        </w:rPr>
      </w:pPr>
    </w:p>
    <w:p w14:paraId="11C4BCF4" w14:textId="77777777" w:rsidR="0060535C" w:rsidRDefault="0060535C">
      <w:pPr>
        <w:ind w:firstLine="709"/>
        <w:jc w:val="center"/>
        <w:rPr>
          <w:b/>
          <w:sz w:val="28"/>
          <w:szCs w:val="28"/>
        </w:rPr>
      </w:pPr>
    </w:p>
    <w:p w14:paraId="43918A0C" w14:textId="77777777" w:rsidR="0060535C" w:rsidRDefault="0034741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169CB0C" w14:textId="77777777" w:rsidR="0060535C" w:rsidRDefault="0060535C">
      <w:pPr>
        <w:ind w:firstLine="709"/>
        <w:jc w:val="center"/>
        <w:rPr>
          <w:sz w:val="28"/>
          <w:szCs w:val="28"/>
        </w:rPr>
      </w:pPr>
    </w:p>
    <w:p w14:paraId="129F594A" w14:textId="77777777" w:rsidR="0060535C" w:rsidRDefault="009C0605">
      <w:pPr>
        <w:rPr>
          <w:sz w:val="28"/>
          <w:szCs w:val="28"/>
        </w:rPr>
      </w:pPr>
      <w:r>
        <w:rPr>
          <w:sz w:val="28"/>
          <w:szCs w:val="28"/>
        </w:rPr>
        <w:t xml:space="preserve">29.11.2021                                                                                                        </w:t>
      </w:r>
      <w:r w:rsidR="00347419">
        <w:rPr>
          <w:sz w:val="28"/>
          <w:szCs w:val="28"/>
        </w:rPr>
        <w:t xml:space="preserve">№ </w:t>
      </w:r>
      <w:r>
        <w:rPr>
          <w:sz w:val="28"/>
          <w:szCs w:val="28"/>
        </w:rPr>
        <w:t>254</w:t>
      </w:r>
    </w:p>
    <w:p w14:paraId="06311BC4" w14:textId="77777777" w:rsidR="0060535C" w:rsidRDefault="0060535C">
      <w:pPr>
        <w:rPr>
          <w:color w:val="000000"/>
          <w:sz w:val="28"/>
          <w:szCs w:val="28"/>
        </w:rPr>
      </w:pPr>
    </w:p>
    <w:tbl>
      <w:tblPr>
        <w:tblW w:w="12300" w:type="dxa"/>
        <w:tblLayout w:type="fixed"/>
        <w:tblLook w:val="00A0" w:firstRow="1" w:lastRow="0" w:firstColumn="1" w:lastColumn="0" w:noHBand="0" w:noVBand="0"/>
      </w:tblPr>
      <w:tblGrid>
        <w:gridCol w:w="8614"/>
        <w:gridCol w:w="3686"/>
      </w:tblGrid>
      <w:tr w:rsidR="0060535C" w14:paraId="6027AEAA" w14:textId="77777777">
        <w:tc>
          <w:tcPr>
            <w:tcW w:w="8613" w:type="dxa"/>
          </w:tcPr>
          <w:p w14:paraId="2502E44E" w14:textId="77777777" w:rsidR="0060535C" w:rsidRDefault="00347419">
            <w:pPr>
              <w:pStyle w:val="af5"/>
              <w:ind w:right="15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 внесении изменений в постановление Администрации города Шарыпово №175 от 16.09.2021г. «Об утверждении Административного регламента </w:t>
            </w:r>
            <w:r>
              <w:rPr>
                <w:bCs/>
                <w:color w:val="000000"/>
                <w:sz w:val="30"/>
                <w:szCs w:val="30"/>
              </w:rPr>
              <w:t>предоставления муниципальной услуги 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bCs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686" w:type="dxa"/>
          </w:tcPr>
          <w:p w14:paraId="7AFD3D5A" w14:textId="77777777" w:rsidR="0060535C" w:rsidRDefault="0060535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D648B18" w14:textId="77777777" w:rsidR="0060535C" w:rsidRDefault="0060535C">
      <w:pPr>
        <w:ind w:firstLine="709"/>
        <w:jc w:val="both"/>
        <w:rPr>
          <w:color w:val="000000"/>
          <w:sz w:val="28"/>
          <w:szCs w:val="28"/>
        </w:rPr>
      </w:pPr>
    </w:p>
    <w:p w14:paraId="453901AB" w14:textId="77777777" w:rsidR="0060535C" w:rsidRDefault="00347419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</w:t>
      </w:r>
      <w:r>
        <w:rPr>
          <w:bCs/>
          <w:sz w:val="28"/>
          <w:szCs w:val="28"/>
        </w:rPr>
        <w:t>коном от 27.07.2010 № 210-ФЗ «Об организации предоставления государственных и муниципальных услуг», Градостроительным кодексом Российской Федерации,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>
        <w:rPr>
          <w:sz w:val="28"/>
          <w:szCs w:val="28"/>
        </w:rPr>
        <w:t xml:space="preserve">, </w:t>
      </w:r>
    </w:p>
    <w:p w14:paraId="3701D0F7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5BBA7762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</w:t>
      </w:r>
      <w:r>
        <w:rPr>
          <w:bCs/>
          <w:color w:val="000000"/>
          <w:sz w:val="28"/>
          <w:szCs w:val="28"/>
        </w:rPr>
        <w:t>№175 от 16.09.2021г. «Об утверждении Административного регламента предоставления муниципальной услуги по предоставлению сведений, документов, материалов, содержащихся в государственной информационной системе обеспечения градостроительной деятельности»</w:t>
      </w:r>
      <w:r>
        <w:rPr>
          <w:sz w:val="28"/>
          <w:szCs w:val="28"/>
        </w:rPr>
        <w:t xml:space="preserve"> следующие изменения:</w:t>
      </w:r>
    </w:p>
    <w:p w14:paraId="1B82DAC6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Пункт 2.2Административного регламента изложить в новой редакции:</w:t>
      </w:r>
    </w:p>
    <w:p w14:paraId="060F8E30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«2.2. </w:t>
      </w:r>
      <w:r>
        <w:rPr>
          <w:color w:val="000000" w:themeColor="text1"/>
          <w:sz w:val="28"/>
          <w:szCs w:val="28"/>
        </w:rPr>
        <w:t xml:space="preserve">Предоставление муниципальной услуги осуществляется Администрацией города Шарыпово (далее - Администрация). </w:t>
      </w:r>
    </w:p>
    <w:p w14:paraId="1DCE7A04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Структурное подразделение Краевого государственного бюджетного учреждения «Многофункциональный центр города Шарыпово»                           (далее СП КГБУ МФЦ г. Шарыпово)</w:t>
      </w:r>
      <w:r>
        <w:rPr>
          <w:rStyle w:val="blk"/>
          <w:color w:val="000000" w:themeColor="text1"/>
          <w:sz w:val="28"/>
          <w:szCs w:val="28"/>
        </w:rPr>
        <w:t xml:space="preserve"> осуществляет прием запросов от заявителей и передачу их для рассмотрения в Администрацию, а также </w:t>
      </w:r>
      <w:r>
        <w:rPr>
          <w:rStyle w:val="blk"/>
          <w:color w:val="000000" w:themeColor="text1"/>
          <w:sz w:val="28"/>
          <w:szCs w:val="28"/>
        </w:rPr>
        <w:lastRenderedPageBreak/>
        <w:t>выдачу результата предоставления  муниципальной услуги заявителю.</w:t>
      </w:r>
    </w:p>
    <w:p w14:paraId="152BB63C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Административного регламента.»;</w:t>
      </w:r>
    </w:p>
    <w:p w14:paraId="48FAD9EA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Пункт 2.</w:t>
      </w:r>
      <w:r>
        <w:rPr>
          <w:sz w:val="28"/>
          <w:szCs w:val="28"/>
        </w:rPr>
        <w:t>6.1.1.</w:t>
      </w:r>
      <w:r>
        <w:rPr>
          <w:color w:val="000000"/>
          <w:sz w:val="28"/>
          <w:szCs w:val="28"/>
        </w:rPr>
        <w:t xml:space="preserve"> Административного регламента изложить в новой редакции:</w:t>
      </w:r>
    </w:p>
    <w:p w14:paraId="5A86AFBC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«2.6.1.1. Запрос. Форма запроса представлена в приложении 1 к настоящему Административному регламенту.</w:t>
      </w:r>
    </w:p>
    <w:p w14:paraId="7C10B54E" w14:textId="77777777" w:rsidR="0060535C" w:rsidRDefault="00347419">
      <w:pPr>
        <w:tabs>
          <w:tab w:val="left" w:pos="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 запросе указываются сведения:</w:t>
      </w:r>
    </w:p>
    <w:p w14:paraId="280874C3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фамилия, имя, отчество, место жительства Заявителя и реквизиты документа, удостоверяющего личность Заявителя (для физического лица);</w:t>
      </w:r>
    </w:p>
    <w:p w14:paraId="67742764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наименование и местонахождение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лиц;</w:t>
      </w:r>
    </w:p>
    <w:p w14:paraId="6E181D43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реквизиты необходимых сведений, документов, материалов;</w:t>
      </w:r>
    </w:p>
    <w:p w14:paraId="2E278FCC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форма предоставления сведений, содержащихся в информационной системе;</w:t>
      </w:r>
    </w:p>
    <w:p w14:paraId="3EC453B6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способ получения результата муниципальной услуги – лично либо посредством почтового отправления либо в электронной форме;</w:t>
      </w:r>
    </w:p>
    <w:p w14:paraId="0CCC355A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кадастровый номер (номера), адрес земельного участка (участков) – для получения сведений в отношении земельного участка, сведения о местоположении которого внесены в Единый государственный реестр недвижимости (далее – ЕГРН);</w:t>
      </w:r>
    </w:p>
    <w:p w14:paraId="11277512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адрес (адреса) объектов недвижимости – для получения сведений в отношении такого объекта;</w:t>
      </w:r>
    </w:p>
    <w:p w14:paraId="31C2EFEF" w14:textId="77777777" w:rsidR="0060535C" w:rsidRDefault="00347419">
      <w:pPr>
        <w:tabs>
          <w:tab w:val="left" w:pos="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сведения о границах территории, в отношении которой запрашиваются сведения, документы, материалы;</w:t>
      </w:r>
    </w:p>
    <w:p w14:paraId="1E7B66BD" w14:textId="77777777" w:rsidR="0060535C" w:rsidRDefault="00347419">
      <w:pPr>
        <w:pStyle w:val="af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9) адрес электронной почты, на который уполномоченный специалист администрации города Шарыпово направляет уведомление об оплате предоставления сведений, документов, материалов (в случае направления запроса в бумажной форме);</w:t>
      </w:r>
    </w:p>
    <w:p w14:paraId="7F211C00" w14:textId="77777777" w:rsidR="0060535C" w:rsidRDefault="00347419">
      <w:pPr>
        <w:pStyle w:val="af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>
        <w:rPr>
          <w:sz w:val="28"/>
          <w:szCs w:val="28"/>
        </w:rPr>
        <w:t>документы, материалы, которые должны содержать графическое описание местоположения границ этой территории;</w:t>
      </w:r>
    </w:p>
    <w:p w14:paraId="343C26CF" w14:textId="77777777" w:rsidR="0060535C" w:rsidRDefault="00347419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11)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  <w:r>
        <w:rPr>
          <w:color w:val="000000"/>
          <w:sz w:val="28"/>
          <w:szCs w:val="28"/>
        </w:rPr>
        <w:t>»</w:t>
      </w:r>
    </w:p>
    <w:p w14:paraId="02A9A1F4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Пункт 2.</w:t>
      </w:r>
      <w:r>
        <w:rPr>
          <w:sz w:val="28"/>
          <w:szCs w:val="28"/>
        </w:rPr>
        <w:t>8.1.</w:t>
      </w:r>
      <w:r>
        <w:rPr>
          <w:color w:val="000000"/>
          <w:sz w:val="28"/>
          <w:szCs w:val="28"/>
        </w:rPr>
        <w:t xml:space="preserve"> Административного регламента изложить в новой редакции:</w:t>
      </w:r>
    </w:p>
    <w:p w14:paraId="40B6BD72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 2.8.1. Для предоставления муниципальной услуги </w:t>
      </w:r>
      <w:r>
        <w:rPr>
          <w:color w:val="000000"/>
          <w:sz w:val="30"/>
          <w:szCs w:val="30"/>
        </w:rPr>
        <w:t>является:</w:t>
      </w:r>
    </w:p>
    <w:p w14:paraId="3D8E93E9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отсутствие в запросе, межведомственном запросе (далее запрос) информации, указанной в пункте 2.6.1.1. настоящего Административного регламента; </w:t>
      </w:r>
    </w:p>
    <w:p w14:paraId="21CD25CB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запрос</w:t>
      </w:r>
      <w:r>
        <w:rPr>
          <w:color w:val="000000"/>
          <w:sz w:val="28"/>
          <w:szCs w:val="28"/>
        </w:rPr>
        <w:t xml:space="preserve"> не отвечает требованиям п. </w:t>
      </w:r>
      <w:r>
        <w:rPr>
          <w:sz w:val="28"/>
          <w:szCs w:val="28"/>
        </w:rPr>
        <w:t xml:space="preserve">2.6.4. </w:t>
      </w:r>
      <w:r>
        <w:rPr>
          <w:color w:val="000000"/>
          <w:sz w:val="28"/>
          <w:szCs w:val="28"/>
        </w:rPr>
        <w:t>настоящего Административного регламента;</w:t>
      </w:r>
    </w:p>
    <w:p w14:paraId="562F8F8C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 в случае если запрошенные сведения, документы, материалы в соответствии с законодательством Российской Федерации содержат информацию, доступ к которой ограничен, и Заявитель не имеет права доступа к ней;</w:t>
      </w:r>
    </w:p>
    <w:p w14:paraId="79A2CD8A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Заявителем оплаты предоставления сведений, документов, материалов у МКУ «Центр бухгалтерского учета и отчетности» города Шарыпово отсутствует или оплата осуществлена не в полном объеме;</w:t>
      </w:r>
    </w:p>
    <w:p w14:paraId="75B4259C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запрашиваемые сведения, документы, материалы отсутствуют в информационной системе на дату рассмотрения запроса;</w:t>
      </w:r>
    </w:p>
    <w:p w14:paraId="1B13C2E4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представление Заявителем документов, содержащих недостоверные и (или) противоречивые сведения;</w:t>
      </w:r>
    </w:p>
    <w:p w14:paraId="602869FC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представление документов, утративших силу (в случае истечения срока действия документа, если срок действия документа указан в самом документе либо определен законодательством, а также в иных случаях, предусмотренных законодательством Российской Федерации).»</w:t>
      </w:r>
    </w:p>
    <w:p w14:paraId="0976DB7E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Пункт 2.</w:t>
      </w:r>
      <w:r>
        <w:rPr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Административного регламента изложить в новой редакции:</w:t>
      </w:r>
    </w:p>
    <w:p w14:paraId="2FCF1650" w14:textId="77777777" w:rsidR="0060535C" w:rsidRDefault="00347419">
      <w:pPr>
        <w:pStyle w:val="af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«2.9. Предоставление сведений, документов, материалов из ГИСОГД осуществляется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платы. </w:t>
      </w:r>
    </w:p>
    <w:p w14:paraId="3697D4FA" w14:textId="77777777" w:rsidR="0060535C" w:rsidRDefault="00347419">
      <w:pPr>
        <w:jc w:val="both"/>
      </w:pPr>
      <w:r>
        <w:rPr>
          <w:color w:val="000000"/>
          <w:sz w:val="28"/>
          <w:szCs w:val="28"/>
        </w:rPr>
        <w:tab/>
        <w:t>Сведения, документы, материалы предоставляются по межведомственным запросам органов и организаций (</w:t>
      </w:r>
      <w:r>
        <w:rPr>
          <w:sz w:val="28"/>
          <w:szCs w:val="28"/>
        </w:rPr>
        <w:t>органов государственной власти Российской Федерации, органов государственной власти субъектов Российской Федерации; иных органов местного самоуправления;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</w:t>
      </w:r>
      <w:r>
        <w:rPr>
          <w:color w:val="000000"/>
          <w:sz w:val="28"/>
          <w:szCs w:val="28"/>
        </w:rPr>
        <w:t>), (далее - межведомственный запрос), без взимания платы.</w:t>
      </w:r>
    </w:p>
    <w:p w14:paraId="79D25375" w14:textId="77777777" w:rsidR="0060535C" w:rsidRDefault="009C0146">
      <w:pPr>
        <w:ind w:firstLine="709"/>
        <w:jc w:val="both"/>
      </w:pPr>
      <w:hyperlink r:id="rId5">
        <w:r w:rsidR="00347419">
          <w:rPr>
            <w:color w:val="000000"/>
            <w:sz w:val="28"/>
            <w:szCs w:val="28"/>
          </w:rPr>
          <w:t xml:space="preserve">Размер платы за предоставление сведений, документов, материалов из ГИСОГД установлен постановлением Правительства Российской Федерации от 13.03.2020 № 279 «Об информационном обеспечении градостроительной деятельности». </w:t>
        </w:r>
      </w:hyperlink>
    </w:p>
    <w:p w14:paraId="14D8AB23" w14:textId="77777777" w:rsidR="0060535C" w:rsidRDefault="009C0146">
      <w:pPr>
        <w:ind w:firstLine="709"/>
        <w:jc w:val="both"/>
      </w:pPr>
      <w:hyperlink r:id="rId6">
        <w:r w:rsidR="00347419">
          <w:rPr>
            <w:color w:val="000000"/>
            <w:sz w:val="28"/>
            <w:szCs w:val="28"/>
          </w:rPr>
          <w:t xml:space="preserve">Оплата предоставления сведений, документов, материалов из ГИСОГД осуществляется Заявителем самостоятельно путем безналичного расчета. </w:t>
        </w:r>
      </w:hyperlink>
    </w:p>
    <w:p w14:paraId="572A2C77" w14:textId="77777777" w:rsidR="0060535C" w:rsidRDefault="009C0146">
      <w:pPr>
        <w:pStyle w:val="af5"/>
        <w:ind w:firstLine="709"/>
        <w:jc w:val="both"/>
      </w:pPr>
      <w:hyperlink r:id="rId7">
        <w:r w:rsidR="00347419">
          <w:rPr>
            <w:color w:val="000000"/>
            <w:sz w:val="28"/>
            <w:szCs w:val="28"/>
          </w:rPr>
          <w:t>Плата зачисляется в бюджет города Шарыпово.»</w:t>
        </w:r>
      </w:hyperlink>
    </w:p>
    <w:p w14:paraId="07F8A767" w14:textId="77777777" w:rsidR="0060535C" w:rsidRDefault="00347419">
      <w:pPr>
        <w:pStyle w:val="af5"/>
        <w:jc w:val="both"/>
      </w:pPr>
      <w:r>
        <w:rPr>
          <w:color w:val="000000"/>
          <w:sz w:val="28"/>
          <w:szCs w:val="28"/>
        </w:rPr>
        <w:tab/>
        <w:t xml:space="preserve">1.5. Приложения 3, 4, 5 к Административному регламенту изложить в новой редакции, </w:t>
      </w:r>
      <w:hyperlink r:id="rId8">
        <w:r>
          <w:rPr>
            <w:color w:val="000000"/>
            <w:sz w:val="28"/>
            <w:szCs w:val="28"/>
          </w:rPr>
          <w:t>согласно приложени</w:t>
        </w:r>
        <w:r w:rsidR="00E167F6">
          <w:rPr>
            <w:color w:val="000000"/>
            <w:sz w:val="28"/>
            <w:szCs w:val="28"/>
          </w:rPr>
          <w:t xml:space="preserve">ям № 1, 2, </w:t>
        </w:r>
        <w:r w:rsidR="004A052F">
          <w:rPr>
            <w:color w:val="000000"/>
            <w:sz w:val="28"/>
            <w:szCs w:val="28"/>
          </w:rPr>
          <w:t>3</w:t>
        </w:r>
        <w:r w:rsidR="00E167F6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к настоящему постановлению.</w:t>
        </w:r>
      </w:hyperlink>
    </w:p>
    <w:p w14:paraId="693AC98C" w14:textId="77777777" w:rsidR="0060535C" w:rsidRDefault="00347419">
      <w:pPr>
        <w:pStyle w:val="af5"/>
        <w:jc w:val="both"/>
      </w:pPr>
      <w:r>
        <w:rPr>
          <w:color w:val="000000"/>
          <w:sz w:val="28"/>
          <w:szCs w:val="28"/>
        </w:rPr>
        <w:tab/>
        <w:t>1.6. Пункт 2.6.1.2. - исключить.</w:t>
      </w:r>
    </w:p>
    <w:p w14:paraId="0F52E35E" w14:textId="77777777" w:rsidR="0060535C" w:rsidRDefault="00347419">
      <w:pPr>
        <w:pStyle w:val="af5"/>
        <w:jc w:val="both"/>
      </w:pPr>
      <w:r>
        <w:rPr>
          <w:color w:val="000000"/>
          <w:sz w:val="28"/>
          <w:szCs w:val="28"/>
        </w:rPr>
        <w:tab/>
        <w:t>1.7. Пункты 2.6.1.1, 2.6.1.3., 2.6.1.4 считать пунктами 2.6.1.1, 2.6.1.2., 2.6.1.3 .</w:t>
      </w:r>
    </w:p>
    <w:p w14:paraId="79E94903" w14:textId="77777777" w:rsidR="0060535C" w:rsidRDefault="00347419">
      <w:pPr>
        <w:pStyle w:val="af5"/>
        <w:jc w:val="both"/>
      </w:pPr>
      <w:r>
        <w:rPr>
          <w:color w:val="000000"/>
          <w:sz w:val="28"/>
          <w:szCs w:val="28"/>
        </w:rPr>
        <w:tab/>
        <w:t>1.8. Пункт 2.</w:t>
      </w:r>
      <w:r>
        <w:rPr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Административного регламента изложить в новой </w:t>
      </w:r>
      <w:r>
        <w:rPr>
          <w:color w:val="000000"/>
          <w:sz w:val="28"/>
          <w:szCs w:val="28"/>
        </w:rPr>
        <w:lastRenderedPageBreak/>
        <w:t>редакции:</w:t>
      </w:r>
    </w:p>
    <w:p w14:paraId="05A2FD51" w14:textId="77777777" w:rsidR="0060535C" w:rsidRDefault="00347419">
      <w:pPr>
        <w:pStyle w:val="af5"/>
        <w:jc w:val="both"/>
      </w:pPr>
      <w:r>
        <w:rPr>
          <w:color w:val="000000"/>
          <w:sz w:val="28"/>
          <w:szCs w:val="28"/>
        </w:rPr>
        <w:tab/>
        <w:t>«2.7. Основанием для отказа в приеме документов является:</w:t>
      </w:r>
    </w:p>
    <w:p w14:paraId="58DCBE67" w14:textId="77777777" w:rsidR="0060535C" w:rsidRDefault="00347419">
      <w:pPr>
        <w:ind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- текст документа написан неразборчиво, без указания фамилии, имени, отчества физического лица, без указания реквизитов юридического лица; </w:t>
      </w:r>
    </w:p>
    <w:p w14:paraId="2781552E" w14:textId="77777777" w:rsidR="0060535C" w:rsidRDefault="00347419">
      <w:pPr>
        <w:ind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>- в документах имеются подчистки, подписки, зачеркнутые слова и иные не оговоренные исправления.</w:t>
      </w:r>
    </w:p>
    <w:p w14:paraId="27AD7E6F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подача запроса от имени Заявителя не уполномоченным на то лицом.</w:t>
      </w:r>
    </w:p>
    <w:p w14:paraId="45D82F0E" w14:textId="77777777" w:rsidR="0060535C" w:rsidRDefault="00347419">
      <w:pPr>
        <w:ind w:firstLine="709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-обращение за предоставлением муниципальной услуги лица, не являющегося получателем муниципальной услуги в соответствии с настоящим Регламентом.</w:t>
      </w:r>
    </w:p>
    <w:p w14:paraId="119217E9" w14:textId="77777777" w:rsidR="0060535C" w:rsidRDefault="00347419">
      <w:pPr>
        <w:pStyle w:val="af5"/>
        <w:jc w:val="both"/>
      </w:pPr>
      <w:r>
        <w:rPr>
          <w:rFonts w:cs="Arial"/>
          <w:color w:val="000000"/>
          <w:spacing w:val="-7"/>
          <w:sz w:val="28"/>
          <w:szCs w:val="28"/>
        </w:rPr>
        <w:tab/>
        <w:t xml:space="preserve">В случае отказа в приеме </w:t>
      </w:r>
      <w:r>
        <w:rPr>
          <w:rFonts w:cs="Arial"/>
          <w:color w:val="000000"/>
          <w:sz w:val="28"/>
          <w:szCs w:val="28"/>
        </w:rPr>
        <w:t>документов, необходимых для предоставления муниципальной услуги</w:t>
      </w:r>
      <w:r>
        <w:rPr>
          <w:rFonts w:cs="Arial"/>
          <w:color w:val="000000"/>
          <w:spacing w:val="-7"/>
          <w:sz w:val="28"/>
          <w:szCs w:val="28"/>
        </w:rPr>
        <w:t>, Заявителю предлагается устранить выявленные недостатки и повторно подать документы лично или</w:t>
      </w:r>
      <w:r>
        <w:rPr>
          <w:rStyle w:val="blk"/>
          <w:rFonts w:cs="Arial"/>
          <w:color w:val="000000"/>
          <w:spacing w:val="-7"/>
          <w:sz w:val="28"/>
          <w:szCs w:val="28"/>
        </w:rPr>
        <w:t xml:space="preserve">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</w:t>
      </w:r>
      <w:r>
        <w:rPr>
          <w:rFonts w:cs="Arial"/>
          <w:color w:val="000000"/>
          <w:spacing w:val="-7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</w:p>
    <w:p w14:paraId="2CAC07BC" w14:textId="77777777" w:rsidR="0060535C" w:rsidRDefault="009C0146">
      <w:pPr>
        <w:pStyle w:val="af5"/>
        <w:ind w:left="57" w:firstLine="709"/>
        <w:jc w:val="both"/>
      </w:pPr>
      <w:hyperlink r:id="rId9">
        <w:r w:rsidR="00347419">
          <w:rPr>
            <w:color w:val="000000"/>
            <w:sz w:val="28"/>
            <w:szCs w:val="28"/>
          </w:rPr>
          <w:t>2. Контроль за выполнением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Васяеву К.В.</w:t>
        </w:r>
        <w:r w:rsidR="00347419">
          <w:rPr>
            <w:color w:val="000000"/>
            <w:sz w:val="28"/>
            <w:szCs w:val="28"/>
          </w:rPr>
          <w:tab/>
        </w:r>
      </w:hyperlink>
    </w:p>
    <w:p w14:paraId="5EB172B7" w14:textId="77777777" w:rsidR="0060535C" w:rsidRDefault="009C0146">
      <w:pPr>
        <w:pStyle w:val="af5"/>
        <w:ind w:left="57" w:firstLine="709"/>
        <w:jc w:val="both"/>
      </w:pPr>
      <w:hyperlink r:id="rId10">
        <w:r w:rsidR="00347419">
          <w:rPr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 w14:paraId="588AB1E4" w14:textId="77777777" w:rsidR="0060535C" w:rsidRDefault="0060535C">
      <w:pPr>
        <w:pStyle w:val="af5"/>
        <w:spacing w:afterAutospacing="1"/>
        <w:ind w:left="57" w:right="-227" w:firstLine="709"/>
        <w:jc w:val="both"/>
        <w:rPr>
          <w:color w:val="000000"/>
          <w:sz w:val="28"/>
          <w:szCs w:val="28"/>
        </w:rPr>
      </w:pPr>
    </w:p>
    <w:p w14:paraId="5BD768BE" w14:textId="77777777" w:rsidR="0060535C" w:rsidRDefault="009C0146">
      <w:pPr>
        <w:pStyle w:val="ConsPlusNormal0"/>
        <w:widowControl/>
      </w:pPr>
      <w:hyperlink r:id="rId11">
        <w:r w:rsidR="00347419">
          <w:rPr>
            <w:rFonts w:ascii="Times New Roman" w:hAnsi="Times New Roman" w:cs="Times New Roman"/>
            <w:color w:val="000000"/>
            <w:sz w:val="28"/>
            <w:szCs w:val="28"/>
          </w:rPr>
          <w:t>Глава города Шарыпово                                                             Н.А. Петровская</w:t>
        </w:r>
      </w:hyperlink>
    </w:p>
    <w:p w14:paraId="71DA36F5" w14:textId="77777777" w:rsidR="0060535C" w:rsidRDefault="0060535C">
      <w:pPr>
        <w:pStyle w:val="ConsPlusNormal0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7B5175" w14:textId="77777777" w:rsidR="0060535C" w:rsidRDefault="0060535C">
      <w:pPr>
        <w:pStyle w:val="ConsPlusNormal0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F0EA78" w14:textId="77777777" w:rsidR="0060535C" w:rsidRDefault="0060535C">
      <w:pPr>
        <w:pStyle w:val="ConsPlusNormal0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95FC5D3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2"/>
    </w:p>
    <w:p w14:paraId="7A350D62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3"/>
    </w:p>
    <w:p w14:paraId="604F71B8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4"/>
    </w:p>
    <w:p w14:paraId="62CA8944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5"/>
    </w:p>
    <w:p w14:paraId="0F00E559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6"/>
    </w:p>
    <w:p w14:paraId="306B5389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7"/>
    </w:p>
    <w:p w14:paraId="20707E32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8"/>
    </w:p>
    <w:p w14:paraId="16A60C53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19"/>
    </w:p>
    <w:p w14:paraId="7B337C8E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0"/>
    </w:p>
    <w:p w14:paraId="013E3A77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1"/>
    </w:p>
    <w:p w14:paraId="4B55A9D7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2"/>
    </w:p>
    <w:p w14:paraId="3061894E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3"/>
    </w:p>
    <w:p w14:paraId="28DD3F5E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4"/>
    </w:p>
    <w:p w14:paraId="4AD4BE4F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5"/>
    </w:p>
    <w:p w14:paraId="5E95A946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6"/>
    </w:p>
    <w:p w14:paraId="2E8BD4B2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7"/>
    </w:p>
    <w:p w14:paraId="456B8A94" w14:textId="77777777" w:rsidR="0060535C" w:rsidRDefault="009C0146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hyperlink r:id="rId28"/>
    </w:p>
    <w:p w14:paraId="49B02868" w14:textId="77777777" w:rsidR="0060535C" w:rsidRDefault="0060535C">
      <w:pPr>
        <w:pStyle w:val="ConsPlusNormal0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1A7E7B67" w14:textId="77777777" w:rsidR="0060535C" w:rsidRDefault="0060535C">
      <w:pPr>
        <w:sectPr w:rsidR="0060535C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14:paraId="0150F0B2" w14:textId="77777777" w:rsidR="00477156" w:rsidRPr="00477156" w:rsidRDefault="00CA4718" w:rsidP="00CA4718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</w:t>
      </w:r>
      <w:r w:rsidR="00477156" w:rsidRPr="00477156">
        <w:rPr>
          <w:color w:val="000000"/>
        </w:rPr>
        <w:t xml:space="preserve">Приложение </w:t>
      </w:r>
      <w:r w:rsidR="00477156">
        <w:rPr>
          <w:color w:val="000000"/>
        </w:rPr>
        <w:t>№ 1</w:t>
      </w:r>
      <w:r w:rsidR="00477156" w:rsidRPr="00477156">
        <w:rPr>
          <w:color w:val="000000"/>
        </w:rPr>
        <w:t>к Постановлению</w:t>
      </w:r>
    </w:p>
    <w:p w14:paraId="192E7AB7" w14:textId="77777777" w:rsidR="00477156" w:rsidRPr="00477156" w:rsidRDefault="00CA4718" w:rsidP="00CA4718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477156" w:rsidRPr="00477156">
        <w:rPr>
          <w:color w:val="000000"/>
        </w:rPr>
        <w:t>Администрации города Шарыпово</w:t>
      </w:r>
    </w:p>
    <w:p w14:paraId="27266BBD" w14:textId="77777777" w:rsidR="0060535C" w:rsidRDefault="00CA4718" w:rsidP="00CA4718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477156" w:rsidRPr="00477156">
        <w:rPr>
          <w:color w:val="000000"/>
        </w:rPr>
        <w:t xml:space="preserve">от </w:t>
      </w:r>
      <w:r w:rsidR="00477156">
        <w:rPr>
          <w:color w:val="000000"/>
        </w:rPr>
        <w:t xml:space="preserve">29.11.2021г. </w:t>
      </w:r>
      <w:r w:rsidR="00477156" w:rsidRPr="00477156">
        <w:rPr>
          <w:color w:val="000000"/>
        </w:rPr>
        <w:t xml:space="preserve">№ </w:t>
      </w:r>
      <w:r w:rsidR="00477156">
        <w:rPr>
          <w:color w:val="000000"/>
        </w:rPr>
        <w:t>254</w:t>
      </w:r>
    </w:p>
    <w:p w14:paraId="08000BEA" w14:textId="77777777" w:rsidR="0060535C" w:rsidRDefault="009C0146" w:rsidP="00CA4718">
      <w:pPr>
        <w:spacing w:line="192" w:lineRule="auto"/>
        <w:ind w:firstLine="5103"/>
      </w:pPr>
      <w:hyperlink r:id="rId29">
        <w:r w:rsidR="00347419">
          <w:rPr>
            <w:color w:val="000000"/>
            <w:lang w:eastAsia="en-US"/>
          </w:rPr>
          <w:t xml:space="preserve">Приложение 3 </w:t>
        </w:r>
      </w:hyperlink>
    </w:p>
    <w:p w14:paraId="04D5CE77" w14:textId="77777777" w:rsidR="0060535C" w:rsidRDefault="009C0146" w:rsidP="00CA4718">
      <w:pPr>
        <w:spacing w:line="192" w:lineRule="auto"/>
        <w:ind w:firstLine="5103"/>
      </w:pPr>
      <w:hyperlink r:id="rId30">
        <w:r w:rsidR="00347419">
          <w:rPr>
            <w:color w:val="000000"/>
            <w:lang w:eastAsia="en-US"/>
          </w:rPr>
          <w:t xml:space="preserve">к Административному </w:t>
        </w:r>
      </w:hyperlink>
    </w:p>
    <w:p w14:paraId="195E5AC6" w14:textId="77777777" w:rsidR="0060535C" w:rsidRDefault="009C0146" w:rsidP="00CA4718">
      <w:pPr>
        <w:spacing w:line="192" w:lineRule="auto"/>
        <w:ind w:firstLine="5103"/>
      </w:pPr>
      <w:hyperlink r:id="rId31">
        <w:r w:rsidR="00347419">
          <w:rPr>
            <w:color w:val="000000"/>
            <w:lang w:eastAsia="en-US"/>
          </w:rPr>
          <w:t xml:space="preserve">регламенту предоставления </w:t>
        </w:r>
      </w:hyperlink>
    </w:p>
    <w:p w14:paraId="53CD2E37" w14:textId="77777777" w:rsidR="0060535C" w:rsidRDefault="009C0146" w:rsidP="00CA4718">
      <w:pPr>
        <w:spacing w:line="192" w:lineRule="auto"/>
        <w:ind w:firstLine="5103"/>
      </w:pPr>
      <w:hyperlink r:id="rId32">
        <w:r w:rsidR="00347419">
          <w:rPr>
            <w:color w:val="000000"/>
            <w:lang w:eastAsia="en-US"/>
          </w:rPr>
          <w:t xml:space="preserve">муниципальной услуги по </w:t>
        </w:r>
      </w:hyperlink>
    </w:p>
    <w:p w14:paraId="0172D2BB" w14:textId="77777777" w:rsidR="0060535C" w:rsidRDefault="009C0146" w:rsidP="00CA4718">
      <w:pPr>
        <w:spacing w:line="192" w:lineRule="auto"/>
        <w:ind w:firstLine="5103"/>
      </w:pPr>
      <w:hyperlink r:id="rId33">
        <w:r w:rsidR="00347419">
          <w:rPr>
            <w:color w:val="000000"/>
            <w:lang w:eastAsia="en-US"/>
          </w:rPr>
          <w:t>предоставлению сведений, документов,</w:t>
        </w:r>
      </w:hyperlink>
    </w:p>
    <w:p w14:paraId="2D0B0A87" w14:textId="77777777" w:rsidR="0060535C" w:rsidRDefault="009C0146" w:rsidP="00CA4718">
      <w:pPr>
        <w:spacing w:line="192" w:lineRule="auto"/>
        <w:ind w:left="5103"/>
      </w:pPr>
      <w:hyperlink r:id="rId34">
        <w:r w:rsidR="00CA4718">
          <w:rPr>
            <w:color w:val="000000"/>
            <w:lang w:eastAsia="en-US"/>
          </w:rPr>
          <w:t xml:space="preserve">материалов, </w:t>
        </w:r>
        <w:r w:rsidR="00347419">
          <w:rPr>
            <w:color w:val="000000"/>
            <w:lang w:eastAsia="en-US"/>
          </w:rPr>
          <w:t xml:space="preserve">содержащихся </w:t>
        </w:r>
        <w:r w:rsidR="00CA4718">
          <w:rPr>
            <w:color w:val="000000"/>
            <w:lang w:eastAsia="en-US"/>
          </w:rPr>
          <w:t xml:space="preserve">                                             </w:t>
        </w:r>
        <w:r w:rsidR="00347419">
          <w:rPr>
            <w:color w:val="000000"/>
            <w:lang w:eastAsia="en-US"/>
          </w:rPr>
          <w:t>в государственной информационной</w:t>
        </w:r>
      </w:hyperlink>
    </w:p>
    <w:p w14:paraId="1B9FB889" w14:textId="77777777" w:rsidR="00477156" w:rsidRDefault="00CA4718" w:rsidP="00CA4718">
      <w:pPr>
        <w:spacing w:line="192" w:lineRule="auto"/>
        <w:rPr>
          <w:color w:val="000000"/>
          <w:lang w:eastAsia="en-US"/>
        </w:rPr>
      </w:pPr>
      <w:r>
        <w:t xml:space="preserve">                                                                                                      </w:t>
      </w:r>
      <w:r w:rsidR="0060535C">
        <w:fldChar w:fldCharType="begin"/>
      </w:r>
      <w:r w:rsidR="0060535C">
        <w:instrText>HYPERLINK "consultantplus://offline/ref=C2F0C7AB1E2D1D24D25BF0E53FF98D2F4AD3FBAAD59D0014B1945DABADCB19C8B7C458427770F5ABD8C77D966AA26E366F812F51147231B4EBKEG" \h</w:instrText>
      </w:r>
      <w:r w:rsidR="0060535C">
        <w:fldChar w:fldCharType="separate"/>
      </w:r>
      <w:r w:rsidR="00347419">
        <w:rPr>
          <w:color w:val="000000"/>
          <w:lang w:eastAsia="en-US"/>
        </w:rPr>
        <w:t>системе обеспечения градостроительной</w:t>
      </w:r>
    </w:p>
    <w:p w14:paraId="5977166E" w14:textId="77777777" w:rsidR="0060535C" w:rsidRDefault="00CA4718" w:rsidP="00CA4718">
      <w:pPr>
        <w:spacing w:line="192" w:lineRule="auto"/>
      </w:pPr>
      <w:r>
        <w:rPr>
          <w:color w:val="000000"/>
          <w:lang w:eastAsia="en-US"/>
        </w:rPr>
        <w:t xml:space="preserve">                                                                                                      </w:t>
      </w:r>
      <w:r w:rsidR="00347419">
        <w:rPr>
          <w:color w:val="000000"/>
          <w:lang w:eastAsia="en-US"/>
        </w:rPr>
        <w:t>деятельности</w:t>
      </w:r>
      <w:r w:rsidR="0060535C">
        <w:fldChar w:fldCharType="end"/>
      </w:r>
    </w:p>
    <w:tbl>
      <w:tblPr>
        <w:tblW w:w="8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4"/>
        <w:gridCol w:w="4348"/>
      </w:tblGrid>
      <w:tr w:rsidR="0060535C" w14:paraId="06BD1B2B" w14:textId="77777777">
        <w:tc>
          <w:tcPr>
            <w:tcW w:w="4573" w:type="dxa"/>
            <w:shd w:val="clear" w:color="auto" w:fill="auto"/>
          </w:tcPr>
          <w:p w14:paraId="48A45410" w14:textId="77777777" w:rsidR="0060535C" w:rsidRDefault="009C0146">
            <w:pPr>
              <w:ind w:right="1308"/>
              <w:jc w:val="center"/>
            </w:pPr>
            <w:hyperlink r:id="rId35">
              <w:r w:rsidR="00347419">
                <w:rPr>
                  <w:b/>
                  <w:color w:val="000000"/>
                </w:rPr>
                <w:t>АДМИНИСТРАЦИЯ</w:t>
              </w:r>
            </w:hyperlink>
          </w:p>
          <w:p w14:paraId="6339C0BA" w14:textId="77777777" w:rsidR="0060535C" w:rsidRDefault="009C0146">
            <w:pPr>
              <w:ind w:right="1308"/>
              <w:jc w:val="center"/>
            </w:pPr>
            <w:hyperlink r:id="rId36">
              <w:r w:rsidR="00347419">
                <w:rPr>
                  <w:b/>
                  <w:color w:val="000000"/>
                </w:rPr>
                <w:t>ГОРОДА ШАРЫПОВО</w:t>
              </w:r>
            </w:hyperlink>
          </w:p>
          <w:p w14:paraId="39A39462" w14:textId="77777777" w:rsidR="0060535C" w:rsidRDefault="009C0146">
            <w:pPr>
              <w:tabs>
                <w:tab w:val="left" w:pos="1980"/>
              </w:tabs>
              <w:spacing w:line="240" w:lineRule="atLeast"/>
              <w:ind w:right="1308"/>
            </w:pPr>
            <w:hyperlink r:id="rId37"/>
          </w:p>
          <w:p w14:paraId="53805442" w14:textId="77777777" w:rsidR="0060535C" w:rsidRDefault="009C0146">
            <w:pPr>
              <w:tabs>
                <w:tab w:val="left" w:pos="1980"/>
              </w:tabs>
              <w:spacing w:line="240" w:lineRule="atLeast"/>
            </w:pPr>
            <w:hyperlink r:id="rId38">
              <w:r w:rsidR="00347419">
                <w:rPr>
                  <w:color w:val="000000"/>
                </w:rPr>
                <w:t>Горького ул., д. 14а, г. Шарыпово,</w:t>
              </w:r>
            </w:hyperlink>
          </w:p>
          <w:p w14:paraId="7D2D4DF3" w14:textId="77777777" w:rsidR="0060535C" w:rsidRDefault="009C0146">
            <w:pPr>
              <w:spacing w:line="240" w:lineRule="atLeast"/>
            </w:pPr>
            <w:hyperlink r:id="rId39">
              <w:r w:rsidR="00347419">
                <w:rPr>
                  <w:color w:val="000000"/>
                </w:rPr>
                <w:t>Красноярский край, 662314</w:t>
              </w:r>
            </w:hyperlink>
          </w:p>
          <w:p w14:paraId="4E146BA5" w14:textId="77777777" w:rsidR="0060535C" w:rsidRDefault="009C0146">
            <w:pPr>
              <w:spacing w:line="240" w:lineRule="atLeast"/>
            </w:pPr>
            <w:hyperlink r:id="rId40">
              <w:r w:rsidR="00347419">
                <w:rPr>
                  <w:color w:val="000000"/>
                </w:rPr>
                <w:t>Факс: (39153) 2-12-54</w:t>
              </w:r>
            </w:hyperlink>
          </w:p>
          <w:p w14:paraId="00728943" w14:textId="77777777" w:rsidR="0060535C" w:rsidRDefault="009C0146">
            <w:pPr>
              <w:spacing w:line="240" w:lineRule="atLeast"/>
            </w:pPr>
            <w:hyperlink r:id="rId41">
              <w:r w:rsidR="00347419">
                <w:rPr>
                  <w:color w:val="000000"/>
                </w:rPr>
                <w:t>Телефон: (39153) 2-11-90</w:t>
              </w:r>
            </w:hyperlink>
          </w:p>
          <w:p w14:paraId="45088D88" w14:textId="77777777" w:rsidR="0060535C" w:rsidRDefault="009C0146">
            <w:pPr>
              <w:spacing w:line="240" w:lineRule="atLeast"/>
            </w:pPr>
            <w:hyperlink r:id="rId42">
              <w:r w:rsidR="00347419">
                <w:rPr>
                  <w:color w:val="000000"/>
                  <w:lang w:val="en-US"/>
                </w:rPr>
                <w:t>http</w:t>
              </w:r>
              <w:r w:rsidR="00347419">
                <w:rPr>
                  <w:color w:val="000000"/>
                </w:rPr>
                <w:t>://</w:t>
              </w:r>
              <w:r w:rsidR="00347419">
                <w:rPr>
                  <w:color w:val="000000"/>
                  <w:lang w:val="en-US"/>
                </w:rPr>
                <w:t>www</w:t>
              </w:r>
              <w:r w:rsidR="00347419">
                <w:rPr>
                  <w:color w:val="000000"/>
                </w:rPr>
                <w:t>.</w:t>
              </w:r>
              <w:proofErr w:type="spellStart"/>
              <w:r w:rsidR="00347419">
                <w:rPr>
                  <w:color w:val="000000"/>
                  <w:lang w:val="en-US"/>
                </w:rPr>
                <w:t>gorodsharypovo</w:t>
              </w:r>
              <w:proofErr w:type="spellEnd"/>
              <w:r w:rsidR="00347419">
                <w:rPr>
                  <w:color w:val="000000"/>
                </w:rPr>
                <w:t>.</w:t>
              </w:r>
              <w:proofErr w:type="spellStart"/>
              <w:r w:rsidR="00347419">
                <w:rPr>
                  <w:color w:val="000000"/>
                  <w:lang w:val="en-US"/>
                </w:rPr>
                <w:t>ru</w:t>
              </w:r>
              <w:proofErr w:type="spellEnd"/>
            </w:hyperlink>
          </w:p>
          <w:p w14:paraId="742A6B1A" w14:textId="77777777" w:rsidR="0060535C" w:rsidRPr="00254AE0" w:rsidRDefault="009C0146">
            <w:pPr>
              <w:spacing w:line="240" w:lineRule="atLeast"/>
              <w:rPr>
                <w:lang w:val="en-US"/>
              </w:rPr>
            </w:pPr>
            <w:r>
              <w:fldChar w:fldCharType="begin"/>
            </w:r>
            <w:r w:rsidRPr="009C0146">
              <w:rPr>
                <w:lang w:val="en-US"/>
              </w:rPr>
              <w:instrText xml:space="preserve"> HYPERLINK "consultantplus://offline/ref=C2F0C7AB1E2D1D24D25BF0E53FF98D2F4AD3FBAAD59D0014B1945DABADCB19C8B7C458427770F5ABD8C77D966AA26E366F812F51147231B4EBKEG" \h </w:instrText>
            </w:r>
            <w:r>
              <w:fldChar w:fldCharType="separate"/>
            </w:r>
            <w:r w:rsidR="00347419">
              <w:rPr>
                <w:color w:val="000000"/>
                <w:lang w:val="en-US"/>
              </w:rPr>
              <w:t>E-mail: adm@gorodsharypovo.ru</w:t>
            </w:r>
            <w:r>
              <w:rPr>
                <w:color w:val="000000"/>
                <w:lang w:val="en-US"/>
              </w:rPr>
              <w:fldChar w:fldCharType="end"/>
            </w:r>
          </w:p>
          <w:p w14:paraId="1A5BC1CE" w14:textId="77777777" w:rsidR="0060535C" w:rsidRPr="00254AE0" w:rsidRDefault="009C0146">
            <w:pPr>
              <w:rPr>
                <w:lang w:val="en-US"/>
              </w:rPr>
            </w:pPr>
            <w:r>
              <w:fldChar w:fldCharType="begin"/>
            </w:r>
            <w:r w:rsidRPr="009C0146">
              <w:rPr>
                <w:lang w:val="en-US"/>
              </w:rPr>
              <w:instrText xml:space="preserve"> HYPERLINK "consultantplus://offline/ref=C2F0C7AB1E2D1D24D25</w:instrText>
            </w:r>
            <w:r w:rsidRPr="009C0146">
              <w:rPr>
                <w:lang w:val="en-US"/>
              </w:rPr>
              <w:instrText xml:space="preserve">BF0E53FF98D2F4AD3FBAAD59D0014B1945DABADCB19C8B7C458427770F5ABD8C77D966AA26E366F812F51147231B4EBKEG" \h </w:instrText>
            </w:r>
            <w:r>
              <w:fldChar w:fldCharType="separate"/>
            </w:r>
            <w:r w:rsidR="00347419">
              <w:rPr>
                <w:color w:val="000000"/>
                <w:lang w:val="en-US"/>
              </w:rPr>
              <w:t>__________.202__</w:t>
            </w:r>
            <w:r w:rsidR="00347419">
              <w:rPr>
                <w:color w:val="000000"/>
              </w:rPr>
              <w:t>г</w:t>
            </w:r>
            <w:r w:rsidR="00347419">
              <w:rPr>
                <w:color w:val="000000"/>
                <w:lang w:val="en-US"/>
              </w:rPr>
              <w:t>. № ______________</w:t>
            </w:r>
            <w:r>
              <w:rPr>
                <w:color w:val="000000"/>
                <w:lang w:val="en-US"/>
              </w:rPr>
              <w:fldChar w:fldCharType="end"/>
            </w:r>
          </w:p>
          <w:p w14:paraId="4D26AAF7" w14:textId="77777777" w:rsidR="0060535C" w:rsidRDefault="0060535C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5F79A93C" w14:textId="77777777" w:rsidR="0060535C" w:rsidRDefault="009C0146">
            <w:hyperlink r:id="rId43">
              <w:r w:rsidR="00347419">
                <w:rPr>
                  <w:color w:val="000000"/>
                </w:rPr>
                <w:t>На № _____________ от______________</w:t>
              </w:r>
            </w:hyperlink>
          </w:p>
        </w:tc>
        <w:tc>
          <w:tcPr>
            <w:tcW w:w="4348" w:type="dxa"/>
            <w:shd w:val="clear" w:color="auto" w:fill="auto"/>
          </w:tcPr>
          <w:p w14:paraId="595E4507" w14:textId="77777777" w:rsidR="0060535C" w:rsidRDefault="009C0146">
            <w:hyperlink r:id="rId44"/>
          </w:p>
          <w:p w14:paraId="108AFC68" w14:textId="77777777" w:rsidR="0060535C" w:rsidRDefault="009C0146">
            <w:hyperlink r:id="rId45">
              <w:r w:rsidR="00347419">
                <w:rPr>
                  <w:color w:val="000000"/>
                </w:rPr>
                <w:t>_________________________________________</w:t>
              </w:r>
            </w:hyperlink>
          </w:p>
          <w:p w14:paraId="3F01D39C" w14:textId="77777777" w:rsidR="0060535C" w:rsidRDefault="009C0146">
            <w:hyperlink r:id="rId46">
              <w:r w:rsidR="00347419">
                <w:rPr>
                  <w:color w:val="000000"/>
                </w:rPr>
                <w:t>наименование и почтовый адрес получателя муниципальной услуги</w:t>
              </w:r>
            </w:hyperlink>
          </w:p>
          <w:p w14:paraId="441FD97E" w14:textId="77777777" w:rsidR="0060535C" w:rsidRDefault="009C0146">
            <w:hyperlink r:id="rId47">
              <w:r w:rsidR="00347419">
                <w:rPr>
                  <w:color w:val="000000"/>
                </w:rPr>
                <w:t>(для юридических лиц)</w:t>
              </w:r>
            </w:hyperlink>
          </w:p>
          <w:p w14:paraId="14E79E1A" w14:textId="77777777" w:rsidR="0060535C" w:rsidRDefault="009C0146">
            <w:hyperlink r:id="rId48">
              <w:r w:rsidR="00347419">
                <w:rPr>
                  <w:color w:val="000000"/>
                </w:rPr>
                <w:t>_________________________________________</w:t>
              </w:r>
            </w:hyperlink>
          </w:p>
          <w:p w14:paraId="14A9116E" w14:textId="77777777" w:rsidR="0060535C" w:rsidRDefault="009C0146">
            <w:hyperlink r:id="rId49">
              <w:r w:rsidR="00347419">
                <w:rPr>
                  <w:color w:val="000000"/>
                </w:rPr>
                <w:t>ФИО, почтовый адрес получателя муниципальной услуги</w:t>
              </w:r>
            </w:hyperlink>
          </w:p>
          <w:p w14:paraId="350E7577" w14:textId="77777777" w:rsidR="0060535C" w:rsidRDefault="009C0146">
            <w:hyperlink r:id="rId50">
              <w:r w:rsidR="00347419">
                <w:rPr>
                  <w:color w:val="000000"/>
                </w:rPr>
                <w:t>(для физических лиц)</w:t>
              </w:r>
            </w:hyperlink>
          </w:p>
        </w:tc>
      </w:tr>
    </w:tbl>
    <w:p w14:paraId="1FC7F84C" w14:textId="77777777" w:rsidR="0060535C" w:rsidRDefault="0060535C">
      <w:pPr>
        <w:ind w:left="3686"/>
        <w:jc w:val="right"/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</w:pPr>
    </w:p>
    <w:p w14:paraId="558D2D83" w14:textId="77777777" w:rsidR="0060535C" w:rsidRDefault="009C0146">
      <w:pPr>
        <w:jc w:val="center"/>
      </w:pPr>
      <w:hyperlink r:id="rId51">
        <w:r w:rsidR="00347419">
          <w:rPr>
            <w:rFonts w:eastAsia="Times New Roman"/>
            <w:b/>
            <w:color w:val="000000"/>
            <w:sz w:val="24"/>
            <w:szCs w:val="24"/>
          </w:rPr>
          <w:t>Уведомление об общем размере платы за предоставление муниципальной услуги</w:t>
        </w:r>
      </w:hyperlink>
    </w:p>
    <w:p w14:paraId="2417D362" w14:textId="77777777" w:rsidR="0060535C" w:rsidRDefault="0060535C">
      <w:pPr>
        <w:outlineLvl w:val="0"/>
        <w:rPr>
          <w:rFonts w:eastAsia="Times New Roman"/>
          <w:color w:val="000000"/>
          <w:sz w:val="24"/>
          <w:szCs w:val="24"/>
        </w:rPr>
      </w:pPr>
    </w:p>
    <w:p w14:paraId="41151372" w14:textId="77777777" w:rsidR="0060535C" w:rsidRDefault="009C0146">
      <w:pPr>
        <w:outlineLvl w:val="0"/>
      </w:pPr>
      <w:hyperlink r:id="rId52">
        <w:r w:rsidR="00347419">
          <w:rPr>
            <w:rFonts w:eastAsia="Times New Roman"/>
            <w:color w:val="000000"/>
            <w:sz w:val="24"/>
            <w:szCs w:val="24"/>
          </w:rPr>
          <w:t>Вам, ________________________________________________________________________,</w:t>
        </w:r>
      </w:hyperlink>
    </w:p>
    <w:p w14:paraId="6097C2C5" w14:textId="77777777" w:rsidR="0060535C" w:rsidRDefault="009C0146">
      <w:pPr>
        <w:outlineLvl w:val="0"/>
      </w:pPr>
      <w:hyperlink r:id="rId53">
        <w:r w:rsidR="00347419">
          <w:rPr>
            <w:rFonts w:eastAsia="Times New Roman"/>
            <w:i/>
            <w:color w:val="000000"/>
            <w:sz w:val="18"/>
            <w:szCs w:val="18"/>
          </w:rPr>
          <w:t>(полное наименование организации– для заявителя – юридического лица, ФИО – для заявителя – физического лица)</w:t>
        </w:r>
      </w:hyperlink>
    </w:p>
    <w:p w14:paraId="3917EEE9" w14:textId="77777777" w:rsidR="0060535C" w:rsidRDefault="009C0146">
      <w:pPr>
        <w:jc w:val="both"/>
      </w:pPr>
      <w:hyperlink r:id="rId54">
        <w:r w:rsidR="00347419">
          <w:rPr>
            <w:rFonts w:eastAsia="Times New Roman"/>
            <w:color w:val="000000"/>
            <w:sz w:val="24"/>
            <w:szCs w:val="24"/>
          </w:rPr>
          <w:t xml:space="preserve">для предоставления запрошенных Вами сведений из государственной информационной системы обеспечения градостроительной деятельности в соответствии с Вашим запросом от ________________________№________________________ необходимо оплатить </w:t>
        </w:r>
        <w:r w:rsidR="00347419">
          <w:rPr>
            <w:rFonts w:eastAsia="Times New Roman"/>
            <w:color w:val="000000"/>
            <w:sz w:val="24"/>
            <w:szCs w:val="24"/>
          </w:rPr>
          <w:br/>
        </w:r>
        <w:r w:rsidR="00347419">
          <w:rPr>
            <w:rFonts w:eastAsia="Times New Roman"/>
            <w:color w:val="000000"/>
            <w:sz w:val="18"/>
            <w:szCs w:val="18"/>
          </w:rPr>
          <w:t>(</w:t>
        </w:r>
        <w:r w:rsidR="00347419">
          <w:rPr>
            <w:rFonts w:eastAsia="Times New Roman"/>
            <w:i/>
            <w:color w:val="000000"/>
            <w:sz w:val="18"/>
            <w:szCs w:val="18"/>
          </w:rPr>
          <w:t>указать дату регистрации запроса</w:t>
        </w:r>
        <w:r w:rsidR="00347419">
          <w:rPr>
            <w:rFonts w:eastAsia="Times New Roman"/>
            <w:color w:val="000000"/>
            <w:sz w:val="18"/>
            <w:szCs w:val="18"/>
          </w:rPr>
          <w:t>)(</w:t>
        </w:r>
        <w:r w:rsidR="00347419">
          <w:rPr>
            <w:rFonts w:eastAsia="Times New Roman"/>
            <w:i/>
            <w:color w:val="000000"/>
            <w:sz w:val="18"/>
            <w:szCs w:val="18"/>
          </w:rPr>
          <w:t>указать регистрационный номер запроса)</w:t>
        </w:r>
      </w:hyperlink>
    </w:p>
    <w:p w14:paraId="66353756" w14:textId="77777777" w:rsidR="0060535C" w:rsidRDefault="009C0146">
      <w:hyperlink r:id="rId55">
        <w:r w:rsidR="00347419">
          <w:rPr>
            <w:rFonts w:eastAsia="Times New Roman"/>
            <w:color w:val="000000"/>
            <w:sz w:val="24"/>
            <w:szCs w:val="24"/>
          </w:rPr>
          <w:t>предоставление муниципальной услуги в сумме ______________________________рублей, путем безналичного</w:t>
        </w:r>
      </w:hyperlink>
    </w:p>
    <w:p w14:paraId="2298BE27" w14:textId="77777777" w:rsidR="0060535C" w:rsidRDefault="009C0146">
      <w:hyperlink r:id="rId56">
        <w:r w:rsidR="00347419">
          <w:rPr>
            <w:rFonts w:eastAsia="Times New Roman"/>
            <w:i/>
            <w:color w:val="000000"/>
            <w:sz w:val="18"/>
            <w:szCs w:val="18"/>
          </w:rPr>
          <w:t>(указывается сумма цифрами и прописью)</w:t>
        </w:r>
      </w:hyperlink>
    </w:p>
    <w:p w14:paraId="58C3A4D3" w14:textId="77777777" w:rsidR="0060535C" w:rsidRDefault="009C0146">
      <w:pPr>
        <w:pStyle w:val="ConsPlusTitle"/>
      </w:pPr>
      <w:hyperlink r:id="rId57">
        <w:r w:rsidR="00347419">
          <w:rPr>
            <w:b w:val="0"/>
            <w:color w:val="000000"/>
          </w:rPr>
          <w:t>расчета на счет, ____________________________определенный_______________________.</w:t>
        </w:r>
      </w:hyperlink>
    </w:p>
    <w:p w14:paraId="64971781" w14:textId="77777777" w:rsidR="0060535C" w:rsidRDefault="009C0146">
      <w:pPr>
        <w:pStyle w:val="ConsPlusTitle"/>
      </w:pPr>
      <w:hyperlink r:id="rId58">
        <w:r w:rsidR="00347419">
          <w:rPr>
            <w:b w:val="0"/>
            <w:i/>
            <w:color w:val="000000"/>
            <w:sz w:val="18"/>
            <w:szCs w:val="18"/>
          </w:rPr>
          <w:t>(указываются номер счета и иные реквизиты для</w:t>
        </w:r>
        <w:r w:rsidR="00347419">
          <w:rPr>
            <w:b w:val="0"/>
            <w:i/>
            <w:color w:val="000000"/>
            <w:sz w:val="18"/>
            <w:szCs w:val="18"/>
          </w:rPr>
          <w:tab/>
        </w:r>
        <w:r w:rsidR="00347419">
          <w:rPr>
            <w:b w:val="0"/>
            <w:i/>
            <w:color w:val="000000"/>
            <w:sz w:val="18"/>
            <w:szCs w:val="18"/>
          </w:rPr>
          <w:tab/>
          <w:t>(указывается нормативно – правовой акт)</w:t>
        </w:r>
      </w:hyperlink>
    </w:p>
    <w:p w14:paraId="136D9C70" w14:textId="77777777" w:rsidR="0060535C" w:rsidRDefault="009C0146">
      <w:pPr>
        <w:pStyle w:val="ConsPlusTitle"/>
      </w:pPr>
      <w:hyperlink r:id="rId59">
        <w:r w:rsidR="00347419">
          <w:rPr>
            <w:b w:val="0"/>
            <w:i/>
            <w:color w:val="000000"/>
            <w:sz w:val="18"/>
            <w:szCs w:val="18"/>
          </w:rPr>
          <w:t>внесения платы за предоставление муниципальной услуги)</w:t>
        </w:r>
      </w:hyperlink>
    </w:p>
    <w:p w14:paraId="6F172FBA" w14:textId="77777777" w:rsidR="0060535C" w:rsidRDefault="009C0146">
      <w:pPr>
        <w:jc w:val="both"/>
      </w:pPr>
      <w:hyperlink r:id="rId60">
        <w:r w:rsidR="00347419">
          <w:rPr>
            <w:color w:val="000000"/>
            <w:sz w:val="24"/>
            <w:szCs w:val="24"/>
          </w:rPr>
          <w:t xml:space="preserve">Обращаю Ваше внимание, если по истечении 5 рабочих дней со дня направления уведомления об оплате сведений информация в Администрацию города </w:t>
        </w:r>
        <w:proofErr w:type="spellStart"/>
        <w:r w:rsidR="00347419">
          <w:rPr>
            <w:color w:val="000000"/>
            <w:sz w:val="24"/>
            <w:szCs w:val="24"/>
          </w:rPr>
          <w:t>Шарыповооб</w:t>
        </w:r>
        <w:proofErr w:type="spellEnd"/>
        <w:r w:rsidR="00347419">
          <w:rPr>
            <w:color w:val="000000"/>
            <w:sz w:val="24"/>
            <w:szCs w:val="24"/>
          </w:rPr>
          <w:t xml:space="preserve"> осуществлении оплаты предоставления сведений отсутствует или оплата предоставления сведении осуществлена не в полном объеме, сведения, документы, материалы (далее – сведения) не предоставляются.</w:t>
        </w:r>
      </w:hyperlink>
    </w:p>
    <w:p w14:paraId="678EF7DE" w14:textId="77777777" w:rsidR="0060535C" w:rsidRDefault="0060535C">
      <w:pPr>
        <w:rPr>
          <w:color w:val="000000"/>
          <w:sz w:val="24"/>
          <w:szCs w:val="24"/>
        </w:rPr>
      </w:pPr>
    </w:p>
    <w:p w14:paraId="72C7DEE1" w14:textId="77777777" w:rsidR="0060535C" w:rsidRDefault="009C0146">
      <w:hyperlink r:id="rId61">
        <w:r w:rsidR="00347419">
          <w:rPr>
            <w:color w:val="000000"/>
            <w:sz w:val="24"/>
            <w:szCs w:val="24"/>
          </w:rPr>
          <w:t xml:space="preserve">Приложение: </w:t>
        </w:r>
      </w:hyperlink>
    </w:p>
    <w:p w14:paraId="78BE58C4" w14:textId="77777777" w:rsidR="0060535C" w:rsidRDefault="009C0146">
      <w:hyperlink r:id="rId62">
        <w:r w:rsidR="00347419">
          <w:rPr>
            <w:color w:val="000000"/>
            <w:sz w:val="24"/>
            <w:szCs w:val="24"/>
          </w:rPr>
          <w:t>1. Расчет стоимости предоставления сведений ГИСОГД на ___л. в 1экз;</w:t>
        </w:r>
      </w:hyperlink>
    </w:p>
    <w:p w14:paraId="3960614C" w14:textId="77777777" w:rsidR="0060535C" w:rsidRDefault="009C0146">
      <w:hyperlink r:id="rId63">
        <w:r w:rsidR="00347419">
          <w:rPr>
            <w:color w:val="000000"/>
            <w:sz w:val="24"/>
            <w:szCs w:val="24"/>
          </w:rPr>
          <w:t>2. Квитанция с реквизитами на ___л. в 1 экз.</w:t>
        </w:r>
      </w:hyperlink>
    </w:p>
    <w:p w14:paraId="41817175" w14:textId="77777777" w:rsidR="0060535C" w:rsidRDefault="0060535C">
      <w:pPr>
        <w:pStyle w:val="ConsPlusTitle"/>
        <w:ind w:left="708"/>
        <w:rPr>
          <w:b w:val="0"/>
          <w:i/>
          <w:color w:val="000000"/>
          <w:sz w:val="20"/>
          <w:szCs w:val="20"/>
        </w:rPr>
      </w:pPr>
    </w:p>
    <w:p w14:paraId="1DEA6EF8" w14:textId="77777777" w:rsidR="0060535C" w:rsidRDefault="0060535C">
      <w:pPr>
        <w:ind w:firstLine="708"/>
        <w:rPr>
          <w:rFonts w:eastAsia="Times New Roman"/>
          <w:color w:val="000000"/>
          <w:szCs w:val="28"/>
        </w:rPr>
      </w:pPr>
    </w:p>
    <w:p w14:paraId="45AFF54A" w14:textId="77777777" w:rsidR="0060535C" w:rsidRDefault="0060535C">
      <w:pPr>
        <w:ind w:firstLine="708"/>
        <w:rPr>
          <w:rFonts w:eastAsia="Times New Roman"/>
          <w:color w:val="000000"/>
          <w:szCs w:val="28"/>
        </w:rPr>
      </w:pPr>
    </w:p>
    <w:p w14:paraId="0A61DF85" w14:textId="77777777" w:rsidR="0060535C" w:rsidRDefault="009C0146">
      <w:pPr>
        <w:tabs>
          <w:tab w:val="left" w:pos="3542"/>
        </w:tabs>
      </w:pPr>
      <w:hyperlink r:id="rId64">
        <w:r w:rsidR="00347419">
          <w:rPr>
            <w:color w:val="000000"/>
            <w:sz w:val="24"/>
            <w:szCs w:val="24"/>
            <w:lang w:eastAsia="ar-SA"/>
          </w:rPr>
          <w:t xml:space="preserve">Специалист </w:t>
        </w:r>
        <w:proofErr w:type="spellStart"/>
        <w:r w:rsidR="00347419">
          <w:rPr>
            <w:color w:val="000000"/>
            <w:sz w:val="24"/>
            <w:szCs w:val="24"/>
            <w:lang w:eastAsia="ar-SA"/>
          </w:rPr>
          <w:t>ОАиГ</w:t>
        </w:r>
        <w:proofErr w:type="spellEnd"/>
        <w:r w:rsidR="00347419">
          <w:rPr>
            <w:color w:val="000000"/>
            <w:sz w:val="24"/>
            <w:szCs w:val="24"/>
            <w:lang w:eastAsia="ar-SA"/>
          </w:rPr>
          <w:t xml:space="preserve"> </w:t>
        </w:r>
      </w:hyperlink>
    </w:p>
    <w:p w14:paraId="67C8974E" w14:textId="77777777" w:rsidR="0060535C" w:rsidRDefault="009C0146">
      <w:pPr>
        <w:tabs>
          <w:tab w:val="left" w:pos="3542"/>
        </w:tabs>
      </w:pPr>
      <w:hyperlink r:id="rId65">
        <w:r w:rsidR="00347419">
          <w:rPr>
            <w:color w:val="000000"/>
            <w:sz w:val="24"/>
            <w:szCs w:val="24"/>
            <w:lang w:eastAsia="ar-SA"/>
          </w:rPr>
          <w:t>Администрации г. Шарыпово</w:t>
        </w:r>
        <w:r w:rsidR="00347419">
          <w:rPr>
            <w:color w:val="000000"/>
            <w:sz w:val="24"/>
            <w:szCs w:val="24"/>
            <w:lang w:eastAsia="ar-SA"/>
          </w:rPr>
          <w:tab/>
        </w:r>
        <w:r w:rsidR="00347419">
          <w:rPr>
            <w:color w:val="000000"/>
            <w:sz w:val="24"/>
            <w:szCs w:val="24"/>
            <w:lang w:eastAsia="ar-SA"/>
          </w:rPr>
          <w:tab/>
        </w:r>
        <w:r w:rsidR="00347419">
          <w:rPr>
            <w:color w:val="000000"/>
            <w:sz w:val="24"/>
            <w:szCs w:val="24"/>
            <w:lang w:eastAsia="ar-SA"/>
          </w:rPr>
          <w:tab/>
        </w:r>
        <w:r w:rsidR="00347419">
          <w:rPr>
            <w:color w:val="000000"/>
            <w:sz w:val="24"/>
            <w:szCs w:val="24"/>
            <w:lang w:eastAsia="ar-SA"/>
          </w:rPr>
          <w:tab/>
        </w:r>
        <w:r w:rsidR="00347419">
          <w:rPr>
            <w:color w:val="000000"/>
            <w:sz w:val="24"/>
            <w:szCs w:val="24"/>
            <w:lang w:eastAsia="ar-SA"/>
          </w:rPr>
          <w:tab/>
        </w:r>
        <w:r w:rsidR="00347419">
          <w:rPr>
            <w:color w:val="000000"/>
            <w:sz w:val="24"/>
            <w:szCs w:val="24"/>
            <w:lang w:eastAsia="ar-SA"/>
          </w:rPr>
          <w:tab/>
        </w:r>
        <w:r w:rsidR="00347419">
          <w:rPr>
            <w:color w:val="000000"/>
            <w:sz w:val="24"/>
            <w:szCs w:val="24"/>
            <w:lang w:eastAsia="ar-SA"/>
          </w:rPr>
          <w:tab/>
          <w:t>_________________</w:t>
        </w:r>
      </w:hyperlink>
    </w:p>
    <w:p w14:paraId="156168B3" w14:textId="77777777" w:rsidR="0060535C" w:rsidRDefault="009C0146">
      <w:pPr>
        <w:tabs>
          <w:tab w:val="left" w:pos="3542"/>
        </w:tabs>
      </w:pPr>
      <w:hyperlink r:id="rId66">
        <w:r w:rsidR="00347419">
          <w:rPr>
            <w:color w:val="000000"/>
            <w:sz w:val="24"/>
            <w:szCs w:val="24"/>
            <w:lang w:eastAsia="ar-SA"/>
          </w:rPr>
          <w:t>(Ф.И.О.)</w:t>
        </w:r>
      </w:hyperlink>
    </w:p>
    <w:p w14:paraId="54FA5AF1" w14:textId="77777777" w:rsidR="0060535C" w:rsidRDefault="0060535C">
      <w:pPr>
        <w:rPr>
          <w:color w:val="000000"/>
          <w:sz w:val="12"/>
          <w:szCs w:val="12"/>
        </w:rPr>
      </w:pPr>
    </w:p>
    <w:p w14:paraId="237FA712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73391702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70348DC7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2B2FF46B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69C080B7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1916D023" w14:textId="77777777" w:rsidR="004A052F" w:rsidRPr="00477156" w:rsidRDefault="00D60AA5" w:rsidP="004A052F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4A052F" w:rsidRPr="00477156">
        <w:rPr>
          <w:color w:val="000000"/>
        </w:rPr>
        <w:t xml:space="preserve">Приложение </w:t>
      </w:r>
      <w:r w:rsidR="004A052F">
        <w:rPr>
          <w:color w:val="000000"/>
        </w:rPr>
        <w:t xml:space="preserve">№ 2 </w:t>
      </w:r>
      <w:r w:rsidR="004A052F" w:rsidRPr="00477156">
        <w:rPr>
          <w:color w:val="000000"/>
        </w:rPr>
        <w:t>к Постановлению</w:t>
      </w:r>
    </w:p>
    <w:p w14:paraId="1B3B9886" w14:textId="77777777" w:rsidR="004A052F" w:rsidRPr="00477156" w:rsidRDefault="004A052F" w:rsidP="004A052F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Pr="00477156">
        <w:rPr>
          <w:color w:val="000000"/>
        </w:rPr>
        <w:t>Администрации города Шарыпово</w:t>
      </w:r>
    </w:p>
    <w:p w14:paraId="5856FCEF" w14:textId="77777777" w:rsidR="004A052F" w:rsidRDefault="004A052F" w:rsidP="004A052F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Pr="00477156">
        <w:rPr>
          <w:color w:val="000000"/>
        </w:rPr>
        <w:t xml:space="preserve">от </w:t>
      </w:r>
      <w:r>
        <w:rPr>
          <w:color w:val="000000"/>
        </w:rPr>
        <w:t xml:space="preserve">29.11.2021г. </w:t>
      </w:r>
      <w:r w:rsidRPr="00477156">
        <w:rPr>
          <w:color w:val="000000"/>
        </w:rPr>
        <w:t xml:space="preserve">№ </w:t>
      </w:r>
      <w:r>
        <w:rPr>
          <w:color w:val="000000"/>
        </w:rPr>
        <w:t>254</w:t>
      </w:r>
    </w:p>
    <w:p w14:paraId="1C3235C4" w14:textId="77777777" w:rsidR="004A052F" w:rsidRDefault="009C0146" w:rsidP="004A052F">
      <w:pPr>
        <w:spacing w:line="192" w:lineRule="auto"/>
        <w:ind w:firstLine="5103"/>
      </w:pPr>
      <w:hyperlink r:id="rId67">
        <w:r w:rsidR="004A052F">
          <w:rPr>
            <w:color w:val="000000"/>
            <w:lang w:eastAsia="en-US"/>
          </w:rPr>
          <w:t xml:space="preserve">Приложение 4 </w:t>
        </w:r>
      </w:hyperlink>
    </w:p>
    <w:p w14:paraId="4D456AFB" w14:textId="77777777" w:rsidR="004A052F" w:rsidRDefault="009C0146" w:rsidP="004A052F">
      <w:pPr>
        <w:spacing w:line="192" w:lineRule="auto"/>
        <w:ind w:firstLine="5103"/>
      </w:pPr>
      <w:hyperlink r:id="rId68">
        <w:r w:rsidR="004A052F">
          <w:rPr>
            <w:color w:val="000000"/>
            <w:lang w:eastAsia="en-US"/>
          </w:rPr>
          <w:t xml:space="preserve">к Административному </w:t>
        </w:r>
      </w:hyperlink>
    </w:p>
    <w:p w14:paraId="7B2603A9" w14:textId="77777777" w:rsidR="004A052F" w:rsidRDefault="009C0146" w:rsidP="004A052F">
      <w:pPr>
        <w:spacing w:line="192" w:lineRule="auto"/>
        <w:ind w:firstLine="5103"/>
      </w:pPr>
      <w:hyperlink r:id="rId69">
        <w:r w:rsidR="004A052F">
          <w:rPr>
            <w:color w:val="000000"/>
            <w:lang w:eastAsia="en-US"/>
          </w:rPr>
          <w:t xml:space="preserve">регламенту предоставления </w:t>
        </w:r>
      </w:hyperlink>
    </w:p>
    <w:p w14:paraId="7C675A7C" w14:textId="77777777" w:rsidR="004A052F" w:rsidRDefault="009C0146" w:rsidP="004A052F">
      <w:pPr>
        <w:spacing w:line="192" w:lineRule="auto"/>
        <w:ind w:firstLine="5103"/>
      </w:pPr>
      <w:hyperlink r:id="rId70">
        <w:r w:rsidR="004A052F">
          <w:rPr>
            <w:color w:val="000000"/>
            <w:lang w:eastAsia="en-US"/>
          </w:rPr>
          <w:t xml:space="preserve">муниципальной услуги по </w:t>
        </w:r>
      </w:hyperlink>
    </w:p>
    <w:p w14:paraId="24073D10" w14:textId="77777777" w:rsidR="004A052F" w:rsidRDefault="009C0146" w:rsidP="004A052F">
      <w:pPr>
        <w:spacing w:line="192" w:lineRule="auto"/>
        <w:ind w:firstLine="5103"/>
      </w:pPr>
      <w:hyperlink r:id="rId71">
        <w:r w:rsidR="004A052F">
          <w:rPr>
            <w:color w:val="000000"/>
            <w:lang w:eastAsia="en-US"/>
          </w:rPr>
          <w:t>предоставлению сведений, документов,</w:t>
        </w:r>
      </w:hyperlink>
    </w:p>
    <w:p w14:paraId="44BE4596" w14:textId="77777777" w:rsidR="004A052F" w:rsidRDefault="009C0146" w:rsidP="004A052F">
      <w:pPr>
        <w:spacing w:line="192" w:lineRule="auto"/>
        <w:ind w:left="5103"/>
      </w:pPr>
      <w:hyperlink r:id="rId72">
        <w:r w:rsidR="004A052F">
          <w:rPr>
            <w:color w:val="000000"/>
            <w:lang w:eastAsia="en-US"/>
          </w:rPr>
          <w:t>материалов, содержащихся                                              в государственной информационной</w:t>
        </w:r>
      </w:hyperlink>
    </w:p>
    <w:p w14:paraId="52805CDD" w14:textId="77777777" w:rsidR="004A052F" w:rsidRDefault="004A052F" w:rsidP="004A052F">
      <w:pPr>
        <w:spacing w:line="192" w:lineRule="auto"/>
        <w:rPr>
          <w:color w:val="000000"/>
          <w:lang w:eastAsia="en-US"/>
        </w:rPr>
      </w:pPr>
      <w:r>
        <w:t xml:space="preserve">                                                                                                      </w:t>
      </w:r>
      <w:r>
        <w:fldChar w:fldCharType="begin"/>
      </w:r>
      <w:r>
        <w:instrText>HYPERLINK "consultantplus://offline/ref=C2F0C7AB1E2D1D24D25BF0E53FF98D2F4AD3FBAAD59D0014B1945DABADCB19C8B7C458427770F5ABD8C77D966AA26E366F812F51147231B4EBKEG" \h</w:instrText>
      </w:r>
      <w:r>
        <w:fldChar w:fldCharType="separate"/>
      </w:r>
      <w:r>
        <w:rPr>
          <w:color w:val="000000"/>
          <w:lang w:eastAsia="en-US"/>
        </w:rPr>
        <w:t>системе обеспечения градостроительной</w:t>
      </w:r>
    </w:p>
    <w:p w14:paraId="21776E2B" w14:textId="77777777" w:rsidR="004A052F" w:rsidRDefault="004A052F" w:rsidP="004A052F">
      <w:pPr>
        <w:spacing w:line="192" w:lineRule="auto"/>
      </w:pPr>
      <w:r>
        <w:rPr>
          <w:color w:val="000000"/>
          <w:lang w:eastAsia="en-US"/>
        </w:rPr>
        <w:t xml:space="preserve">                                                                                                      деятельности</w:t>
      </w:r>
      <w:r>
        <w:fldChar w:fldCharType="end"/>
      </w:r>
    </w:p>
    <w:p w14:paraId="7DCA1FF7" w14:textId="77777777" w:rsidR="0060535C" w:rsidRDefault="0060535C" w:rsidP="004A052F">
      <w:pPr>
        <w:shd w:val="clear" w:color="auto" w:fill="FFFFFF"/>
        <w:tabs>
          <w:tab w:val="left" w:pos="7474"/>
        </w:tabs>
        <w:rPr>
          <w:color w:val="000000"/>
        </w:rPr>
      </w:pPr>
    </w:p>
    <w:p w14:paraId="4E393759" w14:textId="77777777" w:rsidR="0060535C" w:rsidRDefault="009C0146">
      <w:pPr>
        <w:jc w:val="center"/>
      </w:pPr>
      <w:hyperlink r:id="rId73">
        <w:r w:rsidR="00347419">
          <w:rPr>
            <w:b/>
            <w:color w:val="000000"/>
            <w:sz w:val="24"/>
            <w:szCs w:val="24"/>
          </w:rPr>
          <w:t>Порядок расчета стоимости предоставления сведений из ГИСОГД в электронной форме</w:t>
        </w:r>
      </w:hyperlink>
    </w:p>
    <w:p w14:paraId="040D2B7A" w14:textId="77777777" w:rsidR="0060535C" w:rsidRDefault="0060535C">
      <w:pPr>
        <w:jc w:val="center"/>
        <w:rPr>
          <w:b/>
          <w:color w:val="000000"/>
          <w:sz w:val="24"/>
          <w:szCs w:val="24"/>
        </w:rPr>
      </w:pPr>
    </w:p>
    <w:tbl>
      <w:tblPr>
        <w:tblStyle w:val="af7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35"/>
      </w:tblGrid>
      <w:tr w:rsidR="0060535C" w14:paraId="71769F18" w14:textId="77777777">
        <w:tc>
          <w:tcPr>
            <w:tcW w:w="3085" w:type="dxa"/>
          </w:tcPr>
          <w:p w14:paraId="08498825" w14:textId="77777777" w:rsidR="0060535C" w:rsidRDefault="009C0146">
            <w:pPr>
              <w:ind w:firstLine="22"/>
              <w:jc w:val="center"/>
              <w:rPr>
                <w:b/>
                <w:sz w:val="24"/>
                <w:szCs w:val="24"/>
              </w:rPr>
            </w:pPr>
            <w:hyperlink r:id="rId74"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Удельная стоимость</w:t>
              </w:r>
            </w:hyperlink>
          </w:p>
        </w:tc>
        <w:tc>
          <w:tcPr>
            <w:tcW w:w="3686" w:type="dxa"/>
          </w:tcPr>
          <w:p w14:paraId="07F895FD" w14:textId="77777777" w:rsidR="0060535C" w:rsidRDefault="009C0146">
            <w:pPr>
              <w:jc w:val="center"/>
              <w:rPr>
                <w:b/>
                <w:sz w:val="24"/>
                <w:szCs w:val="24"/>
              </w:rPr>
            </w:pPr>
            <w:hyperlink r:id="rId75"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Формула расчета стоимости предоставления сведений, документов, материалов из ГИСОГД (С)</w:t>
              </w:r>
            </w:hyperlink>
          </w:p>
        </w:tc>
        <w:tc>
          <w:tcPr>
            <w:tcW w:w="2835" w:type="dxa"/>
          </w:tcPr>
          <w:p w14:paraId="669EB445" w14:textId="77777777" w:rsidR="0060535C" w:rsidRDefault="009C0146">
            <w:pPr>
              <w:jc w:val="center"/>
              <w:rPr>
                <w:b/>
                <w:sz w:val="24"/>
                <w:szCs w:val="24"/>
              </w:rPr>
            </w:pPr>
            <w:hyperlink r:id="rId76"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Раздел ГИСОГД</w:t>
              </w:r>
            </w:hyperlink>
          </w:p>
        </w:tc>
      </w:tr>
      <w:tr w:rsidR="0060535C" w14:paraId="498026D9" w14:textId="77777777">
        <w:tc>
          <w:tcPr>
            <w:tcW w:w="3085" w:type="dxa"/>
          </w:tcPr>
          <w:p w14:paraId="6EC2485D" w14:textId="77777777" w:rsidR="0060535C" w:rsidRDefault="009C0146">
            <w:pPr>
              <w:ind w:firstLine="22"/>
              <w:rPr>
                <w:sz w:val="24"/>
                <w:szCs w:val="24"/>
              </w:rPr>
            </w:pPr>
            <w:hyperlink r:id="rId77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 рублей – за предоставление копии одного документа, материала (за исключением материалов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и результатов инженерных изысканий)</w:t>
              </w:r>
            </w:hyperlink>
          </w:p>
        </w:tc>
        <w:tc>
          <w:tcPr>
            <w:tcW w:w="3686" w:type="dxa"/>
          </w:tcPr>
          <w:p w14:paraId="2E5F0050" w14:textId="77777777" w:rsidR="0060535C" w:rsidRDefault="009C0146">
            <w:pPr>
              <w:rPr>
                <w:sz w:val="24"/>
                <w:szCs w:val="24"/>
              </w:rPr>
            </w:pPr>
            <w:hyperlink r:id="rId7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×100, руб.,</w:t>
              </w:r>
            </w:hyperlink>
          </w:p>
          <w:p w14:paraId="0D9BBF87" w14:textId="77777777" w:rsidR="0060535C" w:rsidRDefault="009C0146">
            <w:pPr>
              <w:rPr>
                <w:sz w:val="24"/>
                <w:szCs w:val="24"/>
              </w:rPr>
            </w:pPr>
            <w:hyperlink r:id="rId7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2B0F55F1" w14:textId="77777777" w:rsidR="0060535C" w:rsidRDefault="009C0146">
            <w:pPr>
              <w:rPr>
                <w:sz w:val="24"/>
                <w:szCs w:val="24"/>
              </w:rPr>
            </w:pPr>
            <w:hyperlink r:id="rId80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копий документов, материалов</w:t>
              </w:r>
            </w:hyperlink>
          </w:p>
        </w:tc>
        <w:tc>
          <w:tcPr>
            <w:tcW w:w="2835" w:type="dxa"/>
          </w:tcPr>
          <w:p w14:paraId="0660C55D" w14:textId="77777777" w:rsidR="0060535C" w:rsidRDefault="009C0146">
            <w:pPr>
              <w:rPr>
                <w:sz w:val="24"/>
                <w:szCs w:val="24"/>
              </w:rPr>
            </w:pPr>
            <w:hyperlink r:id="rId8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1, 2, 3, 4, 5, 6, 7, 9, 10, 12, 13, 14, 15, 16, 17, 18</w:t>
              </w:r>
            </w:hyperlink>
          </w:p>
        </w:tc>
      </w:tr>
      <w:tr w:rsidR="0060535C" w14:paraId="7F1B3723" w14:textId="77777777">
        <w:trPr>
          <w:trHeight w:val="982"/>
        </w:trPr>
        <w:tc>
          <w:tcPr>
            <w:tcW w:w="3085" w:type="dxa"/>
          </w:tcPr>
          <w:p w14:paraId="545F3729" w14:textId="77777777" w:rsidR="0060535C" w:rsidRDefault="009C0146">
            <w:pPr>
              <w:pStyle w:val="ConsPlusNormal0"/>
              <w:spacing w:before="220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5000 рублей – за предоставление копии материалов и результатов инженерных изысканий (вне зависимости от количества листов);</w:t>
              </w:r>
            </w:hyperlink>
          </w:p>
        </w:tc>
        <w:tc>
          <w:tcPr>
            <w:tcW w:w="3686" w:type="dxa"/>
          </w:tcPr>
          <w:p w14:paraId="63D4020C" w14:textId="77777777" w:rsidR="0060535C" w:rsidRDefault="009C0146">
            <w:pPr>
              <w:rPr>
                <w:sz w:val="24"/>
                <w:szCs w:val="24"/>
              </w:rPr>
            </w:pPr>
            <w:hyperlink r:id="rId8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×5000, руб.,</w:t>
              </w:r>
            </w:hyperlink>
          </w:p>
          <w:p w14:paraId="575F849D" w14:textId="77777777" w:rsidR="0060535C" w:rsidRDefault="009C0146">
            <w:pPr>
              <w:rPr>
                <w:sz w:val="24"/>
                <w:szCs w:val="24"/>
              </w:rPr>
            </w:pPr>
            <w:hyperlink r:id="rId84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066F575A" w14:textId="77777777" w:rsidR="0060535C" w:rsidRDefault="009C0146">
            <w:pPr>
              <w:rPr>
                <w:sz w:val="24"/>
                <w:szCs w:val="24"/>
              </w:rPr>
            </w:pPr>
            <w:hyperlink r:id="rId85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копий материалов и результатов инженерных изысканий</w:t>
              </w:r>
            </w:hyperlink>
          </w:p>
        </w:tc>
        <w:tc>
          <w:tcPr>
            <w:tcW w:w="2835" w:type="dxa"/>
          </w:tcPr>
          <w:p w14:paraId="7876C2C7" w14:textId="77777777" w:rsidR="0060535C" w:rsidRDefault="009C0146">
            <w:pPr>
              <w:rPr>
                <w:sz w:val="24"/>
                <w:szCs w:val="24"/>
              </w:rPr>
            </w:pPr>
            <w:hyperlink r:id="rId86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8</w:t>
              </w:r>
            </w:hyperlink>
          </w:p>
        </w:tc>
      </w:tr>
      <w:tr w:rsidR="0060535C" w14:paraId="66ECCF1F" w14:textId="77777777">
        <w:tc>
          <w:tcPr>
            <w:tcW w:w="3085" w:type="dxa"/>
          </w:tcPr>
          <w:p w14:paraId="521F3AD1" w14:textId="77777777" w:rsidR="0060535C" w:rsidRDefault="009C0146">
            <w:pPr>
              <w:ind w:firstLine="22"/>
              <w:rPr>
                <w:sz w:val="24"/>
                <w:szCs w:val="24"/>
              </w:rPr>
            </w:pPr>
            <w:hyperlink r:id="rId87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1000 рублей –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</w:t>
              </w:r>
            </w:hyperlink>
          </w:p>
        </w:tc>
        <w:tc>
          <w:tcPr>
            <w:tcW w:w="3686" w:type="dxa"/>
          </w:tcPr>
          <w:p w14:paraId="13203C92" w14:textId="77777777" w:rsidR="0060535C" w:rsidRDefault="009C0146">
            <w:pPr>
              <w:rPr>
                <w:sz w:val="24"/>
                <w:szCs w:val="24"/>
              </w:rPr>
            </w:pPr>
            <w:hyperlink r:id="rId8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а) если площадь земельного участка (части земельного участка ≤10000 кв.м., 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×1000, руб.,</w:t>
              </w:r>
            </w:hyperlink>
          </w:p>
          <w:p w14:paraId="56C05BF1" w14:textId="77777777" w:rsidR="0060535C" w:rsidRDefault="009C0146">
            <w:pPr>
              <w:rPr>
                <w:sz w:val="24"/>
                <w:szCs w:val="24"/>
              </w:rPr>
            </w:pPr>
            <w:hyperlink r:id="rId8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2C942184" w14:textId="77777777" w:rsidR="0060535C" w:rsidRDefault="009C0146">
            <w:pPr>
              <w:rPr>
                <w:sz w:val="24"/>
                <w:szCs w:val="24"/>
              </w:rPr>
            </w:pPr>
            <w:hyperlink r:id="rId90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земельных участков (частей земельного участка), расположенных в границах территории по заявлению, на которых имеются запрашиваемые сведения.</w:t>
              </w:r>
            </w:hyperlink>
          </w:p>
          <w:p w14:paraId="49D68D2F" w14:textId="77777777" w:rsidR="0060535C" w:rsidRDefault="009C0146">
            <w:pPr>
              <w:rPr>
                <w:sz w:val="24"/>
                <w:szCs w:val="24"/>
              </w:rPr>
            </w:pPr>
            <w:hyperlink r:id="rId9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б) если площадь земельного участка (части земельного участка &gt;10000 кв.м.,</w:t>
              </w:r>
            </w:hyperlink>
          </w:p>
          <w:p w14:paraId="46F321CF" w14:textId="77777777" w:rsidR="0060535C" w:rsidRDefault="009C0146">
            <w:pPr>
              <w:rPr>
                <w:sz w:val="24"/>
                <w:szCs w:val="24"/>
              </w:rPr>
            </w:pPr>
            <w:hyperlink r:id="rId9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×1000 руб.,</w:t>
              </w:r>
            </w:hyperlink>
          </w:p>
          <w:p w14:paraId="7864E4F4" w14:textId="77777777" w:rsidR="0060535C" w:rsidRDefault="009C0146">
            <w:pPr>
              <w:rPr>
                <w:sz w:val="24"/>
                <w:szCs w:val="24"/>
              </w:rPr>
            </w:pPr>
            <w:hyperlink r:id="rId9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51B04DEA" w14:textId="77777777" w:rsidR="0060535C" w:rsidRDefault="009C0146">
            <w:pPr>
              <w:rPr>
                <w:sz w:val="24"/>
                <w:szCs w:val="24"/>
              </w:rPr>
            </w:pPr>
            <w:hyperlink r:id="rId94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]=(∑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)/10000,</w:t>
              </w:r>
            </w:hyperlink>
          </w:p>
          <w:p w14:paraId="73A9EBC9" w14:textId="77777777" w:rsidR="0060535C" w:rsidRDefault="009C0146">
            <w:pPr>
              <w:rPr>
                <w:sz w:val="24"/>
                <w:szCs w:val="24"/>
              </w:rPr>
            </w:pPr>
            <w:hyperlink r:id="rId95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58C77FCB" w14:textId="77777777" w:rsidR="0060535C" w:rsidRDefault="009C0146">
            <w:pPr>
              <w:rPr>
                <w:sz w:val="24"/>
                <w:szCs w:val="24"/>
              </w:rPr>
            </w:pPr>
            <w:hyperlink r:id="rId96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– округленное число до целого в большую сторону, га.</w:t>
              </w:r>
            </w:hyperlink>
          </w:p>
          <w:p w14:paraId="787E7FA9" w14:textId="77777777" w:rsidR="0060535C" w:rsidRDefault="009C0146">
            <w:pPr>
              <w:rPr>
                <w:sz w:val="24"/>
                <w:szCs w:val="24"/>
              </w:rPr>
            </w:pPr>
            <w:hyperlink r:id="rId97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(∑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 xml:space="preserve">) – суммарная площадь 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lastRenderedPageBreak/>
                <w:t>земельных участков (частей земельного участка),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за исключением площади водных объектов, кв.м</w:t>
              </w:r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.</w:t>
              </w:r>
            </w:hyperlink>
          </w:p>
        </w:tc>
        <w:tc>
          <w:tcPr>
            <w:tcW w:w="2835" w:type="dxa"/>
          </w:tcPr>
          <w:p w14:paraId="27F46C55" w14:textId="77777777" w:rsidR="0060535C" w:rsidRDefault="009C0146">
            <w:pPr>
              <w:rPr>
                <w:sz w:val="24"/>
                <w:szCs w:val="24"/>
              </w:rPr>
            </w:pPr>
            <w:hyperlink r:id="rId9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1, 2, 3, 4, 5, 6, 7, 8, 9, 10, 11, 12, 13, 14, 15, 16, 17, 18</w:t>
              </w:r>
            </w:hyperlink>
          </w:p>
        </w:tc>
      </w:tr>
      <w:tr w:rsidR="0060535C" w14:paraId="29DD14CD" w14:textId="77777777">
        <w:tc>
          <w:tcPr>
            <w:tcW w:w="3085" w:type="dxa"/>
          </w:tcPr>
          <w:p w14:paraId="25D2B4BA" w14:textId="77777777" w:rsidR="0060535C" w:rsidRDefault="009C0146">
            <w:pPr>
              <w:ind w:firstLine="22"/>
              <w:rPr>
                <w:sz w:val="24"/>
                <w:szCs w:val="24"/>
              </w:rPr>
            </w:pPr>
            <w:hyperlink r:id="rId9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1000 рублей – за предоставление сведений об одном объекте капитального строительства</w:t>
              </w:r>
            </w:hyperlink>
          </w:p>
        </w:tc>
        <w:tc>
          <w:tcPr>
            <w:tcW w:w="3686" w:type="dxa"/>
          </w:tcPr>
          <w:p w14:paraId="1F6BFC98" w14:textId="77777777" w:rsidR="0060535C" w:rsidRDefault="009C0146">
            <w:pPr>
              <w:rPr>
                <w:sz w:val="24"/>
                <w:szCs w:val="24"/>
              </w:rPr>
            </w:pPr>
            <w:hyperlink r:id="rId100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×1000, руб.,</w:t>
              </w:r>
            </w:hyperlink>
          </w:p>
          <w:p w14:paraId="0CC60F77" w14:textId="77777777" w:rsidR="0060535C" w:rsidRDefault="009C0146">
            <w:pPr>
              <w:rPr>
                <w:sz w:val="24"/>
                <w:szCs w:val="24"/>
              </w:rPr>
            </w:pPr>
            <w:hyperlink r:id="rId10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254BFD35" w14:textId="77777777" w:rsidR="0060535C" w:rsidRDefault="009C0146">
            <w:pPr>
              <w:rPr>
                <w:sz w:val="24"/>
                <w:szCs w:val="24"/>
              </w:rPr>
            </w:pPr>
            <w:hyperlink r:id="rId102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объектов капитального строительства, расположенных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в границах территории по заявлению, на которых имеются запрашиваемые сведения</w:t>
              </w:r>
            </w:hyperlink>
          </w:p>
        </w:tc>
        <w:tc>
          <w:tcPr>
            <w:tcW w:w="2835" w:type="dxa"/>
          </w:tcPr>
          <w:p w14:paraId="6F3D9DD6" w14:textId="77777777" w:rsidR="0060535C" w:rsidRDefault="009C0146">
            <w:pPr>
              <w:rPr>
                <w:sz w:val="24"/>
                <w:szCs w:val="24"/>
              </w:rPr>
            </w:pPr>
            <w:hyperlink r:id="rId10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1, 2, 3, 4, 5, 6, 7, 8, 9, 10, 12, 13, 14, 15, 16, 17, 18</w:t>
              </w:r>
            </w:hyperlink>
          </w:p>
        </w:tc>
      </w:tr>
      <w:tr w:rsidR="0060535C" w14:paraId="1E2928A8" w14:textId="77777777">
        <w:tc>
          <w:tcPr>
            <w:tcW w:w="3085" w:type="dxa"/>
          </w:tcPr>
          <w:p w14:paraId="2173D245" w14:textId="77777777" w:rsidR="0060535C" w:rsidRDefault="009C0146">
            <w:pPr>
              <w:ind w:firstLine="22"/>
              <w:jc w:val="both"/>
              <w:rPr>
                <w:sz w:val="24"/>
                <w:szCs w:val="24"/>
              </w:rPr>
            </w:pPr>
            <w:hyperlink r:id="rId104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1000 рублей – за предоставление сведений о неразграниченных землях за каждые полные (неполные) 10000 кв. метров площади таких земель</w:t>
              </w:r>
            </w:hyperlink>
          </w:p>
        </w:tc>
        <w:tc>
          <w:tcPr>
            <w:tcW w:w="3686" w:type="dxa"/>
          </w:tcPr>
          <w:p w14:paraId="735653B7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a) неразграниченные земли площадью ≤ 10000 кв. м:</w:t>
              </w:r>
            </w:hyperlink>
          </w:p>
          <w:p w14:paraId="51D68B97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 = 1000 руб.</w:t>
              </w:r>
            </w:hyperlink>
          </w:p>
          <w:p w14:paraId="2EB6004A" w14:textId="77777777" w:rsidR="0060535C" w:rsidRDefault="0060535C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5E7F5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b) если площадь неразграниченных земель &gt; 10000 кв. м:</w:t>
              </w:r>
            </w:hyperlink>
          </w:p>
          <w:p w14:paraId="0A106A03" w14:textId="77777777" w:rsidR="0060535C" w:rsidRDefault="009C0146">
            <w:pPr>
              <w:rPr>
                <w:sz w:val="24"/>
                <w:szCs w:val="24"/>
              </w:rPr>
            </w:pPr>
            <w:hyperlink r:id="rId10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×1000 руб.,</w:t>
              </w:r>
            </w:hyperlink>
          </w:p>
          <w:p w14:paraId="32BFBDEC" w14:textId="77777777" w:rsidR="0060535C" w:rsidRDefault="009C0146">
            <w:pPr>
              <w:rPr>
                <w:sz w:val="24"/>
                <w:szCs w:val="24"/>
              </w:rPr>
            </w:pPr>
            <w:hyperlink r:id="rId10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00E5CF7E" w14:textId="77777777" w:rsidR="0060535C" w:rsidRDefault="009C0146">
            <w:pPr>
              <w:rPr>
                <w:sz w:val="24"/>
                <w:szCs w:val="24"/>
              </w:rPr>
            </w:pPr>
            <w:hyperlink r:id="rId110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]=(∑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)/10000,</w:t>
              </w:r>
            </w:hyperlink>
          </w:p>
          <w:p w14:paraId="0B55D690" w14:textId="77777777" w:rsidR="0060535C" w:rsidRDefault="009C0146">
            <w:pPr>
              <w:rPr>
                <w:sz w:val="24"/>
                <w:szCs w:val="24"/>
              </w:rPr>
            </w:pPr>
            <w:hyperlink r:id="rId11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77151838" w14:textId="77777777" w:rsidR="0060535C" w:rsidRDefault="009C0146">
            <w:pPr>
              <w:rPr>
                <w:sz w:val="24"/>
                <w:szCs w:val="24"/>
              </w:rPr>
            </w:pPr>
            <w:hyperlink r:id="rId11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– округленное число до целого в большую сторону, га.</w:t>
              </w:r>
            </w:hyperlink>
          </w:p>
          <w:p w14:paraId="7F4F13BD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(∑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 – суммарная площадь земельных участков (частей земельного участка), за исключением площади водных объектов, кв.м</w:t>
              </w:r>
            </w:hyperlink>
          </w:p>
        </w:tc>
        <w:tc>
          <w:tcPr>
            <w:tcW w:w="2835" w:type="dxa"/>
          </w:tcPr>
          <w:p w14:paraId="17B537C4" w14:textId="77777777" w:rsidR="0060535C" w:rsidRDefault="009C014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1, 2, 3, 4, 5, 6, 7, 8, 9, 10, 12, 13, 14, 15, 16, 17, 18</w:t>
              </w:r>
            </w:hyperlink>
          </w:p>
        </w:tc>
      </w:tr>
      <w:tr w:rsidR="0060535C" w14:paraId="60CC1926" w14:textId="77777777">
        <w:trPr>
          <w:trHeight w:val="1152"/>
        </w:trPr>
        <w:tc>
          <w:tcPr>
            <w:tcW w:w="3085" w:type="dxa"/>
          </w:tcPr>
          <w:p w14:paraId="2C096F54" w14:textId="77777777" w:rsidR="0060535C" w:rsidRDefault="009C0146">
            <w:pPr>
              <w:pStyle w:val="ConsPlusNormal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100 рублей – за предоставление сведений, размещенных в информационной системе, не указанных в подпунктах "д" - "к" пункта 24 Правил</w:t>
              </w:r>
            </w:hyperlink>
          </w:p>
          <w:p w14:paraId="0100A922" w14:textId="77777777" w:rsidR="0060535C" w:rsidRDefault="009C0146">
            <w:pPr>
              <w:pStyle w:val="ConsPlusNormal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 марта 2020 г. № 279 "Об информационном обеспечении градостроительной деятельности"</w:t>
              </w:r>
            </w:hyperlink>
          </w:p>
        </w:tc>
        <w:tc>
          <w:tcPr>
            <w:tcW w:w="3686" w:type="dxa"/>
          </w:tcPr>
          <w:p w14:paraId="116538FF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 = N × 100, руб.,</w:t>
              </w:r>
            </w:hyperlink>
          </w:p>
          <w:p w14:paraId="73485897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397B88E9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N – количество документов (материалов), по которым представлены сведения</w:t>
              </w:r>
            </w:hyperlink>
          </w:p>
        </w:tc>
        <w:tc>
          <w:tcPr>
            <w:tcW w:w="2835" w:type="dxa"/>
          </w:tcPr>
          <w:p w14:paraId="53403207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1, 2, 3, 4, 5, 6, 7, 8, 9, 10, 12, 13, 14, 15, 16, 17, 18</w:t>
              </w:r>
            </w:hyperlink>
          </w:p>
        </w:tc>
      </w:tr>
    </w:tbl>
    <w:p w14:paraId="10EDA225" w14:textId="77777777" w:rsidR="0060535C" w:rsidRPr="00347419" w:rsidRDefault="009C0146">
      <w:hyperlink r:id="rId121"/>
    </w:p>
    <w:p w14:paraId="07722908" w14:textId="77777777" w:rsidR="005F0882" w:rsidRPr="00477156" w:rsidRDefault="005F0882" w:rsidP="005F0882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Pr="00477156">
        <w:rPr>
          <w:color w:val="000000"/>
        </w:rPr>
        <w:t xml:space="preserve">Приложение </w:t>
      </w:r>
      <w:r>
        <w:rPr>
          <w:color w:val="000000"/>
        </w:rPr>
        <w:t>№ 3</w:t>
      </w:r>
      <w:r w:rsidRPr="00477156">
        <w:rPr>
          <w:color w:val="000000"/>
        </w:rPr>
        <w:t>к Постановлению</w:t>
      </w:r>
    </w:p>
    <w:p w14:paraId="419CC53D" w14:textId="77777777" w:rsidR="005F0882" w:rsidRPr="00477156" w:rsidRDefault="005F0882" w:rsidP="005F0882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Pr="00477156">
        <w:rPr>
          <w:color w:val="000000"/>
        </w:rPr>
        <w:t>Администрации города Шарыпово</w:t>
      </w:r>
    </w:p>
    <w:p w14:paraId="36478AE1" w14:textId="77777777" w:rsidR="005F0882" w:rsidRDefault="005F0882" w:rsidP="005F0882">
      <w:pPr>
        <w:shd w:val="clear" w:color="auto" w:fill="FFFFFF"/>
        <w:tabs>
          <w:tab w:val="left" w:pos="7474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Pr="00477156">
        <w:rPr>
          <w:color w:val="000000"/>
        </w:rPr>
        <w:t xml:space="preserve">от </w:t>
      </w:r>
      <w:r>
        <w:rPr>
          <w:color w:val="000000"/>
        </w:rPr>
        <w:t xml:space="preserve">29.11.2021г. </w:t>
      </w:r>
      <w:r w:rsidRPr="00477156">
        <w:rPr>
          <w:color w:val="000000"/>
        </w:rPr>
        <w:t xml:space="preserve">№ </w:t>
      </w:r>
      <w:r>
        <w:rPr>
          <w:color w:val="000000"/>
        </w:rPr>
        <w:t>254</w:t>
      </w:r>
    </w:p>
    <w:p w14:paraId="71A7ABC8" w14:textId="77777777" w:rsidR="005F0882" w:rsidRDefault="009C0146" w:rsidP="005F0882">
      <w:pPr>
        <w:spacing w:line="192" w:lineRule="auto"/>
        <w:ind w:firstLine="5103"/>
      </w:pPr>
      <w:hyperlink r:id="rId122">
        <w:r w:rsidR="005F0882">
          <w:rPr>
            <w:color w:val="000000"/>
            <w:lang w:eastAsia="en-US"/>
          </w:rPr>
          <w:t xml:space="preserve">Приложение 5 </w:t>
        </w:r>
      </w:hyperlink>
    </w:p>
    <w:p w14:paraId="487613E3" w14:textId="77777777" w:rsidR="005F0882" w:rsidRDefault="009C0146" w:rsidP="005F0882">
      <w:pPr>
        <w:spacing w:line="192" w:lineRule="auto"/>
        <w:ind w:firstLine="5103"/>
      </w:pPr>
      <w:hyperlink r:id="rId123">
        <w:r w:rsidR="005F0882">
          <w:rPr>
            <w:color w:val="000000"/>
            <w:lang w:eastAsia="en-US"/>
          </w:rPr>
          <w:t xml:space="preserve">к Административному </w:t>
        </w:r>
      </w:hyperlink>
    </w:p>
    <w:p w14:paraId="74E5CB98" w14:textId="77777777" w:rsidR="005F0882" w:rsidRDefault="009C0146" w:rsidP="005F0882">
      <w:pPr>
        <w:spacing w:line="192" w:lineRule="auto"/>
        <w:ind w:firstLine="5103"/>
      </w:pPr>
      <w:hyperlink r:id="rId124">
        <w:r w:rsidR="005F0882">
          <w:rPr>
            <w:color w:val="000000"/>
            <w:lang w:eastAsia="en-US"/>
          </w:rPr>
          <w:t xml:space="preserve">регламенту предоставления </w:t>
        </w:r>
      </w:hyperlink>
    </w:p>
    <w:p w14:paraId="2EC08825" w14:textId="77777777" w:rsidR="005F0882" w:rsidRDefault="009C0146" w:rsidP="005F0882">
      <w:pPr>
        <w:spacing w:line="192" w:lineRule="auto"/>
        <w:ind w:firstLine="5103"/>
      </w:pPr>
      <w:hyperlink r:id="rId125">
        <w:r w:rsidR="005F0882">
          <w:rPr>
            <w:color w:val="000000"/>
            <w:lang w:eastAsia="en-US"/>
          </w:rPr>
          <w:t xml:space="preserve">муниципальной услуги по </w:t>
        </w:r>
      </w:hyperlink>
    </w:p>
    <w:p w14:paraId="2B33CC15" w14:textId="77777777" w:rsidR="005F0882" w:rsidRDefault="009C0146" w:rsidP="005F0882">
      <w:pPr>
        <w:spacing w:line="192" w:lineRule="auto"/>
        <w:ind w:firstLine="5103"/>
      </w:pPr>
      <w:hyperlink r:id="rId126">
        <w:r w:rsidR="005F0882">
          <w:rPr>
            <w:color w:val="000000"/>
            <w:lang w:eastAsia="en-US"/>
          </w:rPr>
          <w:t>предоставлению сведений, документов,</w:t>
        </w:r>
      </w:hyperlink>
    </w:p>
    <w:p w14:paraId="7D2916E5" w14:textId="77777777" w:rsidR="005F0882" w:rsidRDefault="009C0146" w:rsidP="005F0882">
      <w:pPr>
        <w:spacing w:line="192" w:lineRule="auto"/>
        <w:ind w:left="5103"/>
      </w:pPr>
      <w:hyperlink r:id="rId127">
        <w:r w:rsidR="005F0882">
          <w:rPr>
            <w:color w:val="000000"/>
            <w:lang w:eastAsia="en-US"/>
          </w:rPr>
          <w:t>материалов, содержащихся                                              в государственной информационной</w:t>
        </w:r>
      </w:hyperlink>
    </w:p>
    <w:p w14:paraId="2C604428" w14:textId="77777777" w:rsidR="005F0882" w:rsidRDefault="005F0882" w:rsidP="005F0882">
      <w:pPr>
        <w:spacing w:line="192" w:lineRule="auto"/>
        <w:rPr>
          <w:color w:val="000000"/>
          <w:lang w:eastAsia="en-US"/>
        </w:rPr>
      </w:pPr>
      <w:r>
        <w:t xml:space="preserve">                                                                                                      </w:t>
      </w:r>
      <w:r>
        <w:fldChar w:fldCharType="begin"/>
      </w:r>
      <w:r>
        <w:instrText>HYPERLINK "consultantplus://offline/ref=C2F0C7AB1E2D1D24D25BF0E53FF98D2F4AD3FBAAD59D0014B1945DABADCB19C8B7C458427770F5ABD8C77D966AA26E366F812F51147231B4EBKEG" \h</w:instrText>
      </w:r>
      <w:r>
        <w:fldChar w:fldCharType="separate"/>
      </w:r>
      <w:r>
        <w:rPr>
          <w:color w:val="000000"/>
          <w:lang w:eastAsia="en-US"/>
        </w:rPr>
        <w:t>системе обеспечения градостроительной</w:t>
      </w:r>
    </w:p>
    <w:p w14:paraId="04237AD7" w14:textId="77777777" w:rsidR="005F0882" w:rsidRDefault="005F0882" w:rsidP="005F0882">
      <w:pPr>
        <w:spacing w:line="192" w:lineRule="auto"/>
      </w:pPr>
      <w:r>
        <w:rPr>
          <w:color w:val="000000"/>
          <w:lang w:eastAsia="en-US"/>
        </w:rPr>
        <w:t xml:space="preserve">                                                                                                      деятельности</w:t>
      </w:r>
      <w:r>
        <w:fldChar w:fldCharType="end"/>
      </w:r>
    </w:p>
    <w:p w14:paraId="602C4872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1DE41C0D" w14:textId="77777777" w:rsidR="0060535C" w:rsidRDefault="009C0146">
      <w:pPr>
        <w:jc w:val="center"/>
      </w:pPr>
      <w:hyperlink r:id="rId128">
        <w:r w:rsidR="00347419">
          <w:rPr>
            <w:b/>
            <w:color w:val="000000"/>
            <w:sz w:val="24"/>
            <w:szCs w:val="24"/>
          </w:rPr>
          <w:t>Порядок расчета стоимости предоставления сведений из ГИСОГД в бумажной форме</w:t>
        </w:r>
      </w:hyperlink>
    </w:p>
    <w:p w14:paraId="5314E202" w14:textId="77777777" w:rsidR="0060535C" w:rsidRDefault="0060535C">
      <w:pPr>
        <w:jc w:val="center"/>
        <w:rPr>
          <w:b/>
          <w:color w:val="000000"/>
          <w:sz w:val="24"/>
          <w:szCs w:val="24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2942"/>
        <w:gridCol w:w="3258"/>
        <w:gridCol w:w="3122"/>
      </w:tblGrid>
      <w:tr w:rsidR="0060535C" w14:paraId="7357F231" w14:textId="77777777">
        <w:tc>
          <w:tcPr>
            <w:tcW w:w="2942" w:type="dxa"/>
          </w:tcPr>
          <w:p w14:paraId="632F44E9" w14:textId="77777777" w:rsidR="0060535C" w:rsidRDefault="009C0146">
            <w:pPr>
              <w:jc w:val="center"/>
              <w:rPr>
                <w:b/>
                <w:sz w:val="24"/>
                <w:szCs w:val="24"/>
              </w:rPr>
            </w:pPr>
            <w:hyperlink r:id="rId129"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Удельная стоимость</w:t>
              </w:r>
            </w:hyperlink>
          </w:p>
        </w:tc>
        <w:tc>
          <w:tcPr>
            <w:tcW w:w="3258" w:type="dxa"/>
          </w:tcPr>
          <w:p w14:paraId="277384D9" w14:textId="77777777" w:rsidR="0060535C" w:rsidRDefault="009C0146">
            <w:pPr>
              <w:jc w:val="center"/>
              <w:rPr>
                <w:b/>
                <w:sz w:val="24"/>
                <w:szCs w:val="24"/>
              </w:rPr>
            </w:pPr>
            <w:hyperlink r:id="rId130"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Формула расчета стоимости предоставления сведений, документов, материалов из ГИСОГД (С)</w:t>
              </w:r>
            </w:hyperlink>
          </w:p>
        </w:tc>
        <w:tc>
          <w:tcPr>
            <w:tcW w:w="3122" w:type="dxa"/>
          </w:tcPr>
          <w:p w14:paraId="15BC4962" w14:textId="77777777" w:rsidR="0060535C" w:rsidRDefault="009C0146">
            <w:pPr>
              <w:jc w:val="center"/>
              <w:rPr>
                <w:b/>
                <w:sz w:val="24"/>
                <w:szCs w:val="24"/>
              </w:rPr>
            </w:pPr>
            <w:hyperlink r:id="rId131">
              <w:r w:rsidR="00347419">
                <w:rPr>
                  <w:rFonts w:eastAsia="Times New Roman"/>
                  <w:b/>
                  <w:color w:val="000000"/>
                  <w:sz w:val="24"/>
                  <w:szCs w:val="24"/>
                </w:rPr>
                <w:t>Раздел ГИСОГД</w:t>
              </w:r>
            </w:hyperlink>
          </w:p>
        </w:tc>
      </w:tr>
      <w:tr w:rsidR="0060535C" w14:paraId="4CEF1E6C" w14:textId="77777777">
        <w:tc>
          <w:tcPr>
            <w:tcW w:w="2942" w:type="dxa"/>
          </w:tcPr>
          <w:p w14:paraId="0FF3277B" w14:textId="77777777" w:rsidR="0060535C" w:rsidRDefault="009C0146">
            <w:pPr>
              <w:rPr>
                <w:sz w:val="24"/>
                <w:szCs w:val="24"/>
              </w:rPr>
            </w:pPr>
            <w:hyperlink r:id="rId13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 рублей – за каждую сторону листа формата А4 копии документов, материалов (за исключением материалов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и результатов инженерных изысканий)</w:t>
              </w:r>
            </w:hyperlink>
          </w:p>
        </w:tc>
        <w:tc>
          <w:tcPr>
            <w:tcW w:w="3258" w:type="dxa"/>
          </w:tcPr>
          <w:p w14:paraId="7E3E5FE3" w14:textId="77777777" w:rsidR="0060535C" w:rsidRDefault="009C0146">
            <w:pPr>
              <w:rPr>
                <w:sz w:val="24"/>
                <w:szCs w:val="24"/>
              </w:rPr>
            </w:pPr>
            <w:hyperlink r:id="rId13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×100, руб.,</w:t>
              </w:r>
            </w:hyperlink>
          </w:p>
          <w:p w14:paraId="39F18F3C" w14:textId="77777777" w:rsidR="0060535C" w:rsidRDefault="009C0146">
            <w:pPr>
              <w:rPr>
                <w:sz w:val="24"/>
                <w:szCs w:val="24"/>
              </w:rPr>
            </w:pPr>
            <w:hyperlink r:id="rId134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0310CFBC" w14:textId="77777777" w:rsidR="0060535C" w:rsidRDefault="009C0146">
            <w:pPr>
              <w:rPr>
                <w:sz w:val="24"/>
                <w:szCs w:val="24"/>
              </w:rPr>
            </w:pPr>
            <w:hyperlink r:id="rId135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листов формата А4 (каждая сторона) копий документов, материалов</w:t>
              </w:r>
            </w:hyperlink>
          </w:p>
        </w:tc>
        <w:tc>
          <w:tcPr>
            <w:tcW w:w="3122" w:type="dxa"/>
          </w:tcPr>
          <w:p w14:paraId="36FE1818" w14:textId="77777777" w:rsidR="0060535C" w:rsidRDefault="009C0146">
            <w:pPr>
              <w:rPr>
                <w:sz w:val="24"/>
                <w:szCs w:val="24"/>
              </w:rPr>
            </w:pPr>
            <w:hyperlink r:id="rId136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1, 2, 3, 4, 5, 6, 7, 9, 10, 12, 13, 14, 15, 16, 17, 18</w:t>
              </w:r>
            </w:hyperlink>
          </w:p>
        </w:tc>
      </w:tr>
      <w:tr w:rsidR="0060535C" w14:paraId="402AADE2" w14:textId="77777777">
        <w:trPr>
          <w:trHeight w:val="982"/>
        </w:trPr>
        <w:tc>
          <w:tcPr>
            <w:tcW w:w="2942" w:type="dxa"/>
          </w:tcPr>
          <w:p w14:paraId="0C6EED94" w14:textId="77777777" w:rsidR="0060535C" w:rsidRDefault="009C0146">
            <w:pPr>
              <w:pStyle w:val="ConsPlusNormal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5000 рублей – за предоставление копии материалов и результатов инженерных изысканий и 100 рублей – за каждую сторону листа формата А4 копии таких материалов и результатов</w:t>
              </w:r>
            </w:hyperlink>
          </w:p>
        </w:tc>
        <w:tc>
          <w:tcPr>
            <w:tcW w:w="3258" w:type="dxa"/>
          </w:tcPr>
          <w:p w14:paraId="169D002A" w14:textId="77777777" w:rsidR="0060535C" w:rsidRDefault="009C0146">
            <w:pPr>
              <w:rPr>
                <w:sz w:val="24"/>
                <w:szCs w:val="24"/>
              </w:rPr>
            </w:pPr>
            <w:hyperlink r:id="rId13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×5000+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×100, руб.,</w:t>
              </w:r>
            </w:hyperlink>
          </w:p>
          <w:p w14:paraId="201C03FB" w14:textId="77777777" w:rsidR="0060535C" w:rsidRDefault="009C0146">
            <w:pPr>
              <w:rPr>
                <w:sz w:val="24"/>
                <w:szCs w:val="24"/>
              </w:rPr>
            </w:pPr>
            <w:hyperlink r:id="rId13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6DD17AEA" w14:textId="77777777" w:rsidR="0060535C" w:rsidRDefault="009C0146">
            <w:pPr>
              <w:rPr>
                <w:sz w:val="24"/>
                <w:szCs w:val="24"/>
              </w:rPr>
            </w:pPr>
            <w:hyperlink r:id="rId140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копий материалов и результатов инженерных изысканий</w:t>
              </w:r>
            </w:hyperlink>
          </w:p>
          <w:p w14:paraId="18654ED5" w14:textId="77777777" w:rsidR="0060535C" w:rsidRDefault="009C0146">
            <w:pPr>
              <w:rPr>
                <w:sz w:val="24"/>
                <w:szCs w:val="24"/>
              </w:rPr>
            </w:pPr>
            <w:hyperlink r:id="rId14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материалов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и результатов инженерных изысканий</w:t>
              </w:r>
            </w:hyperlink>
          </w:p>
        </w:tc>
        <w:tc>
          <w:tcPr>
            <w:tcW w:w="3122" w:type="dxa"/>
          </w:tcPr>
          <w:p w14:paraId="018E038B" w14:textId="77777777" w:rsidR="0060535C" w:rsidRDefault="009C0146">
            <w:pPr>
              <w:rPr>
                <w:sz w:val="24"/>
                <w:szCs w:val="24"/>
              </w:rPr>
            </w:pPr>
            <w:hyperlink r:id="rId14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8</w:t>
              </w:r>
            </w:hyperlink>
          </w:p>
        </w:tc>
      </w:tr>
      <w:tr w:rsidR="0060535C" w14:paraId="4BB502FA" w14:textId="77777777">
        <w:tc>
          <w:tcPr>
            <w:tcW w:w="2942" w:type="dxa"/>
          </w:tcPr>
          <w:p w14:paraId="405D8E65" w14:textId="77777777" w:rsidR="0060535C" w:rsidRDefault="009C0146">
            <w:pPr>
              <w:rPr>
                <w:sz w:val="24"/>
                <w:szCs w:val="24"/>
              </w:rPr>
            </w:pPr>
            <w:hyperlink r:id="rId14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1000 рублей –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– за каждую сторону листа формата А4 таких сведений</w:t>
              </w:r>
            </w:hyperlink>
          </w:p>
        </w:tc>
        <w:tc>
          <w:tcPr>
            <w:tcW w:w="3258" w:type="dxa"/>
          </w:tcPr>
          <w:p w14:paraId="602C8F15" w14:textId="77777777" w:rsidR="0060535C" w:rsidRDefault="009C0146">
            <w:pPr>
              <w:rPr>
                <w:sz w:val="24"/>
                <w:szCs w:val="24"/>
              </w:rPr>
            </w:pPr>
            <w:hyperlink r:id="rId144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а) если площадь земельного участка (части земельного участка ≤10000 кв.м., 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×1000+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×100, руб.,</w:t>
              </w:r>
            </w:hyperlink>
          </w:p>
          <w:p w14:paraId="287A0307" w14:textId="77777777" w:rsidR="0060535C" w:rsidRDefault="009C0146">
            <w:pPr>
              <w:rPr>
                <w:sz w:val="24"/>
                <w:szCs w:val="24"/>
              </w:rPr>
            </w:pPr>
            <w:hyperlink r:id="rId145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6BD2FAAF" w14:textId="77777777" w:rsidR="0060535C" w:rsidRDefault="009C0146">
            <w:pPr>
              <w:rPr>
                <w:sz w:val="24"/>
                <w:szCs w:val="24"/>
              </w:rPr>
            </w:pPr>
            <w:hyperlink r:id="rId146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земельных участков (частей земельного участка), расположенных в границах территории по заявлению, на которых имеются запрашиваемые сведения.</w:t>
              </w:r>
            </w:hyperlink>
          </w:p>
          <w:p w14:paraId="17E7EEEF" w14:textId="77777777" w:rsidR="0060535C" w:rsidRDefault="009C0146">
            <w:pPr>
              <w:rPr>
                <w:sz w:val="24"/>
                <w:szCs w:val="24"/>
              </w:rPr>
            </w:pPr>
            <w:hyperlink r:id="rId147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сведений</w:t>
              </w:r>
            </w:hyperlink>
          </w:p>
          <w:p w14:paraId="37C5F4E8" w14:textId="77777777" w:rsidR="0060535C" w:rsidRDefault="0060535C">
            <w:pPr>
              <w:rPr>
                <w:color w:val="000000"/>
                <w:sz w:val="24"/>
                <w:szCs w:val="24"/>
              </w:rPr>
            </w:pPr>
          </w:p>
          <w:p w14:paraId="405136F5" w14:textId="77777777" w:rsidR="0060535C" w:rsidRDefault="009C0146">
            <w:pPr>
              <w:rPr>
                <w:sz w:val="24"/>
                <w:szCs w:val="24"/>
              </w:rPr>
            </w:pPr>
            <w:hyperlink r:id="rId14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 xml:space="preserve">б) если площадь земельного участка (части земельного 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lastRenderedPageBreak/>
                <w:t>участка &gt;10000 кв.м.,</w:t>
              </w:r>
            </w:hyperlink>
          </w:p>
          <w:p w14:paraId="06B62435" w14:textId="77777777" w:rsidR="0060535C" w:rsidRDefault="009C0146">
            <w:pPr>
              <w:rPr>
                <w:sz w:val="24"/>
                <w:szCs w:val="24"/>
              </w:rPr>
            </w:pPr>
            <w:hyperlink r:id="rId14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×1000+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 руб.,</w:t>
              </w:r>
            </w:hyperlink>
          </w:p>
          <w:p w14:paraId="1497B882" w14:textId="77777777" w:rsidR="0060535C" w:rsidRDefault="009C0146">
            <w:pPr>
              <w:rPr>
                <w:sz w:val="24"/>
                <w:szCs w:val="24"/>
              </w:rPr>
            </w:pPr>
            <w:hyperlink r:id="rId150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1B8E0FFF" w14:textId="77777777" w:rsidR="0060535C" w:rsidRDefault="009C0146">
            <w:pPr>
              <w:rPr>
                <w:sz w:val="24"/>
                <w:szCs w:val="24"/>
              </w:rPr>
            </w:pPr>
            <w:hyperlink r:id="rId15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]=(∑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)/10000,</w:t>
              </w:r>
            </w:hyperlink>
          </w:p>
          <w:p w14:paraId="34086907" w14:textId="77777777" w:rsidR="0060535C" w:rsidRDefault="009C0146">
            <w:pPr>
              <w:rPr>
                <w:sz w:val="24"/>
                <w:szCs w:val="24"/>
              </w:rPr>
            </w:pPr>
            <w:hyperlink r:id="rId15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41B1FEA5" w14:textId="77777777" w:rsidR="0060535C" w:rsidRDefault="009C0146">
            <w:pPr>
              <w:rPr>
                <w:sz w:val="24"/>
                <w:szCs w:val="24"/>
              </w:rPr>
            </w:pPr>
            <w:hyperlink r:id="rId15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– округленное число до целого в большую сторону, га.</w:t>
              </w:r>
            </w:hyperlink>
          </w:p>
          <w:p w14:paraId="6482D642" w14:textId="77777777" w:rsidR="0060535C" w:rsidRDefault="009C0146">
            <w:pPr>
              <w:rPr>
                <w:sz w:val="24"/>
                <w:szCs w:val="24"/>
              </w:rPr>
            </w:pPr>
            <w:hyperlink r:id="rId154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(∑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) – суммарная площадь земельных участков (частей земельного участка),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за исключением площади водных объектов, кв.м</w:t>
              </w:r>
            </w:hyperlink>
          </w:p>
          <w:p w14:paraId="0A628569" w14:textId="77777777" w:rsidR="0060535C" w:rsidRDefault="009C0146">
            <w:pPr>
              <w:rPr>
                <w:sz w:val="24"/>
                <w:szCs w:val="24"/>
              </w:rPr>
            </w:pPr>
            <w:hyperlink r:id="rId155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сведений</w:t>
              </w:r>
            </w:hyperlink>
          </w:p>
        </w:tc>
        <w:tc>
          <w:tcPr>
            <w:tcW w:w="3122" w:type="dxa"/>
          </w:tcPr>
          <w:p w14:paraId="00A4C20C" w14:textId="77777777" w:rsidR="0060535C" w:rsidRDefault="009C0146">
            <w:pPr>
              <w:rPr>
                <w:sz w:val="24"/>
                <w:szCs w:val="24"/>
              </w:rPr>
            </w:pPr>
            <w:hyperlink r:id="rId156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1, 2, 3, 4, 5, 6, 7, 8, 9, 10, 11, 12, 13, 14, 15, 16, 17, 18</w:t>
              </w:r>
            </w:hyperlink>
          </w:p>
        </w:tc>
      </w:tr>
      <w:tr w:rsidR="0060535C" w14:paraId="24781B44" w14:textId="77777777">
        <w:tc>
          <w:tcPr>
            <w:tcW w:w="2942" w:type="dxa"/>
          </w:tcPr>
          <w:p w14:paraId="7A4008A2" w14:textId="77777777" w:rsidR="0060535C" w:rsidRDefault="009C0146">
            <w:pPr>
              <w:rPr>
                <w:sz w:val="24"/>
                <w:szCs w:val="24"/>
              </w:rPr>
            </w:pPr>
            <w:hyperlink r:id="rId157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1000 рублей – за предоставление сведений об одном объекте капитального строительства и 100 рублей – за каждую сторону листа формата А4 таких сведений</w:t>
              </w:r>
            </w:hyperlink>
          </w:p>
        </w:tc>
        <w:tc>
          <w:tcPr>
            <w:tcW w:w="3258" w:type="dxa"/>
          </w:tcPr>
          <w:p w14:paraId="05983607" w14:textId="77777777" w:rsidR="0060535C" w:rsidRDefault="009C0146">
            <w:pPr>
              <w:rPr>
                <w:sz w:val="24"/>
                <w:szCs w:val="24"/>
              </w:rPr>
            </w:pPr>
            <w:hyperlink r:id="rId158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×1000+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×100, руб.,</w:t>
              </w:r>
            </w:hyperlink>
          </w:p>
          <w:p w14:paraId="3B5D51BB" w14:textId="77777777" w:rsidR="0060535C" w:rsidRDefault="009C0146">
            <w:pPr>
              <w:rPr>
                <w:sz w:val="24"/>
                <w:szCs w:val="24"/>
              </w:rPr>
            </w:pPr>
            <w:hyperlink r:id="rId15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06154CB4" w14:textId="77777777" w:rsidR="0060535C" w:rsidRDefault="009C0146">
            <w:pPr>
              <w:rPr>
                <w:sz w:val="24"/>
                <w:szCs w:val="24"/>
              </w:rPr>
            </w:pPr>
            <w:hyperlink r:id="rId160"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– количество объектов капитального строительства, расположенных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br/>
                <w:t>в границах территории по заявлению, на которых имеются запрашиваемые сведения</w:t>
              </w:r>
            </w:hyperlink>
          </w:p>
          <w:p w14:paraId="7A2C39BA" w14:textId="77777777" w:rsidR="0060535C" w:rsidRDefault="009C0146">
            <w:pPr>
              <w:rPr>
                <w:sz w:val="24"/>
                <w:szCs w:val="24"/>
              </w:rPr>
            </w:pPr>
            <w:hyperlink r:id="rId16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сведений об объекте капитального строительства</w:t>
              </w:r>
            </w:hyperlink>
          </w:p>
        </w:tc>
        <w:tc>
          <w:tcPr>
            <w:tcW w:w="3122" w:type="dxa"/>
          </w:tcPr>
          <w:p w14:paraId="0DAF9873" w14:textId="77777777" w:rsidR="0060535C" w:rsidRDefault="009C0146">
            <w:pPr>
              <w:rPr>
                <w:sz w:val="24"/>
                <w:szCs w:val="24"/>
              </w:rPr>
            </w:pPr>
            <w:hyperlink r:id="rId16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1, 2, 3, 4, 5, 6, 7, 8, 9, 10, 12, 13, 14, 15, 16, 17, 18</w:t>
              </w:r>
            </w:hyperlink>
          </w:p>
        </w:tc>
      </w:tr>
      <w:tr w:rsidR="0060535C" w14:paraId="478A0676" w14:textId="77777777">
        <w:tc>
          <w:tcPr>
            <w:tcW w:w="2942" w:type="dxa"/>
          </w:tcPr>
          <w:p w14:paraId="2EBACEFB" w14:textId="77777777" w:rsidR="0060535C" w:rsidRDefault="009C0146">
            <w:pPr>
              <w:rPr>
                <w:sz w:val="24"/>
                <w:szCs w:val="24"/>
              </w:rPr>
            </w:pPr>
            <w:hyperlink r:id="rId16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1000 рублей – за предоставление сведений о неразграниченных землях за каждые полные (неполные) 10000 кв. метров площади таких земель и 100 рублей – за каждую сторону листа формата А4 таких сведений</w:t>
              </w:r>
            </w:hyperlink>
          </w:p>
        </w:tc>
        <w:tc>
          <w:tcPr>
            <w:tcW w:w="3258" w:type="dxa"/>
          </w:tcPr>
          <w:p w14:paraId="4FA32D67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a) неразграниченные земли площадью ≤ 10000 кв. м:</w:t>
              </w:r>
            </w:hyperlink>
          </w:p>
          <w:p w14:paraId="4211A76D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 = 1000+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×100 руб.</w:t>
              </w:r>
            </w:hyperlink>
          </w:p>
          <w:p w14:paraId="3A50E6BA" w14:textId="77777777" w:rsidR="0060535C" w:rsidRDefault="009C0146">
            <w:pPr>
              <w:rPr>
                <w:sz w:val="24"/>
                <w:szCs w:val="24"/>
              </w:rPr>
            </w:pPr>
            <w:hyperlink r:id="rId166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4CB03726" w14:textId="77777777" w:rsidR="0060535C" w:rsidRDefault="009C0146">
            <w:pPr>
              <w:rPr>
                <w:sz w:val="24"/>
                <w:szCs w:val="24"/>
              </w:rPr>
            </w:pPr>
            <w:hyperlink r:id="rId167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сведений</w:t>
              </w:r>
            </w:hyperlink>
          </w:p>
          <w:p w14:paraId="1F4094E2" w14:textId="77777777" w:rsidR="0060535C" w:rsidRDefault="0060535C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9C610B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b) если площадь неразграниченных земель&gt; 10000 кв. м:</w:t>
              </w:r>
            </w:hyperlink>
          </w:p>
          <w:p w14:paraId="0943ACA7" w14:textId="77777777" w:rsidR="0060535C" w:rsidRDefault="009C0146">
            <w:pPr>
              <w:rPr>
                <w:sz w:val="24"/>
                <w:szCs w:val="24"/>
              </w:rPr>
            </w:pPr>
            <w:hyperlink r:id="rId169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С=[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×1000+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×100 руб.,</w:t>
              </w:r>
            </w:hyperlink>
          </w:p>
          <w:p w14:paraId="04434B5A" w14:textId="77777777" w:rsidR="0060535C" w:rsidRDefault="009C0146">
            <w:pPr>
              <w:rPr>
                <w:sz w:val="24"/>
                <w:szCs w:val="24"/>
              </w:rPr>
            </w:pPr>
            <w:hyperlink r:id="rId170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24AE7684" w14:textId="77777777" w:rsidR="0060535C" w:rsidRDefault="009C0146">
            <w:pPr>
              <w:rPr>
                <w:sz w:val="24"/>
                <w:szCs w:val="24"/>
              </w:rPr>
            </w:pPr>
            <w:hyperlink r:id="rId171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]=(∑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)/10000,</w:t>
              </w:r>
            </w:hyperlink>
          </w:p>
          <w:p w14:paraId="54056FFB" w14:textId="77777777" w:rsidR="0060535C" w:rsidRDefault="009C0146">
            <w:pPr>
              <w:rPr>
                <w:sz w:val="24"/>
                <w:szCs w:val="24"/>
              </w:rPr>
            </w:pPr>
            <w:hyperlink r:id="rId172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6FA5DBB4" w14:textId="77777777" w:rsidR="0060535C" w:rsidRDefault="009C0146">
            <w:pPr>
              <w:rPr>
                <w:sz w:val="24"/>
                <w:szCs w:val="24"/>
              </w:rPr>
            </w:pPr>
            <w:hyperlink r:id="rId173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[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  <w:lang w:val="en-US"/>
                </w:rPr>
                <w:t>n</w:t>
              </w:r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] – округленное число до целого в большую сторону, га.</w:t>
              </w:r>
            </w:hyperlink>
          </w:p>
          <w:p w14:paraId="48EA7B55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(∑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S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 – суммарная площадь земельных участков (частей земельного участка), за исключением площади водных объектов, кв.м</w:t>
              </w:r>
            </w:hyperlink>
          </w:p>
          <w:p w14:paraId="668A37EE" w14:textId="77777777" w:rsidR="0060535C" w:rsidRDefault="009C0146">
            <w:pPr>
              <w:rPr>
                <w:sz w:val="24"/>
                <w:szCs w:val="24"/>
              </w:rPr>
            </w:pPr>
            <w:hyperlink r:id="rId175">
              <w:r w:rsidR="00347419">
                <w:rPr>
                  <w:rFonts w:eastAsia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сведений</w:t>
              </w:r>
            </w:hyperlink>
          </w:p>
        </w:tc>
        <w:tc>
          <w:tcPr>
            <w:tcW w:w="3122" w:type="dxa"/>
          </w:tcPr>
          <w:p w14:paraId="5F908D4F" w14:textId="77777777" w:rsidR="0060535C" w:rsidRDefault="009C014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1, 2, 3, 4, 5, 6, 7, 8, 9, 10, 12, 13, 14, 15, 16, 17, 18</w:t>
              </w:r>
            </w:hyperlink>
          </w:p>
        </w:tc>
      </w:tr>
      <w:tr w:rsidR="0060535C" w14:paraId="6BDF922C" w14:textId="77777777">
        <w:trPr>
          <w:trHeight w:val="1152"/>
        </w:trPr>
        <w:tc>
          <w:tcPr>
            <w:tcW w:w="2942" w:type="dxa"/>
          </w:tcPr>
          <w:p w14:paraId="1526B2E3" w14:textId="77777777" w:rsidR="0060535C" w:rsidRDefault="009C0146">
            <w:pPr>
              <w:pStyle w:val="ConsPlusNormal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100 рублей – за предоставление сведений, размещенных в информационной системе, не указанных в подпунктах "д" - "к" пункта 24 Правил</w:t>
              </w:r>
            </w:hyperlink>
          </w:p>
          <w:p w14:paraId="08A97606" w14:textId="77777777" w:rsidR="0060535C" w:rsidRDefault="009C0146">
            <w:pPr>
              <w:pStyle w:val="ConsPlusNormal0"/>
              <w:rPr>
                <w:rFonts w:ascii="Times New Roman" w:hAnsi="Times New Roman" w:cs="Times New Roman"/>
              </w:rPr>
            </w:pPr>
            <w:hyperlink r:id="rId178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 марта 2020 г. № 279 "Об информационном обеспечении градостроительной деятельности"и 100 рублей – за каждую сторону листа формата А4 таких сведений</w:t>
              </w:r>
            </w:hyperlink>
          </w:p>
        </w:tc>
        <w:tc>
          <w:tcPr>
            <w:tcW w:w="3258" w:type="dxa"/>
          </w:tcPr>
          <w:p w14:paraId="68218990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 = N × 100+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w:t>K</w:t>
              </w:r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×100, руб.,</w:t>
              </w:r>
            </w:hyperlink>
          </w:p>
          <w:p w14:paraId="69A73ACB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где:</w:t>
              </w:r>
            </w:hyperlink>
          </w:p>
          <w:p w14:paraId="4F8763A6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N – количество документов (материалов), по которым представлены сведения</w:t>
              </w:r>
            </w:hyperlink>
          </w:p>
          <w:p w14:paraId="1806B258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 –количество листов формата А4 (каждая сторона) копий сведений</w:t>
              </w:r>
            </w:hyperlink>
          </w:p>
        </w:tc>
        <w:tc>
          <w:tcPr>
            <w:tcW w:w="3122" w:type="dxa"/>
          </w:tcPr>
          <w:p w14:paraId="53F4A80B" w14:textId="77777777" w:rsidR="0060535C" w:rsidRDefault="009C014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3474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1, 2, 3, 4, 5, 6, 7, 8, 9, 10, 12, 13, 14, 15, 16, 17, 18</w:t>
              </w:r>
            </w:hyperlink>
          </w:p>
        </w:tc>
      </w:tr>
    </w:tbl>
    <w:p w14:paraId="7AF79C90" w14:textId="77777777" w:rsidR="0060535C" w:rsidRDefault="009C0146">
      <w:hyperlink r:id="rId184"/>
    </w:p>
    <w:p w14:paraId="083E46D0" w14:textId="77777777" w:rsidR="0060535C" w:rsidRDefault="009C0146">
      <w:hyperlink r:id="rId185"/>
    </w:p>
    <w:p w14:paraId="582F4ED6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29F04734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01E8591B" w14:textId="77777777" w:rsidR="0060535C" w:rsidRDefault="0060535C">
      <w:pPr>
        <w:rPr>
          <w:color w:val="000000"/>
          <w:sz w:val="30"/>
          <w:szCs w:val="30"/>
          <w:lang w:eastAsia="en-US"/>
        </w:rPr>
      </w:pPr>
    </w:p>
    <w:p w14:paraId="49AF11A9" w14:textId="77777777" w:rsidR="0060535C" w:rsidRDefault="0060535C">
      <w:pPr>
        <w:rPr>
          <w:rFonts w:ascii="Arial" w:hAnsi="Arial"/>
          <w:color w:val="000000"/>
        </w:rPr>
      </w:pPr>
    </w:p>
    <w:sectPr w:rsidR="0060535C" w:rsidSect="006053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D12"/>
    <w:multiLevelType w:val="multilevel"/>
    <w:tmpl w:val="F3CED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35C"/>
    <w:rsid w:val="00254AE0"/>
    <w:rsid w:val="00347419"/>
    <w:rsid w:val="00477156"/>
    <w:rsid w:val="004A052F"/>
    <w:rsid w:val="005F0882"/>
    <w:rsid w:val="0060535C"/>
    <w:rsid w:val="0072240F"/>
    <w:rsid w:val="009C0146"/>
    <w:rsid w:val="009C0605"/>
    <w:rsid w:val="00BE789D"/>
    <w:rsid w:val="00CA4718"/>
    <w:rsid w:val="00D60AA5"/>
    <w:rsid w:val="00E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FC04"/>
  <w15:docId w15:val="{35BF4564-9970-4D71-B7E9-2E72ABDE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A5"/>
    <w:pPr>
      <w:widowControl w:val="0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locked/>
    <w:rsid w:val="00FE2523"/>
    <w:pPr>
      <w:keepNext/>
      <w:widowControl/>
      <w:suppressAutoHyphens w:val="0"/>
      <w:jc w:val="right"/>
      <w:outlineLvl w:val="0"/>
    </w:pPr>
    <w:rPr>
      <w:rFonts w:eastAsia="Arial Unicode MS"/>
      <w:sz w:val="24"/>
    </w:rPr>
  </w:style>
  <w:style w:type="paragraph" w:customStyle="1" w:styleId="21">
    <w:name w:val="Заголовок 21"/>
    <w:basedOn w:val="1"/>
    <w:next w:val="a3"/>
    <w:link w:val="2"/>
    <w:qFormat/>
    <w:rsid w:val="0060535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5527B3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Heading4Char">
    <w:name w:val="Heading 4 Char"/>
    <w:basedOn w:val="a0"/>
    <w:link w:val="41"/>
    <w:uiPriority w:val="99"/>
    <w:qFormat/>
    <w:locked/>
    <w:rsid w:val="005527B3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-">
    <w:name w:val="Интернет-ссылка"/>
    <w:locked/>
    <w:rsid w:val="00661362"/>
    <w:rPr>
      <w:color w:val="0000FF"/>
      <w:u w:val="single"/>
    </w:rPr>
  </w:style>
  <w:style w:type="character" w:customStyle="1" w:styleId="blk">
    <w:name w:val="blk"/>
    <w:basedOn w:val="a0"/>
    <w:uiPriority w:val="99"/>
    <w:qFormat/>
    <w:rsid w:val="005527B3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5527B3"/>
    <w:rPr>
      <w:rFonts w:cs="Times New Roman"/>
      <w:b/>
      <w:bCs/>
    </w:rPr>
  </w:style>
  <w:style w:type="character" w:customStyle="1" w:styleId="a7">
    <w:name w:val="Основной текст_"/>
    <w:link w:val="17"/>
    <w:uiPriority w:val="99"/>
    <w:qFormat/>
    <w:locked/>
    <w:rsid w:val="005527B3"/>
    <w:rPr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qFormat/>
    <w:rsid w:val="005527B3"/>
    <w:rPr>
      <w:rFonts w:cs="Times New Roman"/>
    </w:rPr>
  </w:style>
  <w:style w:type="character" w:customStyle="1" w:styleId="a8">
    <w:name w:val="Текст выноски Знак"/>
    <w:basedOn w:val="a0"/>
    <w:uiPriority w:val="99"/>
    <w:semiHidden/>
    <w:qFormat/>
    <w:rsid w:val="005527B3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uiPriority w:val="99"/>
    <w:qFormat/>
    <w:locked/>
    <w:rsid w:val="005527B3"/>
    <w:rPr>
      <w:rFonts w:ascii="Times New Roman" w:hAnsi="Times New Roman" w:cs="Times New Roman"/>
      <w:shd w:val="clear" w:color="auto" w:fill="FFFFFF"/>
    </w:rPr>
  </w:style>
  <w:style w:type="character" w:customStyle="1" w:styleId="a9">
    <w:name w:val="Верхний колонтитул Знак"/>
    <w:basedOn w:val="a0"/>
    <w:uiPriority w:val="99"/>
    <w:qFormat/>
    <w:rsid w:val="005527B3"/>
    <w:rPr>
      <w:rFonts w:ascii="Times New Roman" w:hAnsi="Times New Roman" w:cs="Times New Roman"/>
      <w:sz w:val="20"/>
      <w:szCs w:val="20"/>
    </w:rPr>
  </w:style>
  <w:style w:type="character" w:customStyle="1" w:styleId="key-valueitem-value">
    <w:name w:val="key-value__item-value"/>
    <w:basedOn w:val="a0"/>
    <w:uiPriority w:val="99"/>
    <w:qFormat/>
    <w:rsid w:val="005527B3"/>
    <w:rPr>
      <w:rFonts w:cs="Times New Roman"/>
    </w:rPr>
  </w:style>
  <w:style w:type="character" w:customStyle="1" w:styleId="aa">
    <w:name w:val="Основной текст с отступом Знак"/>
    <w:basedOn w:val="a0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locked/>
    <w:rsid w:val="005527B3"/>
    <w:rPr>
      <w:rFonts w:ascii="Arial" w:hAnsi="Arial"/>
      <w:sz w:val="20"/>
    </w:rPr>
  </w:style>
  <w:style w:type="character" w:customStyle="1" w:styleId="10">
    <w:name w:val="Текст выноски Знак1"/>
    <w:basedOn w:val="a0"/>
    <w:link w:val="ab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link w:val="12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Знак2"/>
    <w:basedOn w:val="a0"/>
    <w:link w:val="ac"/>
    <w:uiPriority w:val="99"/>
    <w:semiHidden/>
    <w:qFormat/>
    <w:locked/>
    <w:rsid w:val="00976911"/>
    <w:rPr>
      <w:rFonts w:ascii="Times New Roman" w:hAnsi="Times New Roman" w:cs="Times New Roman"/>
      <w:sz w:val="2"/>
    </w:rPr>
  </w:style>
  <w:style w:type="character" w:customStyle="1" w:styleId="HeaderChar">
    <w:name w:val="Header Char"/>
    <w:basedOn w:val="a0"/>
    <w:link w:val="13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ng-scope">
    <w:name w:val="ng-scope"/>
    <w:basedOn w:val="a0"/>
    <w:uiPriority w:val="99"/>
    <w:qFormat/>
    <w:rsid w:val="00892C98"/>
    <w:rPr>
      <w:rFonts w:cs="Times New Roman"/>
    </w:rPr>
  </w:style>
  <w:style w:type="character" w:customStyle="1" w:styleId="15">
    <w:name w:val="Заголовок 1 Знак"/>
    <w:basedOn w:val="a0"/>
    <w:qFormat/>
    <w:rsid w:val="00FE2523"/>
    <w:rPr>
      <w:rFonts w:ascii="Times New Roman" w:eastAsia="Arial Unicode MS" w:hAnsi="Times New Roman" w:cs="Times New Roman"/>
      <w:sz w:val="24"/>
      <w:szCs w:val="20"/>
    </w:rPr>
  </w:style>
  <w:style w:type="character" w:customStyle="1" w:styleId="ad">
    <w:name w:val="Текст сноски Знак"/>
    <w:basedOn w:val="a0"/>
    <w:semiHidden/>
    <w:qFormat/>
    <w:rsid w:val="006613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Привязка сноски"/>
    <w:rsid w:val="0060535C"/>
    <w:rPr>
      <w:vertAlign w:val="superscript"/>
    </w:rPr>
  </w:style>
  <w:style w:type="character" w:customStyle="1" w:styleId="FootnoteCharacters">
    <w:name w:val="Footnote Characters"/>
    <w:uiPriority w:val="99"/>
    <w:qFormat/>
    <w:rsid w:val="00661362"/>
    <w:rPr>
      <w:vertAlign w:val="superscript"/>
    </w:rPr>
  </w:style>
  <w:style w:type="paragraph" w:customStyle="1" w:styleId="1">
    <w:name w:val="Заголовок1"/>
    <w:basedOn w:val="a"/>
    <w:next w:val="a3"/>
    <w:uiPriority w:val="99"/>
    <w:qFormat/>
    <w:rsid w:val="00C201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99"/>
    <w:rsid w:val="005527B3"/>
    <w:pPr>
      <w:widowControl/>
      <w:spacing w:after="120"/>
    </w:pPr>
    <w:rPr>
      <w:rFonts w:eastAsia="Times New Roman"/>
      <w:sz w:val="24"/>
      <w:szCs w:val="24"/>
    </w:rPr>
  </w:style>
  <w:style w:type="paragraph" w:styleId="af">
    <w:name w:val="List"/>
    <w:basedOn w:val="a3"/>
    <w:uiPriority w:val="99"/>
    <w:rsid w:val="00C201B7"/>
    <w:rPr>
      <w:rFonts w:cs="Arial"/>
    </w:rPr>
  </w:style>
  <w:style w:type="paragraph" w:customStyle="1" w:styleId="16">
    <w:name w:val="Название объекта1"/>
    <w:basedOn w:val="a"/>
    <w:qFormat/>
    <w:rsid w:val="003A76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uiPriority w:val="99"/>
    <w:qFormat/>
    <w:rsid w:val="00C201B7"/>
    <w:pPr>
      <w:suppressLineNumbers/>
    </w:pPr>
    <w:rPr>
      <w:rFonts w:cs="Arial"/>
    </w:rPr>
  </w:style>
  <w:style w:type="paragraph" w:styleId="af1">
    <w:name w:val="caption"/>
    <w:basedOn w:val="a"/>
    <w:uiPriority w:val="99"/>
    <w:qFormat/>
    <w:rsid w:val="00C20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qFormat/>
    <w:rsid w:val="005527B3"/>
    <w:pPr>
      <w:ind w:left="200" w:hanging="200"/>
    </w:pPr>
  </w:style>
  <w:style w:type="paragraph" w:styleId="af2">
    <w:name w:val="List Paragraph"/>
    <w:basedOn w:val="a"/>
    <w:uiPriority w:val="99"/>
    <w:qFormat/>
    <w:rsid w:val="005527B3"/>
    <w:pPr>
      <w:widowControl/>
      <w:ind w:left="720"/>
      <w:contextualSpacing/>
    </w:pPr>
    <w:rPr>
      <w:rFonts w:eastAsia="Times New Roman"/>
      <w:lang w:val="en-US"/>
    </w:rPr>
  </w:style>
  <w:style w:type="paragraph" w:customStyle="1" w:styleId="af3">
    <w:name w:val="Верхний и нижний колонтитулы"/>
    <w:basedOn w:val="a"/>
    <w:uiPriority w:val="99"/>
    <w:qFormat/>
    <w:rsid w:val="00C201B7"/>
  </w:style>
  <w:style w:type="paragraph" w:customStyle="1" w:styleId="12">
    <w:name w:val="Нижний колонтитул1"/>
    <w:basedOn w:val="a"/>
    <w:link w:val="FooterChar"/>
    <w:uiPriority w:val="99"/>
    <w:rsid w:val="005527B3"/>
    <w:pPr>
      <w:widowControl/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qFormat/>
    <w:rsid w:val="005527B3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5527B3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17">
    <w:name w:val="Основной текст17"/>
    <w:basedOn w:val="a"/>
    <w:link w:val="a7"/>
    <w:uiPriority w:val="99"/>
    <w:qFormat/>
    <w:rsid w:val="005527B3"/>
    <w:pPr>
      <w:widowControl/>
      <w:shd w:val="clear" w:color="auto" w:fill="FFFFFF"/>
      <w:spacing w:before="480" w:line="322" w:lineRule="exact"/>
      <w:jc w:val="both"/>
    </w:pPr>
    <w:rPr>
      <w:rFonts w:ascii="Calibri" w:hAnsi="Calibri"/>
      <w:sz w:val="27"/>
    </w:rPr>
  </w:style>
  <w:style w:type="paragraph" w:styleId="ab">
    <w:name w:val="Balloon Text"/>
    <w:basedOn w:val="a"/>
    <w:link w:val="10"/>
    <w:uiPriority w:val="99"/>
    <w:semiHidden/>
    <w:qFormat/>
    <w:rsid w:val="005527B3"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link w:val="21"/>
    <w:uiPriority w:val="99"/>
    <w:qFormat/>
    <w:rsid w:val="005527B3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customStyle="1" w:styleId="13">
    <w:name w:val="Верхний колонтитул1"/>
    <w:basedOn w:val="a"/>
    <w:link w:val="HeaderChar"/>
    <w:uiPriority w:val="99"/>
    <w:rsid w:val="005527B3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5527B3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5527B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 Indent"/>
    <w:basedOn w:val="a"/>
    <w:link w:val="22"/>
    <w:uiPriority w:val="99"/>
    <w:rsid w:val="005527B3"/>
    <w:pPr>
      <w:widowControl/>
      <w:spacing w:after="120"/>
      <w:ind w:left="283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5527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uiPriority w:val="99"/>
    <w:qFormat/>
    <w:rsid w:val="005527B3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rsid w:val="005527B3"/>
    <w:rPr>
      <w:rFonts w:ascii="CG Times" w:eastAsia="Times New Roman" w:hAnsi="CG Times" w:cs="Times New Roman"/>
      <w:sz w:val="20"/>
      <w:szCs w:val="20"/>
    </w:rPr>
  </w:style>
  <w:style w:type="paragraph" w:customStyle="1" w:styleId="af6">
    <w:name w:val="Содержимое врезки"/>
    <w:basedOn w:val="a"/>
    <w:uiPriority w:val="99"/>
    <w:qFormat/>
    <w:rsid w:val="00C201B7"/>
  </w:style>
  <w:style w:type="paragraph" w:customStyle="1" w:styleId="formattext">
    <w:name w:val="formattext"/>
    <w:basedOn w:val="a"/>
    <w:uiPriority w:val="99"/>
    <w:qFormat/>
    <w:rsid w:val="005D3BDA"/>
    <w:pPr>
      <w:widowControl/>
      <w:suppressAutoHyphens w:val="0"/>
      <w:spacing w:beforeAutospacing="1" w:afterAutospacing="1"/>
    </w:pPr>
    <w:rPr>
      <w:sz w:val="24"/>
      <w:szCs w:val="24"/>
    </w:rPr>
  </w:style>
  <w:style w:type="paragraph" w:customStyle="1" w:styleId="1a">
    <w:name w:val="Текст сноски1"/>
    <w:basedOn w:val="a"/>
    <w:semiHidden/>
    <w:rsid w:val="00661362"/>
    <w:pPr>
      <w:widowControl/>
    </w:pPr>
    <w:rPr>
      <w:rFonts w:eastAsia="Times New Roman"/>
      <w:lang w:eastAsia="ar-SA"/>
    </w:rPr>
  </w:style>
  <w:style w:type="table" w:styleId="af7">
    <w:name w:val="Table Grid"/>
    <w:basedOn w:val="a1"/>
    <w:uiPriority w:val="39"/>
    <w:rsid w:val="00D970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6" Type="http://schemas.openxmlformats.org/officeDocument/2006/relationships/fontTable" Target="fontTable.xml"/><Relationship Id="rId2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8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1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3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7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01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2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4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6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180" Type="http://schemas.openxmlformats.org/officeDocument/2006/relationships/hyperlink" Target="consultantplus://offline/ref=C2F0C7AB1E2D1D24D25BF0E53FF98D2F4AD3FBAAD59D0014B1945DABADCB19C8B7C458427770F5ABD8C77D966AA26E366F812F51147231B4EBK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10</Pages>
  <Words>7564</Words>
  <Characters>43119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</vt:lpstr>
    </vt:vector>
  </TitlesOfParts>
  <Company>КонсультантПлюс Версия 4021.00.31</Company>
  <LinksUpToDate>false</LinksUpToDate>
  <CharactersWithSpaces>50582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  <dc:subject/>
  <dc:creator>Пользователь</dc:creator>
  <dc:description/>
  <cp:lastModifiedBy>g26021</cp:lastModifiedBy>
  <cp:revision>423</cp:revision>
  <cp:lastPrinted>2021-11-19T14:43:00Z</cp:lastPrinted>
  <dcterms:created xsi:type="dcterms:W3CDTF">2021-11-19T13:12:00Z</dcterms:created>
  <dcterms:modified xsi:type="dcterms:W3CDTF">2021-11-30T04:41:00Z</dcterms:modified>
  <dc:language>ru-RU</dc:language>
</cp:coreProperties>
</file>