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3542" w:leader="none"/>
        </w:tabs>
        <w:spacing w:before="0" w:after="0"/>
        <w:ind w:firstLine="709"/>
        <w:jc w:val="center"/>
        <w:rPr>
          <w:rFonts w:ascii="Times New Roman" w:hAnsi="Times New Roman"/>
        </w:rPr>
      </w:pPr>
      <w:r>
        <w:rPr>
          <w:rFonts w:ascii="Times New Roman" w:hAnsi="Times New Roman"/>
          <w:b/>
          <w:sz w:val="28"/>
          <w:szCs w:val="28"/>
        </w:rPr>
      </w:r>
    </w:p>
    <w:p>
      <w:pPr>
        <w:pStyle w:val="Normal"/>
        <w:jc w:val="center"/>
        <w:rPr>
          <w:rFonts w:ascii="Times New Roman" w:hAnsi="Times New Roman"/>
          <w:b/>
          <w:b/>
          <w:sz w:val="28"/>
          <w:szCs w:val="28"/>
        </w:rPr>
      </w:pPr>
      <w:r>
        <w:rPr>
          <w:rFonts w:ascii="Times New Roman" w:hAnsi="Times New Roman"/>
          <w:b/>
          <w:sz w:val="28"/>
          <w:szCs w:val="28"/>
        </w:rPr>
        <w:t>ПОСТАНОВЛЕНИЕ</w:t>
      </w:r>
    </w:p>
    <w:p>
      <w:pPr>
        <w:pStyle w:val="Normal"/>
        <w:rPr>
          <w:sz w:val="28"/>
          <w:szCs w:val="28"/>
        </w:rPr>
      </w:pPr>
      <w:r>
        <w:rPr>
          <w:rFonts w:ascii="Times New Roman" w:hAnsi="Times New Roman"/>
          <w:sz w:val="28"/>
          <w:szCs w:val="28"/>
        </w:rPr>
        <w:t>11.03.2022                                                                                                         № 76</w:t>
      </w:r>
    </w:p>
    <w:p>
      <w:pPr>
        <w:pStyle w:val="NoSpacing"/>
        <w:ind w:right="2550" w:hanging="0"/>
        <w:jc w:val="both"/>
        <w:rPr>
          <w:rFonts w:ascii="Times New Roman" w:hAnsi="Times New Roman"/>
          <w:bCs/>
          <w:sz w:val="28"/>
          <w:szCs w:val="28"/>
        </w:rPr>
      </w:pPr>
      <w:r>
        <w:rPr>
          <w:rFonts w:ascii="Times New Roman" w:hAnsi="Times New Roman"/>
          <w:bCs/>
          <w:sz w:val="28"/>
          <w:szCs w:val="28"/>
        </w:rPr>
        <w:t>О внесении изменений в постановление Администрации города Шарыпово от 06.09.2017г. №165 «Об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 (в редакции от 01.04.2020 № 63)</w:t>
      </w:r>
    </w:p>
    <w:p>
      <w:pPr>
        <w:pStyle w:val="NoSpacing"/>
        <w:jc w:val="both"/>
        <w:rPr>
          <w:rFonts w:ascii="Times New Roman" w:hAnsi="Times New Roman"/>
          <w:bCs/>
          <w:sz w:val="28"/>
          <w:szCs w:val="28"/>
        </w:rPr>
      </w:pPr>
      <w:r>
        <w:rPr>
          <w:rFonts w:ascii="Times New Roman" w:hAnsi="Times New Roman"/>
          <w:bCs/>
          <w:sz w:val="28"/>
          <w:szCs w:val="28"/>
        </w:rPr>
      </w:r>
    </w:p>
    <w:p>
      <w:pPr>
        <w:pStyle w:val="NoSpacing"/>
        <w:ind w:firstLine="708"/>
        <w:jc w:val="both"/>
        <w:rPr/>
      </w:pPr>
      <w:r>
        <w:rPr>
          <w:rFonts w:ascii="Times New Roman" w:hAnsi="Times New Roman"/>
          <w:sz w:val="28"/>
          <w:szCs w:val="28"/>
        </w:rPr>
        <w:t>В соответствии с Федеральным законом от 06.10.2003 №131-ФЗ «Об общих принципах местного самоуправления в Российской Федерации», Градостроительным кодексом РФ,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01.11.2018 №276), руководствуясь ст. 34 Устава города Шарыпово</w:t>
      </w:r>
      <w:r>
        <w:rPr>
          <w:rFonts w:ascii="Times New Roman" w:hAnsi="Times New Roman"/>
          <w:spacing w:val="-1"/>
          <w:sz w:val="28"/>
          <w:szCs w:val="28"/>
        </w:rPr>
        <w:t xml:space="preserve">, </w:t>
      </w:r>
    </w:p>
    <w:p>
      <w:pPr>
        <w:pStyle w:val="NoSpacing"/>
        <w:ind w:firstLine="708"/>
        <w:jc w:val="both"/>
        <w:rPr/>
      </w:pPr>
      <w:r>
        <w:rPr>
          <w:rFonts w:ascii="Times New Roman" w:hAnsi="Times New Roman"/>
          <w:spacing w:val="-1"/>
          <w:sz w:val="28"/>
          <w:szCs w:val="28"/>
        </w:rPr>
        <w:t>ПОСТАНОВЛЯЮ:</w:t>
      </w:r>
    </w:p>
    <w:p>
      <w:pPr>
        <w:pStyle w:val="NoSpacing"/>
        <w:jc w:val="both"/>
        <w:rPr/>
      </w:pPr>
      <w:r>
        <w:rPr>
          <w:rFonts w:ascii="Times New Roman" w:hAnsi="Times New Roman"/>
          <w:sz w:val="28"/>
          <w:szCs w:val="28"/>
        </w:rPr>
        <w:tab/>
        <w:t xml:space="preserve">1. Внести в </w:t>
      </w:r>
      <w:r>
        <w:rPr>
          <w:rFonts w:ascii="Times New Roman" w:hAnsi="Times New Roman"/>
          <w:bCs/>
          <w:sz w:val="28"/>
          <w:szCs w:val="28"/>
        </w:rPr>
        <w:t>постановление Администрации города Шарыпово от 06.09.2017г. №165 «Об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 следующие изменения и дополнения:</w:t>
      </w:r>
    </w:p>
    <w:p>
      <w:pPr>
        <w:pStyle w:val="NoSpacing"/>
        <w:jc w:val="both"/>
        <w:rPr>
          <w:rFonts w:ascii="Times New Roman" w:hAnsi="Times New Roman"/>
          <w:bCs/>
          <w:sz w:val="28"/>
          <w:szCs w:val="28"/>
        </w:rPr>
      </w:pPr>
      <w:r>
        <w:rPr>
          <w:rFonts w:ascii="Times New Roman" w:hAnsi="Times New Roman"/>
          <w:bCs/>
          <w:sz w:val="28"/>
          <w:szCs w:val="28"/>
        </w:rPr>
        <w:tab/>
        <w:t>1.1. В приложении к постановлению пункт 2.6.1 Административного регламента изложить в новой редакции:</w:t>
      </w:r>
    </w:p>
    <w:p>
      <w:pPr>
        <w:pStyle w:val="NoSpacing"/>
        <w:ind w:firstLine="709"/>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bCs/>
          <w:sz w:val="28"/>
          <w:szCs w:val="28"/>
        </w:rPr>
        <w:t>«</w:t>
      </w:r>
      <w:r>
        <w:rPr>
          <w:rFonts w:ascii="Times New Roman" w:hAnsi="Times New Roman"/>
          <w:sz w:val="28"/>
          <w:szCs w:val="28"/>
        </w:rPr>
        <w:t>2.6.1 Исчерпывающий перечень документов, необходимых при выдаче разрешения на строительство:</w:t>
      </w:r>
    </w:p>
    <w:p>
      <w:pPr>
        <w:pStyle w:val="NoSpacing"/>
        <w:jc w:val="both"/>
        <w:rPr>
          <w:rFonts w:ascii="Times New Roman" w:hAnsi="Times New Roman"/>
          <w:bCs/>
          <w:sz w:val="28"/>
          <w:szCs w:val="28"/>
        </w:rPr>
      </w:pPr>
      <w:r>
        <w:rPr>
          <w:rFonts w:ascii="Times New Roman" w:hAnsi="Times New Roman"/>
          <w:bCs/>
          <w:sz w:val="28"/>
          <w:szCs w:val="28"/>
        </w:rPr>
        <w:t xml:space="preserve">1)заявление о выдаче разрешения </w:t>
      </w:r>
      <w:r>
        <w:rPr>
          <w:rFonts w:ascii="Times New Roman" w:hAnsi="Times New Roman"/>
          <w:sz w:val="28"/>
          <w:szCs w:val="28"/>
        </w:rPr>
        <w:t>на строительство</w:t>
      </w:r>
      <w:r>
        <w:rPr>
          <w:rFonts w:ascii="Times New Roman" w:hAnsi="Times New Roman"/>
          <w:bCs/>
          <w:sz w:val="28"/>
          <w:szCs w:val="28"/>
        </w:rPr>
        <w:t xml:space="preserve"> по форме согласно приложению 1 к настоящему Регламенту;</w:t>
      </w:r>
    </w:p>
    <w:p>
      <w:pPr>
        <w:pStyle w:val="Pboth"/>
        <w:spacing w:lineRule="atLeast" w:line="330" w:beforeAutospacing="0" w:before="0" w:afterAutospacing="0" w:after="0"/>
        <w:jc w:val="both"/>
        <w:textAlignment w:val="baseline"/>
        <w:rPr>
          <w:color w:val="000000"/>
          <w:sz w:val="28"/>
          <w:szCs w:val="28"/>
        </w:rPr>
      </w:pPr>
      <w:r>
        <w:rPr>
          <w:color w:val="000000"/>
          <w:sz w:val="28"/>
          <w:szCs w:val="28"/>
        </w:rPr>
        <w:t xml:space="preserve">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w:t>
      </w:r>
      <w:r>
        <w:rPr>
          <w:sz w:val="28"/>
          <w:szCs w:val="28"/>
        </w:rPr>
        <w:t>земельного участка в случае, предусмотренном </w:t>
      </w:r>
      <w:r>
        <w:fldChar w:fldCharType="begin"/>
      </w:r>
      <w:r>
        <w:rPr>
          <w:sz w:val="28"/>
          <w:u w:val="none"/>
          <w:szCs w:val="28"/>
          <w:color w:val="auto"/>
        </w:rPr>
        <w:instrText> HYPERLINK "https://legalacts.ru/kodeks/Gradostroitelnyi-Kodeks-RF/glava-7/statja-57.3/" \l "003192"</w:instrText>
      </w:r>
      <w:r>
        <w:rPr>
          <w:sz w:val="28"/>
          <w:u w:val="none"/>
          <w:szCs w:val="28"/>
          <w:color w:val="auto"/>
        </w:rPr>
        <w:fldChar w:fldCharType="separate"/>
      </w:r>
      <w:r>
        <w:rPr>
          <w:color w:val="auto"/>
          <w:sz w:val="28"/>
          <w:szCs w:val="28"/>
          <w:u w:val="none"/>
        </w:rPr>
        <w:t>частью 1.1 статьи 57.3</w:t>
      </w:r>
      <w:r>
        <w:rPr>
          <w:sz w:val="28"/>
          <w:u w:val="none"/>
          <w:szCs w:val="28"/>
          <w:color w:val="auto"/>
        </w:rPr>
        <w:fldChar w:fldCharType="end"/>
      </w:r>
      <w:r>
        <w:rPr>
          <w:sz w:val="28"/>
          <w:szCs w:val="28"/>
        </w:rPr>
        <w:t> Градостроительного кодекса РФ, если иное не установлено </w:t>
      </w:r>
      <w:r>
        <w:fldChar w:fldCharType="begin"/>
      </w:r>
      <w:r>
        <w:rPr>
          <w:sz w:val="28"/>
          <w:u w:val="none"/>
          <w:szCs w:val="28"/>
          <w:color w:val="auto"/>
        </w:rPr>
        <w:instrText> HYPERLINK "https://legalacts.ru/kodeks/Gradostroitelnyi-Kodeks-RF/glava-6/statja-51/" \l "003291"</w:instrText>
      </w:r>
      <w:r>
        <w:rPr>
          <w:sz w:val="28"/>
          <w:u w:val="none"/>
          <w:szCs w:val="28"/>
          <w:color w:val="auto"/>
        </w:rPr>
        <w:fldChar w:fldCharType="separate"/>
      </w:r>
      <w:r>
        <w:rPr>
          <w:color w:val="auto"/>
          <w:sz w:val="28"/>
          <w:szCs w:val="28"/>
          <w:u w:val="none"/>
        </w:rPr>
        <w:t>частью 7.3</w:t>
      </w:r>
      <w:r>
        <w:rPr>
          <w:sz w:val="28"/>
          <w:u w:val="none"/>
          <w:szCs w:val="28"/>
          <w:color w:val="auto"/>
        </w:rPr>
        <w:fldChar w:fldCharType="end"/>
      </w:r>
      <w:r>
        <w:rPr>
          <w:sz w:val="28"/>
          <w:szCs w:val="28"/>
        </w:rPr>
        <w:t xml:space="preserve"> статьи 51 Градостроительного кодекса РФ;</w:t>
      </w:r>
    </w:p>
    <w:p>
      <w:pPr>
        <w:pStyle w:val="Pboth"/>
        <w:spacing w:lineRule="atLeast" w:line="330" w:beforeAutospacing="0" w:before="0" w:afterAutospacing="0" w:after="0"/>
        <w:jc w:val="both"/>
        <w:textAlignment w:val="baseline"/>
        <w:rPr>
          <w:color w:val="000000"/>
          <w:sz w:val="28"/>
          <w:szCs w:val="28"/>
        </w:rPr>
      </w:pPr>
      <w:bookmarkStart w:id="0" w:name="001240"/>
      <w:bookmarkStart w:id="1" w:name="101808"/>
      <w:bookmarkEnd w:id="0"/>
      <w:bookmarkEnd w:id="1"/>
      <w:r>
        <w:rPr>
          <w:color w:val="000000"/>
          <w:sz w:val="28"/>
          <w:szCs w:val="28"/>
        </w:rPr>
        <w:t>2.1)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Pboth"/>
        <w:spacing w:lineRule="atLeast" w:line="330" w:beforeAutospacing="0" w:before="0" w:afterAutospacing="0" w:after="0"/>
        <w:jc w:val="both"/>
        <w:textAlignment w:val="baseline"/>
        <w:rPr>
          <w:color w:val="000000"/>
          <w:sz w:val="28"/>
          <w:szCs w:val="28"/>
        </w:rPr>
      </w:pPr>
      <w:bookmarkStart w:id="2" w:name="002878"/>
      <w:bookmarkStart w:id="3" w:name="002533"/>
      <w:bookmarkStart w:id="4" w:name="001593"/>
      <w:bookmarkStart w:id="5" w:name="000323"/>
      <w:bookmarkStart w:id="6" w:name="000254"/>
      <w:bookmarkEnd w:id="2"/>
      <w:bookmarkEnd w:id="3"/>
      <w:bookmarkEnd w:id="4"/>
      <w:bookmarkEnd w:id="5"/>
      <w:bookmarkEnd w:id="6"/>
      <w:r>
        <w:rPr>
          <w:color w:val="000000"/>
          <w:sz w:val="28"/>
          <w:szCs w:val="28"/>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Pboth"/>
        <w:spacing w:lineRule="atLeast" w:line="330" w:beforeAutospacing="0" w:before="0" w:afterAutospacing="0" w:after="0"/>
        <w:jc w:val="both"/>
        <w:textAlignment w:val="baseline"/>
        <w:rPr>
          <w:sz w:val="28"/>
          <w:szCs w:val="28"/>
        </w:rPr>
      </w:pPr>
      <w:bookmarkStart w:id="7" w:name="102022"/>
      <w:bookmarkStart w:id="8" w:name="003019"/>
      <w:bookmarkStart w:id="9" w:name="000255"/>
      <w:bookmarkStart w:id="10" w:name="000256"/>
      <w:bookmarkStart w:id="11" w:name="002879"/>
      <w:bookmarkStart w:id="12" w:name="001594"/>
      <w:bookmarkStart w:id="13" w:name="000257"/>
      <w:bookmarkStart w:id="14" w:name="000258"/>
      <w:bookmarkStart w:id="15" w:name="001595"/>
      <w:bookmarkStart w:id="16" w:name="000259"/>
      <w:bookmarkStart w:id="17" w:name="000641"/>
      <w:bookmarkStart w:id="18" w:name="000260"/>
      <w:bookmarkStart w:id="19" w:name="000261"/>
      <w:bookmarkStart w:id="20" w:name="002534"/>
      <w:bookmarkStart w:id="21" w:name="000262"/>
      <w:bookmarkStart w:id="22" w:name="00129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color w:val="000000"/>
          <w:sz w:val="28"/>
          <w:szCs w:val="28"/>
        </w:rPr>
        <w:t xml:space="preserve">4) результаты инженерных изысканий и следующие материалы, содержащиеся в утвержденной в </w:t>
      </w:r>
      <w:r>
        <w:rPr>
          <w:sz w:val="28"/>
          <w:szCs w:val="28"/>
        </w:rPr>
        <w:t>соответствии с </w:t>
      </w:r>
      <w:r>
        <w:fldChar w:fldCharType="begin"/>
      </w:r>
      <w:r>
        <w:rPr>
          <w:sz w:val="28"/>
          <w:u w:val="none"/>
          <w:szCs w:val="28"/>
          <w:color w:val="auto"/>
        </w:rPr>
        <w:instrText> HYPERLINK "https://legalacts.ru/kodeks/Gradostroitelnyi-Kodeks-RF/glava-6/statja-48/" \l "003049"</w:instrText>
      </w:r>
      <w:r>
        <w:rPr>
          <w:sz w:val="28"/>
          <w:u w:val="none"/>
          <w:szCs w:val="28"/>
          <w:color w:val="auto"/>
        </w:rPr>
        <w:fldChar w:fldCharType="separate"/>
      </w:r>
      <w:r>
        <w:rPr>
          <w:color w:val="auto"/>
          <w:sz w:val="28"/>
          <w:szCs w:val="28"/>
          <w:u w:val="none"/>
        </w:rPr>
        <w:t>частью 15 статьи 48</w:t>
      </w:r>
      <w:r>
        <w:rPr>
          <w:sz w:val="28"/>
          <w:u w:val="none"/>
          <w:szCs w:val="28"/>
          <w:color w:val="auto"/>
        </w:rPr>
        <w:fldChar w:fldCharType="end"/>
      </w:r>
      <w:r>
        <w:rPr>
          <w:sz w:val="28"/>
          <w:szCs w:val="28"/>
        </w:rPr>
        <w:t> Градостроительного кодекса РФ проектной документации:</w:t>
      </w:r>
    </w:p>
    <w:p>
      <w:pPr>
        <w:pStyle w:val="Pboth"/>
        <w:spacing w:lineRule="atLeast" w:line="330" w:beforeAutospacing="0" w:before="0" w:afterAutospacing="0" w:after="0"/>
        <w:jc w:val="both"/>
        <w:textAlignment w:val="baseline"/>
        <w:rPr>
          <w:color w:val="000000"/>
          <w:sz w:val="28"/>
          <w:szCs w:val="28"/>
        </w:rPr>
      </w:pPr>
      <w:bookmarkStart w:id="23" w:name="003020"/>
      <w:bookmarkEnd w:id="23"/>
      <w:r>
        <w:rPr>
          <w:color w:val="000000"/>
          <w:sz w:val="28"/>
          <w:szCs w:val="28"/>
        </w:rPr>
        <w:t>а) пояснительная записка;</w:t>
      </w:r>
    </w:p>
    <w:p>
      <w:pPr>
        <w:pStyle w:val="Pboth"/>
        <w:spacing w:lineRule="atLeast" w:line="330" w:beforeAutospacing="0" w:before="0" w:afterAutospacing="0" w:after="0"/>
        <w:jc w:val="both"/>
        <w:textAlignment w:val="baseline"/>
        <w:rPr>
          <w:color w:val="000000"/>
          <w:sz w:val="28"/>
          <w:szCs w:val="28"/>
        </w:rPr>
      </w:pPr>
      <w:bookmarkStart w:id="24" w:name="003021"/>
      <w:bookmarkEnd w:id="24"/>
      <w:r>
        <w:rPr>
          <w:color w:val="000000"/>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Pboth"/>
        <w:spacing w:lineRule="atLeast" w:line="330" w:beforeAutospacing="0" w:before="0" w:afterAutospacing="0" w:after="0"/>
        <w:jc w:val="both"/>
        <w:textAlignment w:val="baseline"/>
        <w:rPr>
          <w:color w:val="000000"/>
          <w:sz w:val="28"/>
          <w:szCs w:val="28"/>
        </w:rPr>
      </w:pPr>
      <w:bookmarkStart w:id="25" w:name="003022"/>
      <w:bookmarkEnd w:id="25"/>
      <w:r>
        <w:rPr>
          <w:color w:val="000000"/>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Pboth"/>
        <w:spacing w:lineRule="atLeast" w:line="330" w:beforeAutospacing="0" w:before="0" w:afterAutospacing="0" w:after="0"/>
        <w:jc w:val="both"/>
        <w:textAlignment w:val="baseline"/>
        <w:rPr>
          <w:color w:val="000000"/>
          <w:sz w:val="28"/>
          <w:szCs w:val="28"/>
        </w:rPr>
      </w:pPr>
      <w:bookmarkStart w:id="26" w:name="003023"/>
      <w:bookmarkEnd w:id="26"/>
      <w:r>
        <w:rPr>
          <w:color w:val="000000"/>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Pboth"/>
        <w:spacing w:lineRule="atLeast" w:line="330" w:beforeAutospacing="0" w:before="0" w:afterAutospacing="0" w:after="0"/>
        <w:jc w:val="both"/>
        <w:textAlignment w:val="baseline"/>
        <w:rPr>
          <w:color w:val="000000"/>
          <w:sz w:val="28"/>
          <w:szCs w:val="28"/>
        </w:rPr>
      </w:pPr>
      <w:bookmarkStart w:id="27" w:name="003290"/>
      <w:bookmarkStart w:id="28" w:name="003066"/>
      <w:bookmarkStart w:id="29" w:name="000572"/>
      <w:bookmarkStart w:id="30" w:name="000263"/>
      <w:bookmarkEnd w:id="27"/>
      <w:bookmarkEnd w:id="28"/>
      <w:bookmarkEnd w:id="29"/>
      <w:bookmarkEnd w:id="30"/>
      <w:r>
        <w:rPr>
          <w:color w:val="000000"/>
          <w:sz w:val="28"/>
          <w:szCs w:val="28"/>
        </w:rPr>
        <w:t xml:space="preserve">5) положительное заключение экспертизы проектной документации (в </w:t>
      </w:r>
      <w:r>
        <w:rPr>
          <w:sz w:val="28"/>
          <w:szCs w:val="28"/>
        </w:rPr>
        <w:t>части соответствия проектной документации требованиям, указанным в </w:t>
      </w:r>
      <w:r>
        <w:fldChar w:fldCharType="begin"/>
      </w:r>
      <w:r>
        <w:rPr>
          <w:sz w:val="28"/>
          <w:u w:val="none"/>
          <w:szCs w:val="28"/>
          <w:color w:val="auto"/>
        </w:rPr>
        <w:instrText> HYPERLINK "https://legalacts.ru/kodeks/Gradostroitelnyi-Kodeks-RF/glava-6/statja-49/" \l "002910"</w:instrText>
      </w:r>
      <w:r>
        <w:rPr>
          <w:sz w:val="28"/>
          <w:u w:val="none"/>
          <w:szCs w:val="28"/>
          <w:color w:val="auto"/>
        </w:rPr>
        <w:fldChar w:fldCharType="separate"/>
      </w:r>
      <w:r>
        <w:rPr>
          <w:color w:val="auto"/>
          <w:sz w:val="28"/>
          <w:szCs w:val="28"/>
          <w:u w:val="none"/>
        </w:rPr>
        <w:t>пункте 1 части 5 статьи 49</w:t>
      </w:r>
      <w:r>
        <w:rPr>
          <w:sz w:val="28"/>
          <w:u w:val="none"/>
          <w:szCs w:val="28"/>
          <w:color w:val="auto"/>
        </w:rPr>
        <w:fldChar w:fldCharType="end"/>
      </w:r>
      <w:r>
        <w:rPr>
          <w:sz w:val="28"/>
          <w:szCs w:val="28"/>
        </w:rPr>
        <w:t> Градостроительного кодекса РФ), в соответствии с которой осуществляются</w:t>
      </w:r>
      <w:r>
        <w:rPr>
          <w:color w:val="000000"/>
          <w:sz w:val="28"/>
          <w:szCs w:val="28"/>
        </w:rPr>
        <w:t xml:space="preserve">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r>
        <w:rPr>
          <w:sz w:val="28"/>
          <w:szCs w:val="28"/>
        </w:rPr>
        <w:t>предусмотренном </w:t>
      </w:r>
      <w:r>
        <w:fldChar w:fldCharType="begin"/>
      </w:r>
      <w:r>
        <w:rPr>
          <w:sz w:val="28"/>
          <w:u w:val="none"/>
          <w:szCs w:val="28"/>
          <w:color w:val="auto"/>
        </w:rPr>
        <w:instrText> HYPERLINK "https://legalacts.ru/kodeks/Gradostroitelnyi-Kodeks-RF/glava-6/statja-48/" \l "000448"</w:instrText>
      </w:r>
      <w:r>
        <w:rPr>
          <w:sz w:val="28"/>
          <w:u w:val="none"/>
          <w:szCs w:val="28"/>
          <w:color w:val="auto"/>
        </w:rPr>
        <w:fldChar w:fldCharType="separate"/>
      </w:r>
      <w:r>
        <w:rPr>
          <w:color w:val="auto"/>
          <w:sz w:val="28"/>
          <w:szCs w:val="28"/>
          <w:u w:val="none"/>
        </w:rPr>
        <w:t>частью 12.1 статьи 48</w:t>
      </w:r>
      <w:r>
        <w:rPr>
          <w:sz w:val="28"/>
          <w:u w:val="none"/>
          <w:szCs w:val="28"/>
          <w:color w:val="auto"/>
        </w:rPr>
        <w:fldChar w:fldCharType="end"/>
      </w:r>
      <w:r>
        <w:rPr>
          <w:sz w:val="28"/>
          <w:szCs w:val="28"/>
        </w:rPr>
        <w:t> Градостроительного кодекса РФ</w:t>
      </w:r>
      <w:r>
        <w:rPr>
          <w:color w:val="000000"/>
          <w:sz w:val="28"/>
          <w:szCs w:val="28"/>
        </w:rPr>
        <w:t xml:space="preserve">), если такая проектная документация подлежит экспертизе в </w:t>
      </w:r>
      <w:r>
        <w:rPr>
          <w:sz w:val="28"/>
          <w:szCs w:val="28"/>
        </w:rPr>
        <w:t>соответствии со </w:t>
      </w:r>
      <w:r>
        <w:fldChar w:fldCharType="begin"/>
      </w:r>
      <w:r>
        <w:rPr>
          <w:sz w:val="28"/>
          <w:u w:val="none"/>
          <w:szCs w:val="28"/>
          <w:color w:val="auto"/>
        </w:rPr>
        <w:instrText> HYPERLINK "https://legalacts.ru/kodeks/Gradostroitelnyi-Kodeks-RF/glava-6/statja-49/" \l "101091"</w:instrText>
      </w:r>
      <w:r>
        <w:rPr>
          <w:sz w:val="28"/>
          <w:u w:val="none"/>
          <w:szCs w:val="28"/>
          <w:color w:val="auto"/>
        </w:rPr>
        <w:fldChar w:fldCharType="separate"/>
      </w:r>
      <w:r>
        <w:rPr>
          <w:color w:val="auto"/>
          <w:sz w:val="28"/>
          <w:szCs w:val="28"/>
          <w:u w:val="none"/>
        </w:rPr>
        <w:t>статьей 49</w:t>
      </w:r>
      <w:r>
        <w:rPr>
          <w:sz w:val="28"/>
          <w:u w:val="none"/>
          <w:szCs w:val="28"/>
          <w:color w:val="auto"/>
        </w:rPr>
        <w:fldChar w:fldCharType="end"/>
      </w:r>
      <w:r>
        <w:rPr>
          <w:sz w:val="28"/>
          <w:szCs w:val="28"/>
        </w:rPr>
        <w:t> Градостроительного кодекса РФ, положительное заключ</w:t>
      </w:r>
      <w:r>
        <w:rPr>
          <w:color w:val="000000"/>
          <w:sz w:val="28"/>
          <w:szCs w:val="28"/>
        </w:rPr>
        <w:t xml:space="preserve">ение </w:t>
      </w:r>
      <w:r>
        <w:rPr>
          <w:sz w:val="28"/>
          <w:szCs w:val="28"/>
        </w:rPr>
        <w:t>государственной экспертизы проектной документации в случаях, предусмотренных </w:t>
      </w:r>
      <w:r>
        <w:fldChar w:fldCharType="begin"/>
      </w:r>
      <w:r>
        <w:rPr>
          <w:sz w:val="28"/>
          <w:u w:val="none"/>
          <w:szCs w:val="28"/>
          <w:color w:val="auto"/>
        </w:rPr>
        <w:instrText> HYPERLINK "https://legalacts.ru/kodeks/Gradostroitelnyi-Kodeks-RF/glava-6/statja-49/" \l "000500"</w:instrText>
      </w:r>
      <w:r>
        <w:rPr>
          <w:sz w:val="28"/>
          <w:u w:val="none"/>
          <w:szCs w:val="28"/>
          <w:color w:val="auto"/>
        </w:rPr>
        <w:fldChar w:fldCharType="separate"/>
      </w:r>
      <w:r>
        <w:rPr>
          <w:color w:val="auto"/>
          <w:sz w:val="28"/>
          <w:szCs w:val="28"/>
          <w:u w:val="none"/>
        </w:rPr>
        <w:t>частью 3.4 статьи 49</w:t>
      </w:r>
      <w:r>
        <w:rPr>
          <w:sz w:val="28"/>
          <w:u w:val="none"/>
          <w:szCs w:val="28"/>
          <w:color w:val="auto"/>
        </w:rPr>
        <w:fldChar w:fldCharType="end"/>
      </w:r>
      <w:r>
        <w:rPr>
          <w:sz w:val="28"/>
          <w:szCs w:val="28"/>
        </w:rPr>
        <w:t> Градостроительного кодекса РФ</w:t>
      </w:r>
      <w:r>
        <w:rPr>
          <w:color w:val="000000"/>
          <w:sz w:val="28"/>
          <w:szCs w:val="28"/>
        </w:rPr>
        <w:t xml:space="preserve">, положительное заключение государственной </w:t>
      </w:r>
      <w:r>
        <w:rPr>
          <w:sz w:val="28"/>
          <w:szCs w:val="28"/>
        </w:rPr>
        <w:t>экологической экспертизы проектной документации в случаях, предусмотренных </w:t>
      </w:r>
      <w:r>
        <w:fldChar w:fldCharType="begin"/>
      </w:r>
      <w:r>
        <w:rPr>
          <w:sz w:val="28"/>
          <w:u w:val="none"/>
          <w:szCs w:val="28"/>
          <w:color w:val="auto"/>
        </w:rPr>
        <w:instrText> HYPERLINK "https://legalacts.ru/kodeks/Gradostroitelnyi-Kodeks-RF/glava-6/statja-49/" \l "101402"</w:instrText>
      </w:r>
      <w:r>
        <w:rPr>
          <w:sz w:val="28"/>
          <w:u w:val="none"/>
          <w:szCs w:val="28"/>
          <w:color w:val="auto"/>
        </w:rPr>
        <w:fldChar w:fldCharType="separate"/>
      </w:r>
      <w:r>
        <w:rPr>
          <w:color w:val="auto"/>
          <w:sz w:val="28"/>
          <w:szCs w:val="28"/>
          <w:u w:val="none"/>
        </w:rPr>
        <w:t>частью 6 статьи 49</w:t>
      </w:r>
      <w:r>
        <w:rPr>
          <w:sz w:val="28"/>
          <w:u w:val="none"/>
          <w:szCs w:val="28"/>
          <w:color w:val="auto"/>
        </w:rPr>
        <w:fldChar w:fldCharType="end"/>
      </w:r>
      <w:r>
        <w:rPr>
          <w:sz w:val="28"/>
          <w:szCs w:val="28"/>
        </w:rPr>
        <w:t> Градостроительного кодекса РФ;</w:t>
      </w:r>
    </w:p>
    <w:p>
      <w:pPr>
        <w:pStyle w:val="Pboth"/>
        <w:spacing w:lineRule="atLeast" w:line="330" w:beforeAutospacing="0" w:before="0" w:afterAutospacing="0" w:after="0"/>
        <w:jc w:val="both"/>
        <w:textAlignment w:val="baseline"/>
        <w:rPr>
          <w:sz w:val="28"/>
          <w:szCs w:val="28"/>
        </w:rPr>
      </w:pPr>
      <w:bookmarkStart w:id="31" w:name="003067"/>
      <w:bookmarkEnd w:id="31"/>
      <w:r>
        <w:rPr>
          <w:color w:val="000000"/>
          <w:sz w:val="28"/>
          <w:szCs w:val="28"/>
        </w:rPr>
        <w:t xml:space="preserve">5.1 подтверждение соответствия вносимых в проектную документацию изменений требованиям, </w:t>
      </w:r>
      <w:r>
        <w:rPr>
          <w:sz w:val="28"/>
          <w:szCs w:val="28"/>
        </w:rPr>
        <w:t>указанным в </w:t>
      </w:r>
      <w:r>
        <w:fldChar w:fldCharType="begin"/>
      </w:r>
      <w:r>
        <w:rPr>
          <w:sz w:val="28"/>
          <w:u w:val="none"/>
          <w:szCs w:val="28"/>
          <w:color w:val="auto"/>
        </w:rPr>
        <w:instrText> HYPERLINK "https://legalacts.ru/kodeks/Gradostroitelnyi-Kodeks-RF/glava-6/statja-49/" \l "003054"</w:instrText>
      </w:r>
      <w:r>
        <w:rPr>
          <w:sz w:val="28"/>
          <w:u w:val="none"/>
          <w:szCs w:val="28"/>
          <w:color w:val="auto"/>
        </w:rPr>
        <w:fldChar w:fldCharType="separate"/>
      </w:r>
      <w:r>
        <w:rPr>
          <w:color w:val="auto"/>
          <w:sz w:val="28"/>
          <w:szCs w:val="28"/>
          <w:u w:val="none"/>
        </w:rPr>
        <w:t>части 3.8 статьи 49</w:t>
      </w:r>
      <w:r>
        <w:rPr>
          <w:sz w:val="28"/>
          <w:u w:val="none"/>
          <w:szCs w:val="28"/>
          <w:color w:val="auto"/>
        </w:rPr>
        <w:fldChar w:fldCharType="end"/>
      </w:r>
      <w:r>
        <w:rPr>
          <w:sz w:val="28"/>
          <w:szCs w:val="28"/>
        </w:rPr>
        <w:t> Градостроительного кодекса РФ, предоставленное лицом, являющимся членом саморегулируемой организации, основанной</w:t>
      </w:r>
      <w:r>
        <w:rPr>
          <w:color w:val="000000"/>
          <w:sz w:val="28"/>
          <w:szCs w:val="28"/>
        </w:rPr>
        <w:t xml:space="preserve">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w:t>
      </w:r>
      <w:r>
        <w:rPr>
          <w:sz w:val="28"/>
          <w:szCs w:val="28"/>
        </w:rPr>
        <w:t>в случае внесения изменений в проектную документацию в соответствии с </w:t>
      </w:r>
      <w:r>
        <w:fldChar w:fldCharType="begin"/>
      </w:r>
      <w:r>
        <w:rPr>
          <w:sz w:val="28"/>
          <w:u w:val="none"/>
          <w:szCs w:val="28"/>
          <w:color w:val="auto"/>
        </w:rPr>
        <w:instrText> HYPERLINK "https://legalacts.ru/kodeks/Gradostroitelnyi-Kodeks-RF/glava-6/statja-49/" \l "003054"</w:instrText>
      </w:r>
      <w:r>
        <w:rPr>
          <w:sz w:val="28"/>
          <w:u w:val="none"/>
          <w:szCs w:val="28"/>
          <w:color w:val="auto"/>
        </w:rPr>
        <w:fldChar w:fldCharType="separate"/>
      </w:r>
      <w:r>
        <w:rPr>
          <w:color w:val="auto"/>
          <w:sz w:val="28"/>
          <w:szCs w:val="28"/>
          <w:u w:val="none"/>
        </w:rPr>
        <w:t>частью 3.8 статьи 49</w:t>
      </w:r>
      <w:r>
        <w:rPr>
          <w:sz w:val="28"/>
          <w:u w:val="none"/>
          <w:szCs w:val="28"/>
          <w:color w:val="auto"/>
        </w:rPr>
        <w:fldChar w:fldCharType="end"/>
      </w:r>
      <w:r>
        <w:rPr>
          <w:sz w:val="28"/>
          <w:szCs w:val="28"/>
        </w:rPr>
        <w:t> Градостроительного кодекса РФ;</w:t>
      </w:r>
    </w:p>
    <w:p>
      <w:pPr>
        <w:pStyle w:val="Pboth"/>
        <w:spacing w:lineRule="atLeast" w:line="330" w:beforeAutospacing="0" w:before="0" w:afterAutospacing="0" w:after="0"/>
        <w:jc w:val="both"/>
        <w:textAlignment w:val="baseline"/>
        <w:rPr>
          <w:sz w:val="28"/>
          <w:szCs w:val="28"/>
        </w:rPr>
      </w:pPr>
      <w:bookmarkStart w:id="32" w:name="003068"/>
      <w:bookmarkEnd w:id="32"/>
      <w:r>
        <w:rPr>
          <w:color w:val="000000"/>
          <w:sz w:val="28"/>
          <w:szCs w:val="28"/>
        </w:rPr>
        <w:t xml:space="preserve">5.2) подтверждение соответствия вносимых в проектную документацию изменений требованиям, </w:t>
      </w:r>
      <w:r>
        <w:rPr>
          <w:sz w:val="28"/>
          <w:szCs w:val="28"/>
        </w:rPr>
        <w:t>указанным в </w:t>
      </w:r>
      <w:r>
        <w:fldChar w:fldCharType="begin"/>
      </w:r>
      <w:r>
        <w:rPr>
          <w:sz w:val="28"/>
          <w:u w:val="none"/>
          <w:szCs w:val="28"/>
          <w:color w:val="auto"/>
        </w:rPr>
        <w:instrText> HYPERLINK "https://legalacts.ru/kodeks/Gradostroitelnyi-Kodeks-RF/glava-6/statja-49/" \l "003060"</w:instrText>
      </w:r>
      <w:r>
        <w:rPr>
          <w:sz w:val="28"/>
          <w:u w:val="none"/>
          <w:szCs w:val="28"/>
          <w:color w:val="auto"/>
        </w:rPr>
        <w:fldChar w:fldCharType="separate"/>
      </w:r>
      <w:r>
        <w:rPr>
          <w:color w:val="auto"/>
          <w:sz w:val="28"/>
          <w:szCs w:val="28"/>
          <w:u w:val="none"/>
        </w:rPr>
        <w:t>части 3.9 статьи 49</w:t>
      </w:r>
      <w:r>
        <w:rPr>
          <w:sz w:val="28"/>
          <w:u w:val="none"/>
          <w:szCs w:val="28"/>
          <w:color w:val="auto"/>
        </w:rPr>
        <w:fldChar w:fldCharType="end"/>
      </w:r>
      <w:r>
        <w:rPr>
          <w:sz w:val="28"/>
          <w:szCs w:val="28"/>
        </w:rPr>
        <w:t> Градостроительного кодекса РФ, предоста</w:t>
      </w:r>
      <w:r>
        <w:rPr>
          <w:color w:val="000000"/>
          <w:sz w:val="28"/>
          <w:szCs w:val="28"/>
        </w:rPr>
        <w:t xml:space="preserve">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w:t>
      </w:r>
      <w:r>
        <w:rPr>
          <w:sz w:val="28"/>
          <w:szCs w:val="28"/>
        </w:rPr>
        <w:t>соответствии с </w:t>
      </w:r>
      <w:r>
        <w:fldChar w:fldCharType="begin"/>
      </w:r>
      <w:r>
        <w:rPr>
          <w:sz w:val="28"/>
          <w:u w:val="none"/>
          <w:szCs w:val="28"/>
          <w:color w:val="auto"/>
        </w:rPr>
        <w:instrText> HYPERLINK "https://legalacts.ru/kodeks/Gradostroitelnyi-Kodeks-RF/glava-6/statja-49/" \l "003060"</w:instrText>
      </w:r>
      <w:r>
        <w:rPr>
          <w:sz w:val="28"/>
          <w:u w:val="none"/>
          <w:szCs w:val="28"/>
          <w:color w:val="auto"/>
        </w:rPr>
        <w:fldChar w:fldCharType="separate"/>
      </w:r>
      <w:r>
        <w:rPr>
          <w:color w:val="auto"/>
          <w:sz w:val="28"/>
          <w:szCs w:val="28"/>
          <w:u w:val="none"/>
        </w:rPr>
        <w:t>частью 3.9 статьи 49</w:t>
      </w:r>
      <w:r>
        <w:rPr>
          <w:sz w:val="28"/>
          <w:u w:val="none"/>
          <w:szCs w:val="28"/>
          <w:color w:val="auto"/>
        </w:rPr>
        <w:fldChar w:fldCharType="end"/>
      </w:r>
      <w:r>
        <w:rPr>
          <w:sz w:val="28"/>
          <w:szCs w:val="28"/>
        </w:rPr>
        <w:t> Градостроительного кодекса РФ;</w:t>
      </w:r>
    </w:p>
    <w:p>
      <w:pPr>
        <w:pStyle w:val="Pboth"/>
        <w:spacing w:lineRule="atLeast" w:line="330" w:beforeAutospacing="0" w:before="0" w:afterAutospacing="0" w:after="0"/>
        <w:jc w:val="both"/>
        <w:textAlignment w:val="baseline"/>
        <w:rPr>
          <w:sz w:val="28"/>
          <w:szCs w:val="28"/>
        </w:rPr>
      </w:pPr>
      <w:bookmarkStart w:id="33" w:name="000264"/>
      <w:bookmarkEnd w:id="33"/>
      <w:r>
        <w:rPr>
          <w:sz w:val="28"/>
          <w:szCs w:val="28"/>
        </w:rPr>
        <w:t>6) разрешение на отклонение от предельных параметров</w:t>
      </w:r>
      <w:r>
        <w:rPr>
          <w:color w:val="000000"/>
          <w:sz w:val="28"/>
          <w:szCs w:val="28"/>
        </w:rPr>
        <w:t xml:space="preserve"> разрешенного строительства, реконструкции (в случае, если </w:t>
      </w:r>
      <w:r>
        <w:rPr>
          <w:sz w:val="28"/>
          <w:szCs w:val="28"/>
        </w:rPr>
        <w:t>застройщику было предоставлено такое разрешение в соответствии со </w:t>
      </w:r>
      <w:r>
        <w:fldChar w:fldCharType="begin"/>
      </w:r>
      <w:r>
        <w:rPr>
          <w:sz w:val="28"/>
          <w:u w:val="none"/>
          <w:szCs w:val="28"/>
          <w:color w:val="auto"/>
        </w:rPr>
        <w:instrText> HYPERLINK "https://legalacts.ru/kodeks/Gradostroitelnyi-Kodeks-RF/glava-4/statja-40/" \l "100628"</w:instrText>
      </w:r>
      <w:r>
        <w:rPr>
          <w:sz w:val="28"/>
          <w:u w:val="none"/>
          <w:szCs w:val="28"/>
          <w:color w:val="auto"/>
        </w:rPr>
        <w:fldChar w:fldCharType="separate"/>
      </w:r>
      <w:r>
        <w:rPr>
          <w:color w:val="auto"/>
          <w:sz w:val="28"/>
          <w:szCs w:val="28"/>
          <w:u w:val="none"/>
        </w:rPr>
        <w:t>статьей 40</w:t>
      </w:r>
      <w:r>
        <w:rPr>
          <w:sz w:val="28"/>
          <w:u w:val="none"/>
          <w:szCs w:val="28"/>
          <w:color w:val="auto"/>
        </w:rPr>
        <w:fldChar w:fldCharType="end"/>
      </w:r>
      <w:r>
        <w:rPr>
          <w:sz w:val="28"/>
          <w:szCs w:val="28"/>
        </w:rPr>
        <w:t> Градостроительного кодекса РФ);</w:t>
      </w:r>
    </w:p>
    <w:p>
      <w:pPr>
        <w:pStyle w:val="Pboth"/>
        <w:spacing w:lineRule="atLeast" w:line="330" w:beforeAutospacing="0" w:before="0" w:afterAutospacing="0" w:after="0"/>
        <w:jc w:val="both"/>
        <w:textAlignment w:val="baseline"/>
        <w:rPr>
          <w:color w:val="000000"/>
          <w:sz w:val="28"/>
          <w:szCs w:val="28"/>
        </w:rPr>
      </w:pPr>
      <w:bookmarkStart w:id="34" w:name="101811"/>
      <w:bookmarkStart w:id="35" w:name="000265"/>
      <w:bookmarkEnd w:id="34"/>
      <w:bookmarkEnd w:id="35"/>
      <w:r>
        <w:rPr>
          <w:sz w:val="28"/>
          <w:szCs w:val="28"/>
        </w:rPr>
        <w:t>7) согласие всех правообладателей объекта капитального</w:t>
      </w:r>
      <w:r>
        <w:rPr>
          <w:color w:val="000000"/>
          <w:sz w:val="28"/>
          <w:szCs w:val="28"/>
        </w:rPr>
        <w:t xml:space="preserve"> строительства в </w:t>
      </w:r>
      <w:r>
        <w:rPr>
          <w:sz w:val="28"/>
          <w:szCs w:val="28"/>
        </w:rPr>
        <w:t>случае реконструкции такого объекта, за исключением указанных в </w:t>
      </w:r>
      <w:r>
        <w:fldChar w:fldCharType="begin"/>
      </w:r>
      <w:r>
        <w:rPr>
          <w:sz w:val="28"/>
          <w:u w:val="none"/>
          <w:szCs w:val="28"/>
          <w:color w:val="auto"/>
        </w:rPr>
        <w:instrText> HYPERLINK "https://legalacts.ru/kodeks/Gradostroitelnyi-Kodeks-RF/glava-6/statja-51/" \l "101812"</w:instrText>
      </w:r>
      <w:r>
        <w:rPr>
          <w:sz w:val="28"/>
          <w:u w:val="none"/>
          <w:szCs w:val="28"/>
          <w:color w:val="auto"/>
        </w:rPr>
        <w:fldChar w:fldCharType="separate"/>
      </w:r>
      <w:r>
        <w:rPr>
          <w:color w:val="auto"/>
          <w:sz w:val="28"/>
          <w:szCs w:val="28"/>
          <w:u w:val="none"/>
        </w:rPr>
        <w:t>пункте 6.2</w:t>
      </w:r>
      <w:r>
        <w:rPr>
          <w:sz w:val="28"/>
          <w:u w:val="none"/>
          <w:szCs w:val="28"/>
          <w:color w:val="auto"/>
        </w:rPr>
        <w:fldChar w:fldCharType="end"/>
      </w:r>
      <w:r>
        <w:rPr>
          <w:sz w:val="28"/>
          <w:szCs w:val="28"/>
        </w:rPr>
        <w:t> статьи</w:t>
      </w:r>
      <w:r>
        <w:rPr>
          <w:color w:val="000000"/>
          <w:sz w:val="28"/>
          <w:szCs w:val="28"/>
        </w:rPr>
        <w:t xml:space="preserve"> 51 </w:t>
      </w:r>
      <w:r>
        <w:rPr>
          <w:sz w:val="28"/>
          <w:szCs w:val="28"/>
        </w:rPr>
        <w:t>Градостроительного кодекса РФ</w:t>
      </w:r>
      <w:r>
        <w:rPr>
          <w:color w:val="000000"/>
          <w:sz w:val="28"/>
          <w:szCs w:val="28"/>
        </w:rPr>
        <w:t xml:space="preserve"> случаев реконструкции многоквартирного дома;</w:t>
      </w:r>
    </w:p>
    <w:p>
      <w:pPr>
        <w:pStyle w:val="Pboth"/>
        <w:spacing w:lineRule="atLeast" w:line="330" w:beforeAutospacing="0" w:before="0" w:afterAutospacing="0" w:after="0"/>
        <w:jc w:val="both"/>
        <w:textAlignment w:val="baseline"/>
        <w:rPr>
          <w:color w:val="000000"/>
          <w:sz w:val="28"/>
          <w:szCs w:val="28"/>
        </w:rPr>
      </w:pPr>
      <w:bookmarkStart w:id="36" w:name="001241"/>
      <w:bookmarkStart w:id="37" w:name="101809"/>
      <w:bookmarkEnd w:id="36"/>
      <w:bookmarkEnd w:id="37"/>
      <w:r>
        <w:rPr>
          <w:color w:val="000000"/>
          <w:sz w:val="28"/>
          <w:szCs w:val="28"/>
        </w:rPr>
        <w:t>7.1)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Pboth"/>
        <w:spacing w:lineRule="atLeast" w:line="330" w:beforeAutospacing="0" w:before="0" w:afterAutospacing="0" w:after="0"/>
        <w:jc w:val="both"/>
        <w:textAlignment w:val="baseline"/>
        <w:rPr>
          <w:color w:val="000000"/>
          <w:sz w:val="28"/>
          <w:szCs w:val="28"/>
        </w:rPr>
      </w:pPr>
      <w:bookmarkStart w:id="38" w:name="001596"/>
      <w:bookmarkStart w:id="39" w:name="101812"/>
      <w:bookmarkEnd w:id="38"/>
      <w:bookmarkEnd w:id="39"/>
      <w:r>
        <w:rPr>
          <w:color w:val="000000"/>
          <w:sz w:val="28"/>
          <w:szCs w:val="28"/>
        </w:rPr>
        <w:t>7.2)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Pboth"/>
        <w:spacing w:lineRule="atLeast" w:line="330" w:beforeAutospacing="0" w:before="0" w:afterAutospacing="0" w:after="0"/>
        <w:jc w:val="both"/>
        <w:textAlignment w:val="baseline"/>
        <w:rPr>
          <w:color w:val="000000"/>
          <w:sz w:val="28"/>
          <w:szCs w:val="28"/>
        </w:rPr>
      </w:pPr>
      <w:bookmarkStart w:id="40" w:name="000573"/>
      <w:bookmarkEnd w:id="40"/>
      <w:r>
        <w:rPr>
          <w:color w:val="000000"/>
          <w:sz w:val="28"/>
          <w:szCs w:val="28"/>
        </w:rPr>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pPr>
        <w:pStyle w:val="Pboth"/>
        <w:spacing w:lineRule="atLeast" w:line="330" w:beforeAutospacing="0" w:before="0" w:afterAutospacing="0" w:after="0"/>
        <w:jc w:val="both"/>
        <w:textAlignment w:val="baseline"/>
        <w:rPr>
          <w:color w:val="000000"/>
          <w:sz w:val="28"/>
          <w:szCs w:val="28"/>
        </w:rPr>
      </w:pPr>
      <w:bookmarkStart w:id="41" w:name="001111"/>
      <w:bookmarkEnd w:id="41"/>
      <w:r>
        <w:rPr>
          <w:color w:val="000000"/>
          <w:sz w:val="28"/>
          <w:szCs w:val="28"/>
        </w:rPr>
        <w:t>9)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Pboth"/>
        <w:spacing w:lineRule="atLeast" w:line="330" w:beforeAutospacing="0" w:before="0" w:afterAutospacing="0" w:after="0"/>
        <w:jc w:val="both"/>
        <w:textAlignment w:val="baseline"/>
        <w:rPr>
          <w:color w:val="000000"/>
          <w:sz w:val="28"/>
          <w:szCs w:val="28"/>
        </w:rPr>
      </w:pPr>
      <w:bookmarkStart w:id="42" w:name="002536"/>
      <w:bookmarkEnd w:id="42"/>
      <w:r>
        <w:rPr>
          <w:color w:val="000000"/>
          <w:sz w:val="28"/>
          <w:szCs w:val="28"/>
        </w:rP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Pboth"/>
        <w:spacing w:lineRule="atLeast" w:line="330" w:beforeAutospacing="0" w:before="0" w:afterAutospacing="0" w:after="0"/>
        <w:jc w:val="both"/>
        <w:textAlignment w:val="baseline"/>
        <w:rPr>
          <w:color w:val="000000"/>
          <w:sz w:val="28"/>
          <w:szCs w:val="28"/>
        </w:rPr>
      </w:pPr>
      <w:bookmarkStart w:id="43" w:name="003361"/>
      <w:bookmarkStart w:id="44" w:name="003187"/>
      <w:bookmarkEnd w:id="43"/>
      <w:bookmarkEnd w:id="44"/>
      <w:r>
        <w:rPr>
          <w:color w:val="000000"/>
          <w:sz w:val="28"/>
          <w:szCs w:val="28"/>
        </w:rPr>
        <w:t>11)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bookmarkStart w:id="45" w:name="003215"/>
      <w:bookmarkStart w:id="46" w:name="002646"/>
      <w:bookmarkStart w:id="47" w:name="000381"/>
      <w:bookmarkStart w:id="48" w:name="100899"/>
      <w:bookmarkStart w:id="49" w:name="101063"/>
      <w:bookmarkEnd w:id="45"/>
      <w:bookmarkEnd w:id="46"/>
      <w:bookmarkEnd w:id="47"/>
      <w:bookmarkEnd w:id="48"/>
      <w:bookmarkEnd w:id="49"/>
    </w:p>
    <w:p>
      <w:pPr>
        <w:pStyle w:val="1"/>
        <w:ind w:firstLine="708"/>
        <w:jc w:val="both"/>
        <w:rPr>
          <w:rFonts w:ascii="Times New Roman" w:hAnsi="Times New Roman"/>
          <w:sz w:val="28"/>
          <w:szCs w:val="28"/>
        </w:rPr>
      </w:pPr>
      <w:r>
        <w:rPr>
          <w:rFonts w:ascii="Times New Roman" w:hAnsi="Times New Roman"/>
          <w:sz w:val="28"/>
          <w:szCs w:val="28"/>
        </w:rPr>
        <w:t>1.2. В приложении к постановлению в пункте 2.18 Административного регламента слова «срок оказания муниципальной услуги – не более 7 дней» заменить на слова «срок оказания муниципальной услуги –не более 5 рабочих дней»;</w:t>
      </w:r>
    </w:p>
    <w:p>
      <w:pPr>
        <w:pStyle w:val="1"/>
        <w:jc w:val="both"/>
        <w:rPr>
          <w:rFonts w:ascii="Times New Roman" w:hAnsi="Times New Roman"/>
          <w:color w:val="000000" w:themeColor="text1"/>
          <w:sz w:val="28"/>
          <w:szCs w:val="28"/>
        </w:rPr>
      </w:pPr>
      <w:r>
        <w:rPr>
          <w:rFonts w:ascii="Times New Roman" w:hAnsi="Times New Roman"/>
          <w:sz w:val="28"/>
          <w:szCs w:val="28"/>
        </w:rPr>
        <w:tab/>
        <w:t xml:space="preserve">1.3. В приложении к постановлению в пункте 3.5.6. Административного регламента слова «срок выполнения административной процедуры по рассмотрению заявления и прилагаемых документов составляет 3 рабочих дня.» заменить на слова «срок выполнения административной процедуры по рассмотрению заявления и прилагаемых </w:t>
      </w:r>
      <w:r>
        <w:rPr>
          <w:rFonts w:ascii="Times New Roman" w:hAnsi="Times New Roman"/>
          <w:color w:val="000000" w:themeColor="text1"/>
          <w:sz w:val="28"/>
          <w:szCs w:val="28"/>
        </w:rPr>
        <w:t>документов составляет 2 рабочих дня.»;</w:t>
      </w:r>
    </w:p>
    <w:p>
      <w:pPr>
        <w:pStyle w:val="1"/>
        <w:jc w:val="both"/>
        <w:rPr>
          <w:rFonts w:ascii="Times New Roman" w:hAnsi="Times New Roman"/>
          <w:sz w:val="28"/>
          <w:szCs w:val="28"/>
        </w:rPr>
      </w:pPr>
      <w:r>
        <w:rPr>
          <w:rFonts w:ascii="Times New Roman" w:hAnsi="Times New Roman"/>
          <w:color w:val="000000" w:themeColor="text1"/>
          <w:sz w:val="28"/>
          <w:szCs w:val="28"/>
        </w:rPr>
        <w:tab/>
        <w:t xml:space="preserve">1.4. </w:t>
      </w:r>
      <w:r>
        <w:rPr>
          <w:rFonts w:ascii="Times New Roman" w:hAnsi="Times New Roman"/>
          <w:bCs/>
          <w:color w:val="000000" w:themeColor="text1"/>
          <w:sz w:val="28"/>
          <w:szCs w:val="28"/>
        </w:rPr>
        <w:t>Приложение</w:t>
      </w:r>
      <w:r>
        <w:rPr>
          <w:rFonts w:ascii="Times New Roman" w:hAnsi="Times New Roman"/>
          <w:bCs/>
          <w:color w:val="000000"/>
          <w:sz w:val="28"/>
          <w:szCs w:val="28"/>
        </w:rPr>
        <w:t xml:space="preserve"> № 6 к административному регламенту изложить в новой редакции, </w:t>
      </w:r>
      <w:hyperlink r:id="rId2">
        <w:r>
          <w:rPr>
            <w:rFonts w:ascii="Times New Roman" w:hAnsi="Times New Roman"/>
            <w:bCs/>
            <w:color w:val="000000"/>
            <w:sz w:val="28"/>
            <w:szCs w:val="28"/>
          </w:rPr>
          <w:t>согласно приложению к настоящему постановлению.</w:t>
        </w:r>
      </w:hyperlink>
    </w:p>
    <w:p>
      <w:pPr>
        <w:pStyle w:val="Normal"/>
        <w:spacing w:before="0" w:after="0"/>
        <w:jc w:val="both"/>
        <w:rPr>
          <w:rFonts w:ascii="Times New Roman" w:hAnsi="Times New Roman"/>
          <w:sz w:val="28"/>
          <w:szCs w:val="28"/>
        </w:rPr>
      </w:pPr>
      <w:r>
        <w:rPr>
          <w:rFonts w:ascii="Times New Roman" w:hAnsi="Times New Roman"/>
          <w:color w:val="000000"/>
          <w:sz w:val="28"/>
          <w:szCs w:val="28"/>
        </w:rPr>
        <w:tab/>
        <w:t xml:space="preserve">2. </w:t>
      </w:r>
      <w:r>
        <w:rPr>
          <w:rFonts w:ascii="Times New Roman" w:hAnsi="Times New Roman"/>
          <w:sz w:val="28"/>
          <w:szCs w:val="28"/>
        </w:rPr>
        <w:t>Контроль за исполнением настоящего Постановления возложить на первого заместителя Главы города Шарыпово Д.Е. Гудкова.</w:t>
      </w:r>
    </w:p>
    <w:p>
      <w:pPr>
        <w:pStyle w:val="NoSpacing"/>
        <w:jc w:val="both"/>
        <w:rPr>
          <w:rFonts w:ascii="Times New Roman" w:hAnsi="Times New Roman"/>
          <w:sz w:val="28"/>
          <w:szCs w:val="28"/>
        </w:rPr>
      </w:pPr>
      <w:r>
        <w:rPr>
          <w:rFonts w:ascii="Times New Roman" w:hAnsi="Times New Roman"/>
          <w:color w:val="000000"/>
          <w:sz w:val="28"/>
          <w:szCs w:val="28"/>
        </w:rPr>
        <w:tab/>
      </w:r>
      <w:hyperlink r:id="rId3">
        <w:r>
          <w:rPr>
            <w:rFonts w:ascii="Times New Roman" w:hAnsi="Times New Roman"/>
            <w:color w:val="000000"/>
            <w:sz w:val="28"/>
            <w:szCs w:val="28"/>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hyperlink>
    </w:p>
    <w:p>
      <w:pPr>
        <w:pStyle w:val="NoSpacing"/>
        <w:jc w:val="both"/>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pPr>
      <w:r>
        <w:rPr>
          <w:rFonts w:ascii="Times New Roman" w:hAnsi="Times New Roman"/>
          <w:sz w:val="28"/>
          <w:szCs w:val="28"/>
        </w:rPr>
        <w:t xml:space="preserve">Глава города Шарыпово </w:t>
        <w:tab/>
        <w:tab/>
        <w:tab/>
        <w:t xml:space="preserve">                                  Н.А. Петровская</w:t>
      </w:r>
    </w:p>
    <w:p>
      <w:pPr>
        <w:pStyle w:val="NoSpacing"/>
        <w:rPr>
          <w:sz w:val="28"/>
          <w:szCs w:val="28"/>
        </w:rPr>
      </w:pPr>
      <w:r>
        <w:rPr>
          <w:sz w:val="28"/>
          <w:szCs w:val="28"/>
        </w:rPr>
      </w:r>
    </w:p>
    <w:p>
      <w:pPr>
        <w:pStyle w:val="NoSpacing"/>
        <w:rPr>
          <w:sz w:val="28"/>
          <w:szCs w:val="28"/>
        </w:rPr>
      </w:pPr>
      <w:r>
        <w:rPr>
          <w:sz w:val="28"/>
          <w:szCs w:val="28"/>
        </w:rPr>
      </w:r>
    </w:p>
    <w:p>
      <w:pPr>
        <w:pStyle w:val="Normal"/>
        <w:numPr>
          <w:ilvl w:val="0"/>
          <w:numId w:val="0"/>
        </w:numPr>
        <w:tabs>
          <w:tab w:val="clear" w:pos="708"/>
          <w:tab w:val="left" w:pos="5625" w:leader="none"/>
        </w:tabs>
        <w:spacing w:before="0" w:after="0"/>
        <w:ind w:left="0" w:hanging="0"/>
        <w:jc w:val="center"/>
        <w:outlineLvl w:val="1"/>
        <w:rPr>
          <w:rFonts w:ascii="Times New Roman" w:hAnsi="Times New Roman"/>
          <w:sz w:val="24"/>
          <w:szCs w:val="24"/>
        </w:rPr>
      </w:pPr>
      <w:r>
        <w:rPr>
          <w:rFonts w:ascii="Times New Roman" w:hAnsi="Times New Roman"/>
          <w:color w:val="000000"/>
          <w:sz w:val="22"/>
          <w:szCs w:val="22"/>
        </w:rPr>
        <w:t xml:space="preserve">                                                                                                </w:t>
      </w:r>
      <w:r>
        <w:rPr>
          <w:rFonts w:ascii="Times New Roman" w:hAnsi="Times New Roman"/>
          <w:color w:val="000000"/>
          <w:sz w:val="22"/>
          <w:szCs w:val="22"/>
        </w:rPr>
        <w:t>Приложение к Постановлению</w:t>
      </w:r>
    </w:p>
    <w:p>
      <w:pPr>
        <w:pStyle w:val="Normal"/>
        <w:shd w:val="clear" w:color="auto" w:fill="FFFFFF"/>
        <w:tabs>
          <w:tab w:val="clear" w:pos="708"/>
          <w:tab w:val="left" w:pos="7474" w:leader="none"/>
        </w:tabs>
        <w:spacing w:before="0" w:after="0"/>
        <w:jc w:val="center"/>
        <w:rPr>
          <w:rFonts w:ascii="Times New Roman" w:hAnsi="Times New Roman"/>
          <w:sz w:val="22"/>
          <w:szCs w:val="22"/>
        </w:rPr>
      </w:pPr>
      <w:r>
        <w:rPr>
          <w:rFonts w:ascii="Times New Roman" w:hAnsi="Times New Roman"/>
          <w:color w:val="000000"/>
          <w:sz w:val="22"/>
          <w:szCs w:val="22"/>
        </w:rPr>
        <w:t xml:space="preserve">                                                                                                       </w:t>
      </w:r>
      <w:r>
        <w:rPr>
          <w:rFonts w:ascii="Times New Roman" w:hAnsi="Times New Roman"/>
          <w:color w:val="000000"/>
          <w:sz w:val="22"/>
          <w:szCs w:val="22"/>
        </w:rPr>
        <w:t xml:space="preserve">Администрации города Шарыпово                                                                                            </w:t>
      </w:r>
    </w:p>
    <w:p>
      <w:pPr>
        <w:pStyle w:val="Normal"/>
        <w:shd w:val="clear" w:color="auto" w:fill="FFFFFF"/>
        <w:tabs>
          <w:tab w:val="clear" w:pos="708"/>
          <w:tab w:val="left" w:pos="7474" w:leader="none"/>
        </w:tabs>
        <w:spacing w:before="0" w:after="0"/>
        <w:jc w:val="center"/>
        <w:rPr>
          <w:rFonts w:ascii="Times New Roman" w:hAnsi="Times New Roman"/>
          <w:sz w:val="22"/>
          <w:szCs w:val="22"/>
        </w:rPr>
      </w:pPr>
      <w:r>
        <w:rPr>
          <w:rFonts w:ascii="Times New Roman" w:hAnsi="Times New Roman"/>
          <w:color w:val="000000"/>
          <w:sz w:val="22"/>
          <w:szCs w:val="22"/>
        </w:rPr>
        <w:t xml:space="preserve">                                                                              </w:t>
      </w:r>
      <w:r>
        <w:rPr>
          <w:rFonts w:ascii="Times New Roman" w:hAnsi="Times New Roman"/>
          <w:color w:val="000000"/>
          <w:sz w:val="22"/>
          <w:szCs w:val="22"/>
        </w:rPr>
        <w:t xml:space="preserve">от 11.03.2022 № </w:t>
      </w:r>
      <w:r>
        <w:rPr>
          <w:rFonts w:eastAsia="Times New Roman" w:cs="Times New Roman" w:ascii="Times New Roman" w:hAnsi="Times New Roman"/>
          <w:color w:val="000000"/>
          <w:kern w:val="0"/>
          <w:sz w:val="22"/>
          <w:szCs w:val="22"/>
          <w:lang w:val="ru-RU" w:eastAsia="ru-RU" w:bidi="ar-SA"/>
        </w:rPr>
        <w:t>76</w:t>
      </w:r>
    </w:p>
    <w:p>
      <w:pPr>
        <w:pStyle w:val="Normal"/>
        <w:shd w:val="clear" w:color="auto" w:fill="FFFFFF"/>
        <w:tabs>
          <w:tab w:val="clear" w:pos="708"/>
          <w:tab w:val="left" w:pos="7474" w:leader="none"/>
        </w:tabs>
        <w:spacing w:before="0" w:after="0"/>
        <w:jc w:val="center"/>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Приложение N 6</w:t>
      </w:r>
    </w:p>
    <w:p>
      <w:pPr>
        <w:pStyle w:val="Normal"/>
        <w:widowControl/>
        <w:numPr>
          <w:ilvl w:val="0"/>
          <w:numId w:val="0"/>
        </w:numPr>
        <w:spacing w:before="0" w:after="0"/>
        <w:ind w:left="5940" w:hanging="0"/>
        <w:outlineLvl w:val="1"/>
        <w:rPr>
          <w:color w:val="000000"/>
        </w:rPr>
      </w:pPr>
      <w:r>
        <w:rPr>
          <w:rFonts w:ascii="Times New Roman" w:hAnsi="Times New Roman"/>
          <w:bCs/>
          <w:color w:val="000000"/>
          <w:sz w:val="22"/>
          <w:szCs w:val="22"/>
        </w:rPr>
        <w:t>к административному регламенту предоставления муниципальной услуги «Выдача разрешений на строительство, реконструкцию объектов капитального строительства»</w:t>
      </w:r>
    </w:p>
    <w:p>
      <w:pPr>
        <w:pStyle w:val="Normal"/>
        <w:numPr>
          <w:ilvl w:val="0"/>
          <w:numId w:val="0"/>
        </w:numPr>
        <w:spacing w:before="0" w:after="0"/>
        <w:ind w:left="0" w:hanging="0"/>
        <w:jc w:val="center"/>
        <w:outlineLvl w:val="1"/>
        <w:rPr>
          <w:rFonts w:ascii="Times New Roman" w:hAnsi="Times New Roman"/>
        </w:rPr>
      </w:pPr>
      <w:r>
        <w:rPr>
          <w:rFonts w:ascii="Times New Roman" w:hAnsi="Times New Roman"/>
        </w:rPr>
        <w:t>БЛОК-СХЕМА</w:t>
      </w:r>
    </w:p>
    <w:p>
      <w:pPr>
        <w:pStyle w:val="Normal"/>
        <w:numPr>
          <w:ilvl w:val="0"/>
          <w:numId w:val="0"/>
        </w:numPr>
        <w:spacing w:before="0" w:after="0"/>
        <w:ind w:left="0" w:hanging="0"/>
        <w:jc w:val="center"/>
        <w:outlineLvl w:val="1"/>
        <w:rPr>
          <w:rFonts w:ascii="Times New Roman" w:hAnsi="Times New Roman"/>
        </w:rPr>
      </w:pPr>
      <w:r>
        <w:rPr>
          <w:rFonts w:ascii="Times New Roman" w:hAnsi="Times New Roman"/>
        </w:rPr>
        <w:t>ПРЕДОСТАВЛЕНИЯ МУНИЦИПАЛЬНОЙ УСЛУГИ ПО ВЫДАЧЕ</w:t>
      </w:r>
    </w:p>
    <w:p>
      <w:pPr>
        <w:pStyle w:val="Normal"/>
        <w:numPr>
          <w:ilvl w:val="0"/>
          <w:numId w:val="0"/>
        </w:numPr>
        <w:ind w:left="0" w:hanging="0"/>
        <w:jc w:val="center"/>
        <w:outlineLvl w:val="1"/>
        <w:rPr>
          <w:rFonts w:ascii="Times New Roman" w:hAnsi="Times New Roman"/>
        </w:rPr>
      </w:pPr>
      <w:r>
        <w:rPr>
          <w:rFonts w:ascii="Times New Roman" w:hAnsi="Times New Roman"/>
        </w:rPr>
        <w:t>РАЗРЕШЕНИЯ НА СТРОИТЕЛЬСТВО, РЕКОНСТРУКЦИЮ ОБЪЕКТОВ КАПИТАЛЬНОГО СТРОИТЕЛЬСТВА</w:t>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12">
                <wp:simplePos x="0" y="0"/>
                <wp:positionH relativeFrom="column">
                  <wp:posOffset>-118110</wp:posOffset>
                </wp:positionH>
                <wp:positionV relativeFrom="paragraph">
                  <wp:posOffset>-118110</wp:posOffset>
                </wp:positionV>
                <wp:extent cx="6040755" cy="288925"/>
                <wp:effectExtent l="0" t="0" r="0" b="0"/>
                <wp:wrapNone/>
                <wp:docPr id="1" name="Врезка8"/>
                <a:graphic xmlns:a="http://schemas.openxmlformats.org/drawingml/2006/main">
                  <a:graphicData uri="http://schemas.microsoft.com/office/word/2010/wordprocessingShape">
                    <wps:wsp>
                      <wps:cNvSpPr/>
                      <wps:spPr>
                        <a:xfrm>
                          <a:off x="0" y="0"/>
                          <a:ext cx="6040080" cy="28836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spacing w:before="0" w:after="200"/>
                              <w:jc w:val="center"/>
                              <w:rPr>
                                <w:rFonts w:ascii="Times New Roman" w:hAnsi="Times New Roman"/>
                              </w:rPr>
                            </w:pPr>
                            <w:r>
                              <w:rPr>
                                <w:rFonts w:ascii="Times New Roman" w:hAnsi="Times New Roman"/>
                                <w:color w:val="000000"/>
                              </w:rPr>
                              <w:t>Начало предоставления муниципальной услуги</w:t>
                            </w:r>
                          </w:p>
                        </w:txbxContent>
                      </wps:txbx>
                      <wps:bodyPr>
                        <a:noAutofit/>
                      </wps:bodyPr>
                    </wps:wsp>
                  </a:graphicData>
                </a:graphic>
              </wp:anchor>
            </w:drawing>
          </mc:Choice>
          <mc:Fallback>
            <w:pict>
              <v:rect id="shape_0" ID="Врезка8" fillcolor="white" stroked="t" style="position:absolute;margin-left:-9.3pt;margin-top:-9.3pt;width:475.55pt;height:22.65pt">
                <w10:wrap type="square"/>
                <v:fill o:detectmouseclick="t" type="solid" color2="black"/>
                <v:stroke color="black" weight="720" joinstyle="round" endcap="flat"/>
                <v:textbox>
                  <w:txbxContent>
                    <w:p>
                      <w:pPr>
                        <w:pStyle w:val="Style28"/>
                        <w:spacing w:before="0" w:after="200"/>
                        <w:jc w:val="center"/>
                        <w:rPr>
                          <w:rFonts w:ascii="Times New Roman" w:hAnsi="Times New Roman"/>
                        </w:rPr>
                      </w:pPr>
                      <w:r>
                        <w:rPr>
                          <w:rFonts w:ascii="Times New Roman" w:hAnsi="Times New Roman"/>
                          <w:color w:val="000000"/>
                        </w:rPr>
                        <w:t>Начало предоставления муниципальной услуги</w:t>
                      </w:r>
                    </w:p>
                  </w:txbxContent>
                </v:textbox>
              </v:rect>
            </w:pict>
          </mc:Fallback>
        </mc:AlternateContent>
        <mc:AlternateContent>
          <mc:Choice Requires="wps">
            <w:drawing>
              <wp:anchor behindDoc="0" distT="0" distB="0" distL="0" distR="0" simplePos="0" locked="0" layoutInCell="1" allowOverlap="1" relativeHeight="19">
                <wp:simplePos x="0" y="0"/>
                <wp:positionH relativeFrom="column">
                  <wp:posOffset>3067685</wp:posOffset>
                </wp:positionH>
                <wp:positionV relativeFrom="paragraph">
                  <wp:posOffset>153035</wp:posOffset>
                </wp:positionV>
                <wp:extent cx="17145" cy="257175"/>
                <wp:effectExtent l="0" t="0" r="0" b="0"/>
                <wp:wrapNone/>
                <wp:docPr id="3" name="Изображение1"/>
                <a:graphic xmlns:a="http://schemas.openxmlformats.org/drawingml/2006/main">
                  <a:graphicData uri="http://schemas.microsoft.com/office/word/2010/wordprocessingShape">
                    <wps:wsp>
                      <wps:cNvSpPr/>
                      <wps:spPr>
                        <a:xfrm>
                          <a:off x="0" y="0"/>
                          <a:ext cx="19800" cy="29088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241.55pt,12.05pt" to="243.05pt,34.9pt" ID="Изображение1" stroked="t" style="position:absolute">
                <v:stroke color="black" endarrow="block" endarrowwidth="medium" endarrowlength="medium" joinstyle="round" endcap="flat"/>
                <v:fill o:detectmouseclick="t" on="false"/>
              </v:line>
            </w:pict>
          </mc:Fallback>
        </mc:AlternateContent>
      </w:r>
    </w:p>
    <w:p>
      <w:pPr>
        <w:pStyle w:val="Normal"/>
        <w:jc w:val="right"/>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9">
                <wp:simplePos x="0" y="0"/>
                <wp:positionH relativeFrom="column">
                  <wp:posOffset>5715</wp:posOffset>
                </wp:positionH>
                <wp:positionV relativeFrom="paragraph">
                  <wp:posOffset>120015</wp:posOffset>
                </wp:positionV>
                <wp:extent cx="5850255" cy="371475"/>
                <wp:effectExtent l="0" t="0" r="0" b="0"/>
                <wp:wrapNone/>
                <wp:docPr id="4" name="Врезка4"/>
                <a:graphic xmlns:a="http://schemas.openxmlformats.org/drawingml/2006/main">
                  <a:graphicData uri="http://schemas.microsoft.com/office/word/2010/wordprocessingShape">
                    <wps:wsp>
                      <wps:cNvSpPr/>
                      <wps:spPr>
                        <a:xfrm>
                          <a:off x="0" y="0"/>
                          <a:ext cx="5849640" cy="37080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spacing w:before="0" w:after="200"/>
                              <w:jc w:val="center"/>
                              <w:rPr>
                                <w:rFonts w:ascii="Times New Roman" w:hAnsi="Times New Roman"/>
                              </w:rPr>
                            </w:pPr>
                            <w:r>
                              <w:rPr>
                                <w:rFonts w:ascii="Times New Roman" w:hAnsi="Times New Roman"/>
                                <w:color w:val="000000"/>
                              </w:rPr>
                              <w:t>Поступление заявления и документов</w:t>
                            </w:r>
                          </w:p>
                        </w:txbxContent>
                      </wps:txbx>
                      <wps:bodyPr>
                        <a:noAutofit/>
                      </wps:bodyPr>
                    </wps:wsp>
                  </a:graphicData>
                </a:graphic>
              </wp:anchor>
            </w:drawing>
          </mc:Choice>
          <mc:Fallback>
            <w:pict>
              <v:rect id="shape_0" ID="Врезка4" fillcolor="white" stroked="t" style="position:absolute;margin-left:0.45pt;margin-top:9.45pt;width:460.55pt;height:29.15pt">
                <w10:wrap type="square"/>
                <v:fill o:detectmouseclick="t" type="solid" color2="black"/>
                <v:stroke color="black" weight="720" joinstyle="round" endcap="flat"/>
                <v:textbox>
                  <w:txbxContent>
                    <w:p>
                      <w:pPr>
                        <w:pStyle w:val="Style28"/>
                        <w:spacing w:before="0" w:after="200"/>
                        <w:jc w:val="center"/>
                        <w:rPr>
                          <w:rFonts w:ascii="Times New Roman" w:hAnsi="Times New Roman"/>
                        </w:rPr>
                      </w:pPr>
                      <w:r>
                        <w:rPr>
                          <w:rFonts w:ascii="Times New Roman" w:hAnsi="Times New Roman"/>
                          <w:color w:val="000000"/>
                        </w:rPr>
                        <w:t>Поступление заявления и документов</w:t>
                      </w:r>
                    </w:p>
                  </w:txbxContent>
                </v:textbox>
              </v:rect>
            </w:pict>
          </mc:Fallback>
        </mc:AlternateContent>
      </w:r>
    </w:p>
    <w:p>
      <w:pPr>
        <w:pStyle w:val="Normal"/>
        <w:jc w:val="right"/>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20">
                <wp:simplePos x="0" y="0"/>
                <wp:positionH relativeFrom="column">
                  <wp:posOffset>2935605</wp:posOffset>
                </wp:positionH>
                <wp:positionV relativeFrom="paragraph">
                  <wp:posOffset>8255</wp:posOffset>
                </wp:positionV>
                <wp:extent cx="20955" cy="240030"/>
                <wp:effectExtent l="0" t="0" r="0" b="0"/>
                <wp:wrapNone/>
                <wp:docPr id="6" name="Изображение2"/>
                <a:graphic xmlns:a="http://schemas.openxmlformats.org/drawingml/2006/main">
                  <a:graphicData uri="http://schemas.microsoft.com/office/word/2010/wordprocessingShape">
                    <wps:wsp>
                      <wps:cNvSpPr/>
                      <wps:spPr>
                        <a:xfrm flipH="1">
                          <a:off x="0" y="0"/>
                          <a:ext cx="15120" cy="47808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231.15pt,0.65pt" to="232.3pt,38.25pt" ID="Изображение2" stroked="t" style="position:absolute;flip:x">
                <v:stroke color="black" endarrow="block" endarrowwidth="medium" endarrowlength="medium" joinstyle="round" endcap="flat"/>
                <v:fill o:detectmouseclick="t" on="false"/>
              </v:line>
            </w:pict>
          </mc:Fallback>
        </mc:AlternateContent>
      </w:r>
    </w:p>
    <w:p>
      <w:pPr>
        <w:pStyle w:val="Normal"/>
        <w:tabs>
          <w:tab w:val="clear" w:pos="708"/>
          <w:tab w:val="left" w:pos="825" w:leader="none"/>
        </w:tabs>
        <w:rPr>
          <w:rFonts w:ascii="Times New Roman" w:hAnsi="Times New Roman"/>
        </w:rPr>
      </w:pPr>
      <w:r>
        <mc:AlternateContent>
          <mc:Choice Requires="wps">
            <w:drawing>
              <wp:anchor behindDoc="0" distT="0" distB="0" distL="0" distR="0" simplePos="0" locked="0" layoutInCell="1" allowOverlap="1" relativeHeight="15">
                <wp:simplePos x="0" y="0"/>
                <wp:positionH relativeFrom="column">
                  <wp:posOffset>1202055</wp:posOffset>
                </wp:positionH>
                <wp:positionV relativeFrom="paragraph">
                  <wp:posOffset>90170</wp:posOffset>
                </wp:positionV>
                <wp:extent cx="3468370" cy="464820"/>
                <wp:effectExtent l="0" t="0" r="0" b="0"/>
                <wp:wrapNone/>
                <wp:docPr id="7" name="Врезка11"/>
                <a:graphic xmlns:a="http://schemas.openxmlformats.org/drawingml/2006/main">
                  <a:graphicData uri="http://schemas.microsoft.com/office/word/2010/wordprocessingShape">
                    <wps:wsp>
                      <wps:cNvSpPr/>
                      <wps:spPr>
                        <a:xfrm>
                          <a:off x="0" y="0"/>
                          <a:ext cx="3467880" cy="4640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spacing w:before="0" w:after="200"/>
                              <w:jc w:val="center"/>
                              <w:rPr>
                                <w:rFonts w:ascii="Times New Roman" w:hAnsi="Times New Roman"/>
                                <w:i w:val="false"/>
                                <w:i w:val="false"/>
                                <w:iCs w:val="false"/>
                              </w:rPr>
                            </w:pPr>
                            <w:r>
                              <w:rPr>
                                <w:rFonts w:ascii="Times New Roman" w:hAnsi="Times New Roman"/>
                                <w:i w:val="false"/>
                                <w:iCs w:val="false"/>
                                <w:color w:val="000000"/>
                              </w:rPr>
                              <w:t>Соответствие заявления и приложенных к нему документов установленным требованиям</w:t>
                            </w:r>
                          </w:p>
                        </w:txbxContent>
                      </wps:txbx>
                      <wps:bodyPr>
                        <a:noAutofit/>
                      </wps:bodyPr>
                    </wps:wsp>
                  </a:graphicData>
                </a:graphic>
              </wp:anchor>
            </w:drawing>
          </mc:Choice>
          <mc:Fallback>
            <w:pict>
              <v:rect id="shape_0" ID="Врезка11" fillcolor="white" stroked="t" style="position:absolute;margin-left:94.65pt;margin-top:7.1pt;width:273pt;height:36.5pt">
                <w10:wrap type="square"/>
                <v:fill o:detectmouseclick="t" type="solid" color2="black"/>
                <v:stroke color="black" weight="720" joinstyle="round" endcap="flat"/>
                <v:textbox>
                  <w:txbxContent>
                    <w:p>
                      <w:pPr>
                        <w:pStyle w:val="Style28"/>
                        <w:spacing w:before="0" w:after="200"/>
                        <w:jc w:val="center"/>
                        <w:rPr>
                          <w:rFonts w:ascii="Times New Roman" w:hAnsi="Times New Roman"/>
                          <w:i w:val="false"/>
                          <w:i w:val="false"/>
                          <w:iCs w:val="false"/>
                        </w:rPr>
                      </w:pPr>
                      <w:r>
                        <w:rPr>
                          <w:rFonts w:ascii="Times New Roman" w:hAnsi="Times New Roman"/>
                          <w:i w:val="false"/>
                          <w:iCs w:val="false"/>
                          <w:color w:val="000000"/>
                        </w:rPr>
                        <w:t>Соответствие заявления и приложенных к нему документов установленным требованиям</w:t>
                      </w:r>
                    </w:p>
                  </w:txbxContent>
                </v:textbox>
              </v:rect>
            </w:pict>
          </mc:Fallback>
        </mc:AlternateContent>
      </w:r>
      <w:r>
        <w:rPr>
          <w:rFonts w:ascii="Times New Roman" w:hAnsi="Times New Roman"/>
        </w:rPr>
        <w:tab/>
      </w:r>
    </w:p>
    <w:p>
      <w:pPr>
        <w:pStyle w:val="Normal"/>
        <w:rPr/>
      </w:pPr>
      <w:r>
        <mc:AlternateContent>
          <mc:Choice Requires="wps">
            <w:drawing>
              <wp:anchor behindDoc="0" distT="0" distB="0" distL="0" distR="0" simplePos="0" locked="0" layoutInCell="1" allowOverlap="1" relativeHeight="16">
                <wp:simplePos x="0" y="0"/>
                <wp:positionH relativeFrom="column">
                  <wp:posOffset>372110</wp:posOffset>
                </wp:positionH>
                <wp:positionV relativeFrom="paragraph">
                  <wp:posOffset>193040</wp:posOffset>
                </wp:positionV>
                <wp:extent cx="20320" cy="344170"/>
                <wp:effectExtent l="0" t="0" r="0" b="0"/>
                <wp:wrapNone/>
                <wp:docPr id="9" name="Изображение3"/>
                <a:graphic xmlns:a="http://schemas.openxmlformats.org/drawingml/2006/main">
                  <a:graphicData uri="http://schemas.microsoft.com/office/word/2010/wordprocessingShape">
                    <wps:wsp>
                      <wps:cNvSpPr/>
                      <wps:spPr>
                        <a:xfrm flipH="1">
                          <a:off x="0" y="0"/>
                          <a:ext cx="19080" cy="33228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29.3pt,15.2pt" to="30.75pt,41.3pt" ID="Изображение3" stroked="t" style="position:absolute;flip:x">
                <v:stroke color="black"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17">
                <wp:simplePos x="0" y="0"/>
                <wp:positionH relativeFrom="column">
                  <wp:posOffset>370840</wp:posOffset>
                </wp:positionH>
                <wp:positionV relativeFrom="paragraph">
                  <wp:posOffset>194945</wp:posOffset>
                </wp:positionV>
                <wp:extent cx="833755" cy="3175"/>
                <wp:effectExtent l="0" t="0" r="0" b="0"/>
                <wp:wrapNone/>
                <wp:docPr id="10" name="Изображение4"/>
                <a:graphic xmlns:a="http://schemas.openxmlformats.org/drawingml/2006/main">
                  <a:graphicData uri="http://schemas.microsoft.com/office/word/2010/wordprocessingShape">
                    <wps:wsp>
                      <wps:cNvSpPr/>
                      <wps:spPr>
                        <a:xfrm flipV="1">
                          <a:off x="0" y="0"/>
                          <a:ext cx="833040" cy="72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9.2pt,15.35pt" to="94.75pt,15.35pt" ID="Изображение4" stroked="t" style="position:absolute;flip:y">
                <v:stroke color="black" joinstyle="round" endcap="flat"/>
                <v:fill o:detectmouseclick="t" on="false"/>
              </v:line>
            </w:pict>
          </mc:Fallback>
        </mc:AlternateContent>
        <mc:AlternateContent>
          <mc:Choice Requires="wps">
            <w:drawing>
              <wp:anchor behindDoc="0" distT="0" distB="0" distL="0" distR="0" simplePos="0" locked="0" layoutInCell="1" allowOverlap="1" relativeHeight="18">
                <wp:simplePos x="0" y="0"/>
                <wp:positionH relativeFrom="column">
                  <wp:posOffset>4667885</wp:posOffset>
                </wp:positionH>
                <wp:positionV relativeFrom="paragraph">
                  <wp:posOffset>194310</wp:posOffset>
                </wp:positionV>
                <wp:extent cx="629920" cy="1270"/>
                <wp:effectExtent l="0" t="0" r="0" b="0"/>
                <wp:wrapNone/>
                <wp:docPr id="11" name="Изображение5"/>
                <a:graphic xmlns:a="http://schemas.openxmlformats.org/drawingml/2006/main">
                  <a:graphicData uri="http://schemas.microsoft.com/office/word/2010/wordprocessingShape">
                    <wps:wsp>
                      <wps:cNvSpPr/>
                      <wps:spPr>
                        <a:xfrm>
                          <a:off x="0" y="0"/>
                          <a:ext cx="62928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67.55pt,15.3pt" to="417.05pt,15.3pt" ID="Изображение5" stroked="t" style="position:absolut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22">
                <wp:simplePos x="0" y="0"/>
                <wp:positionH relativeFrom="column">
                  <wp:posOffset>5080635</wp:posOffset>
                </wp:positionH>
                <wp:positionV relativeFrom="paragraph">
                  <wp:posOffset>408940</wp:posOffset>
                </wp:positionV>
                <wp:extent cx="1905" cy="1270"/>
                <wp:effectExtent l="0" t="0" r="0" b="0"/>
                <wp:wrapNone/>
                <wp:docPr id="12" name="Изображение6_0"/>
                <a:graphic xmlns:a="http://schemas.openxmlformats.org/drawingml/2006/main">
                  <a:graphicData uri="http://schemas.microsoft.com/office/word/2010/wordprocessingShape">
                    <wps:wsp>
                      <wps:cNvSpPr/>
                      <wps:spPr>
                        <a:xfrm flipH="1">
                          <a:off x="0" y="0"/>
                          <a:ext cx="1440" cy="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400.05pt,32.2pt" to="400.1pt,32.2pt" ID="Изображение6_0" stroked="t" style="position:absolute;flip:x">
                <v:stroke color="black" endarrow="block" endarrowwidth="medium" endarrowlength="medium" joinstyle="round" endcap="flat"/>
                <v:fill o:detectmouseclick="t" on="false"/>
              </v:line>
            </w:pict>
          </mc:Fallback>
        </mc:AlternateContent>
      </w:r>
      <w:r>
        <w:rPr>
          <w:rFonts w:eastAsia="Arial Unicode MS"/>
          <w:b/>
          <w:bCs/>
          <w:sz w:val="28"/>
          <w:szCs w:val="28"/>
        </w:rPr>
        <w:t xml:space="preserve">            </w:t>
      </w:r>
      <w:r>
        <w:rPr>
          <w:rFonts w:eastAsia="Arial Unicode MS"/>
          <w:b/>
          <w:bCs/>
          <w:sz w:val="28"/>
          <w:szCs w:val="28"/>
        </w:rPr>
        <w:t>нет</w:t>
        <w:tab/>
        <w:t xml:space="preserve">                                                                                                  да</w:t>
      </w:r>
    </w:p>
    <w:p>
      <w:pPr>
        <w:pStyle w:val="Normal"/>
        <w:jc w:val="right"/>
        <w:rPr/>
      </w:pPr>
      <w:r>
        <w:rPr/>
        <mc:AlternateContent>
          <mc:Choice Requires="wps">
            <w:drawing>
              <wp:anchor behindDoc="0" distT="0" distB="0" distL="0" distR="0" simplePos="0" locked="0" layoutInCell="1" allowOverlap="1" relativeHeight="13">
                <wp:simplePos x="0" y="0"/>
                <wp:positionH relativeFrom="column">
                  <wp:posOffset>-257810</wp:posOffset>
                </wp:positionH>
                <wp:positionV relativeFrom="paragraph">
                  <wp:posOffset>139065</wp:posOffset>
                </wp:positionV>
                <wp:extent cx="2279015" cy="356870"/>
                <wp:effectExtent l="0" t="0" r="0" b="0"/>
                <wp:wrapNone/>
                <wp:docPr id="13" name="Врезка9"/>
                <a:graphic xmlns:a="http://schemas.openxmlformats.org/drawingml/2006/main">
                  <a:graphicData uri="http://schemas.microsoft.com/office/word/2010/wordprocessingShape">
                    <wps:wsp>
                      <wps:cNvSpPr/>
                      <wps:spPr>
                        <a:xfrm>
                          <a:off x="0" y="0"/>
                          <a:ext cx="2278440" cy="35640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spacing w:before="0" w:after="200"/>
                              <w:jc w:val="center"/>
                              <w:rPr>
                                <w:rFonts w:ascii="Times New Roman" w:hAnsi="Times New Roman"/>
                              </w:rPr>
                            </w:pPr>
                            <w:r>
                              <w:rPr>
                                <w:rFonts w:ascii="Times New Roman" w:hAnsi="Times New Roman"/>
                                <w:color w:val="000000"/>
                              </w:rPr>
                              <w:t>Отказ в приеме документов</w:t>
                            </w:r>
                          </w:p>
                        </w:txbxContent>
                      </wps:txbx>
                      <wps:bodyPr>
                        <a:noAutofit/>
                      </wps:bodyPr>
                    </wps:wsp>
                  </a:graphicData>
                </a:graphic>
              </wp:anchor>
            </w:drawing>
          </mc:Choice>
          <mc:Fallback>
            <w:pict>
              <v:rect id="shape_0" ID="Врезка9" fillcolor="white" stroked="t" style="position:absolute;margin-left:-20.3pt;margin-top:10.95pt;width:179.35pt;height:28pt">
                <w10:wrap type="square"/>
                <v:fill o:detectmouseclick="t" type="solid" color2="black"/>
                <v:stroke color="black" weight="720" joinstyle="round" endcap="flat"/>
                <v:textbox>
                  <w:txbxContent>
                    <w:p>
                      <w:pPr>
                        <w:pStyle w:val="Style28"/>
                        <w:spacing w:before="0" w:after="200"/>
                        <w:jc w:val="center"/>
                        <w:rPr>
                          <w:rFonts w:ascii="Times New Roman" w:hAnsi="Times New Roman"/>
                        </w:rPr>
                      </w:pPr>
                      <w:r>
                        <w:rPr>
                          <w:rFonts w:ascii="Times New Roman" w:hAnsi="Times New Roman"/>
                          <w:color w:val="000000"/>
                        </w:rPr>
                        <w:t>Отказ в приеме документов</w:t>
                      </w:r>
                    </w:p>
                  </w:txbxContent>
                </v:textbox>
              </v:rect>
            </w:pict>
          </mc:Fallback>
        </mc:AlternateContent>
      </w:r>
    </w:p>
    <w:p>
      <w:pPr>
        <w:pStyle w:val="Normal"/>
        <w:jc w:val="right"/>
        <w:rPr/>
      </w:pPr>
      <w:r>
        <w:rPr/>
        <mc:AlternateContent>
          <mc:Choice Requires="wps">
            <w:drawing>
              <wp:anchor behindDoc="0" distT="0" distB="0" distL="0" distR="0" simplePos="0" locked="0" layoutInCell="1" allowOverlap="1" relativeHeight="11">
                <wp:simplePos x="0" y="0"/>
                <wp:positionH relativeFrom="column">
                  <wp:posOffset>3438525</wp:posOffset>
                </wp:positionH>
                <wp:positionV relativeFrom="paragraph">
                  <wp:posOffset>-130175</wp:posOffset>
                </wp:positionV>
                <wp:extent cx="2565400" cy="483870"/>
                <wp:effectExtent l="0" t="0" r="0" b="0"/>
                <wp:wrapNone/>
                <wp:docPr id="15" name="Врезка7"/>
                <a:graphic xmlns:a="http://schemas.openxmlformats.org/drawingml/2006/main">
                  <a:graphicData uri="http://schemas.microsoft.com/office/word/2010/wordprocessingShape">
                    <wps:wsp>
                      <wps:cNvSpPr/>
                      <wps:spPr>
                        <a:xfrm>
                          <a:off x="0" y="0"/>
                          <a:ext cx="2564640" cy="48312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jc w:val="center"/>
                              <w:rPr>
                                <w:rFonts w:ascii="Times New Roman" w:hAnsi="Times New Roman"/>
                              </w:rPr>
                            </w:pPr>
                            <w:r>
                              <w:rPr>
                                <w:rFonts w:ascii="Times New Roman" w:hAnsi="Times New Roman"/>
                                <w:color w:val="000000"/>
                              </w:rPr>
                              <w:t>Прием, проверка и регистрация заявления (1 рабочий день)</w:t>
                            </w:r>
                          </w:p>
                          <w:p>
                            <w:pPr>
                              <w:pStyle w:val="Style28"/>
                              <w:spacing w:before="0" w:after="200"/>
                              <w:rPr>
                                <w:color w:val="000000"/>
                              </w:rPr>
                            </w:pPr>
                            <w:r>
                              <w:rPr/>
                            </w:r>
                          </w:p>
                        </w:txbxContent>
                      </wps:txbx>
                      <wps:bodyPr>
                        <a:noAutofit/>
                      </wps:bodyPr>
                    </wps:wsp>
                  </a:graphicData>
                </a:graphic>
              </wp:anchor>
            </w:drawing>
          </mc:Choice>
          <mc:Fallback>
            <w:pict>
              <v:rect id="shape_0" ID="Врезка7" fillcolor="white" stroked="t" style="position:absolute;margin-left:270.75pt;margin-top:-10.25pt;width:201.9pt;height:38pt">
                <w10:wrap type="square"/>
                <v:fill o:detectmouseclick="t" type="solid" color2="black"/>
                <v:stroke color="black" weight="720" joinstyle="round" endcap="flat"/>
                <v:textbox>
                  <w:txbxContent>
                    <w:p>
                      <w:pPr>
                        <w:pStyle w:val="Style28"/>
                        <w:jc w:val="center"/>
                        <w:rPr>
                          <w:rFonts w:ascii="Times New Roman" w:hAnsi="Times New Roman"/>
                        </w:rPr>
                      </w:pPr>
                      <w:r>
                        <w:rPr>
                          <w:rFonts w:ascii="Times New Roman" w:hAnsi="Times New Roman"/>
                          <w:color w:val="000000"/>
                        </w:rPr>
                        <w:t>Прием, проверка и регистрация заявления (1 рабочий день)</w:t>
                      </w:r>
                    </w:p>
                    <w:p>
                      <w:pPr>
                        <w:pStyle w:val="Style28"/>
                        <w:spacing w:before="0" w:after="200"/>
                        <w:rPr>
                          <w:color w:val="000000"/>
                        </w:rPr>
                      </w:pPr>
                      <w:r>
                        <w:rPr/>
                      </w:r>
                    </w:p>
                  </w:txbxContent>
                </v:textbox>
              </v:rect>
            </w:pict>
          </mc:Fallback>
        </mc:AlternateContent>
      </w:r>
    </w:p>
    <w:p>
      <w:pPr>
        <w:pStyle w:val="Normal"/>
        <w:jc w:val="right"/>
        <w:rPr/>
      </w:pPr>
      <w:r>
        <w:rPr/>
        <mc:AlternateContent>
          <mc:Choice Requires="wps">
            <w:drawing>
              <wp:anchor behindDoc="0" distT="0" distB="0" distL="0" distR="0" simplePos="0" locked="0" layoutInCell="1" allowOverlap="1" relativeHeight="21">
                <wp:simplePos x="0" y="0"/>
                <wp:positionH relativeFrom="column">
                  <wp:posOffset>4265930</wp:posOffset>
                </wp:positionH>
                <wp:positionV relativeFrom="paragraph">
                  <wp:posOffset>-45720</wp:posOffset>
                </wp:positionV>
                <wp:extent cx="21590" cy="173990"/>
                <wp:effectExtent l="0" t="0" r="0" b="0"/>
                <wp:wrapNone/>
                <wp:docPr id="17" name="Изображение7"/>
                <a:graphic xmlns:a="http://schemas.openxmlformats.org/drawingml/2006/main">
                  <a:graphicData uri="http://schemas.microsoft.com/office/word/2010/wordprocessingShape">
                    <wps:wsp>
                      <wps:cNvSpPr/>
                      <wps:spPr>
                        <a:xfrm flipH="1">
                          <a:off x="0" y="0"/>
                          <a:ext cx="20160" cy="35676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335.9pt,-3.6pt" to="337.45pt,24.45pt" ID="Изображение7" stroked="t" style="position:absolute;flip:x">
                <v:stroke color="black" endarrow="block" endarrowwidth="medium" endarrowlength="medium" joinstyle="round" endcap="flat"/>
                <v:fill o:detectmouseclick="t" on="false"/>
              </v:line>
            </w:pict>
          </mc:Fallback>
        </mc:AlternateContent>
      </w:r>
    </w:p>
    <w:p>
      <w:pPr>
        <w:pStyle w:val="Normal"/>
        <w:jc w:val="right"/>
        <w:rPr/>
      </w:pPr>
      <w:r>
        <w:rPr/>
        <mc:AlternateContent>
          <mc:Choice Requires="wps">
            <w:drawing>
              <wp:anchor behindDoc="0" distT="0" distB="0" distL="0" distR="0" simplePos="0" locked="0" layoutInCell="1" allowOverlap="1" relativeHeight="10">
                <wp:simplePos x="0" y="0"/>
                <wp:positionH relativeFrom="column">
                  <wp:posOffset>2923540</wp:posOffset>
                </wp:positionH>
                <wp:positionV relativeFrom="paragraph">
                  <wp:posOffset>-35560</wp:posOffset>
                </wp:positionV>
                <wp:extent cx="3347085" cy="847725"/>
                <wp:effectExtent l="0" t="0" r="0" b="0"/>
                <wp:wrapNone/>
                <wp:docPr id="18" name="Врезка5"/>
                <a:graphic xmlns:a="http://schemas.openxmlformats.org/drawingml/2006/main">
                  <a:graphicData uri="http://schemas.microsoft.com/office/word/2010/wordprocessingShape">
                    <wps:wsp>
                      <wps:cNvSpPr/>
                      <wps:spPr>
                        <a:xfrm>
                          <a:off x="0" y="0"/>
                          <a:ext cx="3346560" cy="84708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jc w:val="center"/>
                              <w:rPr>
                                <w:rFonts w:ascii="Times New Roman" w:hAnsi="Times New Roman"/>
                              </w:rPr>
                            </w:pPr>
                            <w:r>
                              <w:rPr>
                                <w:rFonts w:ascii="Times New Roman" w:hAnsi="Times New Roman"/>
                                <w:color w:val="000000"/>
                              </w:rPr>
                              <w:t>Передача заявления для исполнения специалисту ОАиГ Администрации города Шарыпово   Формирование и направление  межведомственных запросов (1 рабочий день)</w:t>
                            </w:r>
                          </w:p>
                          <w:p>
                            <w:pPr>
                              <w:pStyle w:val="Style28"/>
                              <w:spacing w:before="0" w:after="200"/>
                              <w:jc w:val="center"/>
                              <w:rPr>
                                <w:color w:val="000000"/>
                              </w:rPr>
                            </w:pPr>
                            <w:r>
                              <w:rPr/>
                            </w:r>
                          </w:p>
                        </w:txbxContent>
                      </wps:txbx>
                      <wps:bodyPr>
                        <a:noAutofit/>
                      </wps:bodyPr>
                    </wps:wsp>
                  </a:graphicData>
                </a:graphic>
              </wp:anchor>
            </w:drawing>
          </mc:Choice>
          <mc:Fallback>
            <w:pict>
              <v:rect id="shape_0" ID="Врезка5" fillcolor="white" stroked="t" style="position:absolute;margin-left:230.2pt;margin-top:-2.8pt;width:263.45pt;height:66.65pt">
                <w10:wrap type="square"/>
                <v:fill o:detectmouseclick="t" type="solid" color2="black"/>
                <v:stroke color="black" weight="720" joinstyle="round" endcap="flat"/>
                <v:textbox>
                  <w:txbxContent>
                    <w:p>
                      <w:pPr>
                        <w:pStyle w:val="Style28"/>
                        <w:jc w:val="center"/>
                        <w:rPr>
                          <w:rFonts w:ascii="Times New Roman" w:hAnsi="Times New Roman"/>
                        </w:rPr>
                      </w:pPr>
                      <w:r>
                        <w:rPr>
                          <w:rFonts w:ascii="Times New Roman" w:hAnsi="Times New Roman"/>
                          <w:color w:val="000000"/>
                        </w:rPr>
                        <w:t>Передача заявления для исполнения специалисту ОАиГ Администрации города Шарыпово   Формирование и направление  межведомственных запросов (1 рабочий день)</w:t>
                      </w:r>
                    </w:p>
                    <w:p>
                      <w:pPr>
                        <w:pStyle w:val="Style28"/>
                        <w:spacing w:before="0" w:after="200"/>
                        <w:jc w:val="center"/>
                        <w:rPr>
                          <w:color w:val="000000"/>
                        </w:rPr>
                      </w:pPr>
                      <w:r>
                        <w:rPr/>
                      </w:r>
                    </w:p>
                  </w:txbxContent>
                </v:textbox>
              </v:rect>
            </w:pict>
          </mc:Fallback>
        </mc:AlternateContent>
      </w:r>
    </w:p>
    <w:p>
      <w:pPr>
        <w:pStyle w:val="Normal"/>
        <w:rPr/>
      </w:pPr>
      <w:r>
        <w:rPr/>
        <w:t xml:space="preserve">                 </w:t>
      </w:r>
    </w:p>
    <w:p>
      <w:pPr>
        <w:pStyle w:val="Normal"/>
        <w:jc w:val="right"/>
        <w:rPr/>
      </w:pPr>
      <w:r>
        <w:rPr/>
      </w:r>
    </w:p>
    <w:p>
      <w:pPr>
        <w:pStyle w:val="Normal"/>
        <w:jc w:val="right"/>
        <w:rPr/>
      </w:pPr>
      <w:r>
        <w:rPr/>
        <mc:AlternateContent>
          <mc:Choice Requires="wps">
            <w:drawing>
              <wp:anchor behindDoc="0" distT="0" distB="0" distL="0" distR="0" simplePos="0" locked="0" layoutInCell="1" allowOverlap="1" relativeHeight="4">
                <wp:simplePos x="0" y="0"/>
                <wp:positionH relativeFrom="column">
                  <wp:posOffset>982980</wp:posOffset>
                </wp:positionH>
                <wp:positionV relativeFrom="paragraph">
                  <wp:posOffset>11430</wp:posOffset>
                </wp:positionV>
                <wp:extent cx="3400425" cy="345440"/>
                <wp:effectExtent l="0" t="0" r="0" b="0"/>
                <wp:wrapNone/>
                <wp:docPr id="20" name="Врезка3"/>
                <a:graphic xmlns:a="http://schemas.openxmlformats.org/drawingml/2006/main">
                  <a:graphicData uri="http://schemas.microsoft.com/office/word/2010/wordprocessingShape">
                    <wps:wsp>
                      <wps:cNvSpPr/>
                      <wps:spPr>
                        <a:xfrm>
                          <a:off x="0" y="0"/>
                          <a:ext cx="3399840" cy="34488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jc w:val="center"/>
                              <w:rPr>
                                <w:rFonts w:ascii="Times New Roman" w:hAnsi="Times New Roman"/>
                              </w:rPr>
                            </w:pPr>
                            <w:r>
                              <w:rPr>
                                <w:rFonts w:ascii="Times New Roman" w:hAnsi="Times New Roman"/>
                                <w:color w:val="000000"/>
                              </w:rPr>
                              <w:t>Рассмотрение заявления  (2 рабочих дня)</w:t>
                            </w:r>
                          </w:p>
                          <w:p>
                            <w:pPr>
                              <w:pStyle w:val="Style28"/>
                              <w:spacing w:before="0" w:after="200"/>
                              <w:jc w:val="center"/>
                              <w:rPr>
                                <w:color w:val="000000"/>
                              </w:rPr>
                            </w:pPr>
                            <w:r>
                              <w:rPr>
                                <w:color w:val="000000"/>
                              </w:rPr>
                              <w:t>3 рабочих дня</w:t>
                            </w:r>
                          </w:p>
                        </w:txbxContent>
                      </wps:txbx>
                      <wps:bodyPr>
                        <a:noAutofit/>
                      </wps:bodyPr>
                    </wps:wsp>
                  </a:graphicData>
                </a:graphic>
              </wp:anchor>
            </w:drawing>
          </mc:Choice>
          <mc:Fallback>
            <w:pict>
              <v:rect id="shape_0" ID="Врезка3" fillcolor="white" stroked="t" style="position:absolute;margin-left:77.4pt;margin-top:0.9pt;width:267.65pt;height:27.1pt">
                <w10:wrap type="square"/>
                <v:fill o:detectmouseclick="t" type="solid" color2="black"/>
                <v:stroke color="black" weight="720" joinstyle="round" endcap="flat"/>
                <v:textbox>
                  <w:txbxContent>
                    <w:p>
                      <w:pPr>
                        <w:pStyle w:val="Style28"/>
                        <w:jc w:val="center"/>
                        <w:rPr>
                          <w:rFonts w:ascii="Times New Roman" w:hAnsi="Times New Roman"/>
                        </w:rPr>
                      </w:pPr>
                      <w:r>
                        <w:rPr>
                          <w:rFonts w:ascii="Times New Roman" w:hAnsi="Times New Roman"/>
                          <w:color w:val="000000"/>
                        </w:rPr>
                        <w:t>Рассмотрение заявления  (2 рабочих дня)</w:t>
                      </w:r>
                    </w:p>
                    <w:p>
                      <w:pPr>
                        <w:pStyle w:val="Style28"/>
                        <w:spacing w:before="0" w:after="200"/>
                        <w:jc w:val="center"/>
                        <w:rPr>
                          <w:color w:val="000000"/>
                        </w:rPr>
                      </w:pPr>
                      <w:r>
                        <w:rPr>
                          <w:color w:val="000000"/>
                        </w:rPr>
                        <w:t>3 рабочих дня</w:t>
                      </w:r>
                    </w:p>
                  </w:txbxContent>
                </v:textbox>
              </v:rect>
            </w:pict>
          </mc:Fallback>
        </mc:AlternateContent>
      </w:r>
    </w:p>
    <w:p>
      <w:pPr>
        <w:pStyle w:val="Normal"/>
        <w:jc w:val="right"/>
        <w:rPr/>
      </w:pPr>
      <w:r>
        <w:rPr/>
      </w:r>
    </w:p>
    <w:p>
      <w:pPr>
        <w:pStyle w:val="ConsPlusNormal"/>
        <w:widowControl/>
        <w:tabs>
          <w:tab w:val="clear" w:pos="708"/>
          <w:tab w:val="left" w:pos="2813" w:leader="none"/>
          <w:tab w:val="center" w:pos="5482" w:leader="none"/>
        </w:tabs>
        <w:rPr>
          <w:rFonts w:ascii="Times New Roman" w:hAnsi="Times New Roman" w:eastAsia="Arial Unicode MS" w:cs="Times New Roman"/>
          <w:sz w:val="28"/>
          <w:szCs w:val="28"/>
        </w:rPr>
      </w:pPr>
      <w:r>
        <mc:AlternateContent>
          <mc:Choice Requires="wps">
            <w:drawing>
              <wp:anchor behindDoc="0" distT="0" distB="0" distL="0" distR="0" simplePos="0" locked="0" layoutInCell="1" allowOverlap="1" relativeHeight="3">
                <wp:simplePos x="0" y="0"/>
                <wp:positionH relativeFrom="column">
                  <wp:posOffset>1195705</wp:posOffset>
                </wp:positionH>
                <wp:positionV relativeFrom="paragraph">
                  <wp:posOffset>-137160</wp:posOffset>
                </wp:positionV>
                <wp:extent cx="3010535" cy="666750"/>
                <wp:effectExtent l="0" t="0" r="0" b="0"/>
                <wp:wrapNone/>
                <wp:docPr id="22" name="Врезка2"/>
                <a:graphic xmlns:a="http://schemas.openxmlformats.org/drawingml/2006/main">
                  <a:graphicData uri="http://schemas.microsoft.com/office/word/2010/wordprocessingShape">
                    <wps:wsp>
                      <wps:cNvSpPr/>
                      <wps:spPr>
                        <a:xfrm>
                          <a:off x="0" y="0"/>
                          <a:ext cx="3009960" cy="66600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spacing w:before="0" w:after="200"/>
                              <w:jc w:val="center"/>
                              <w:rPr>
                                <w:rFonts w:ascii="Times New Roman" w:hAnsi="Times New Roman"/>
                                <w:i w:val="false"/>
                                <w:i w:val="false"/>
                                <w:iCs w:val="false"/>
                              </w:rPr>
                            </w:pPr>
                            <w:r>
                              <w:rPr>
                                <w:rFonts w:ascii="Times New Roman" w:hAnsi="Times New Roman"/>
                                <w:i w:val="false"/>
                                <w:iCs w:val="false"/>
                                <w:color w:val="000000"/>
                              </w:rPr>
                              <w:t>Соответствие заявления и приложенных к нему документов действующему законодательству</w:t>
                            </w:r>
                          </w:p>
                        </w:txbxContent>
                      </wps:txbx>
                      <wps:bodyPr>
                        <a:noAutofit/>
                      </wps:bodyPr>
                    </wps:wsp>
                  </a:graphicData>
                </a:graphic>
              </wp:anchor>
            </w:drawing>
          </mc:Choice>
          <mc:Fallback>
            <w:pict>
              <v:rect id="shape_0" ID="Врезка2" fillcolor="white" stroked="t" style="position:absolute;margin-left:94.15pt;margin-top:-10.8pt;width:236.95pt;height:52.4pt">
                <w10:wrap type="square"/>
                <v:fill o:detectmouseclick="t" type="solid" color2="black"/>
                <v:stroke color="black" weight="720" joinstyle="round" endcap="flat"/>
                <v:textbox>
                  <w:txbxContent>
                    <w:p>
                      <w:pPr>
                        <w:pStyle w:val="Style28"/>
                        <w:spacing w:before="0" w:after="200"/>
                        <w:jc w:val="center"/>
                        <w:rPr>
                          <w:rFonts w:ascii="Times New Roman" w:hAnsi="Times New Roman"/>
                          <w:i w:val="false"/>
                          <w:i w:val="false"/>
                          <w:iCs w:val="false"/>
                        </w:rPr>
                      </w:pPr>
                      <w:r>
                        <w:rPr>
                          <w:rFonts w:ascii="Times New Roman" w:hAnsi="Times New Roman"/>
                          <w:i w:val="false"/>
                          <w:iCs w:val="false"/>
                          <w:color w:val="000000"/>
                        </w:rPr>
                        <w:t>Соответствие заявления и приложенных к нему документов действующему законодательству</w:t>
                      </w:r>
                    </w:p>
                  </w:txbxContent>
                </v:textbox>
              </v:rect>
            </w:pict>
          </mc:Fallback>
        </mc:AlternateContent>
      </w:r>
      <w:r>
        <w:rPr>
          <w:rFonts w:eastAsia="Arial Unicode MS" w:cs="Times New Roman" w:ascii="Times New Roman" w:hAnsi="Times New Roman"/>
          <w:b/>
          <w:bCs/>
          <w:sz w:val="28"/>
          <w:szCs w:val="28"/>
        </w:rPr>
        <w:t xml:space="preserve">           </w:t>
      </w:r>
      <w:r>
        <w:rPr>
          <w:rFonts w:eastAsia="Arial Unicode MS" w:cs="Times New Roman" w:ascii="Times New Roman" w:hAnsi="Times New Roman"/>
          <w:b/>
          <w:bCs/>
          <w:sz w:val="28"/>
          <w:szCs w:val="28"/>
        </w:rPr>
        <w:t>нет                                                                                       да</w:t>
      </w:r>
    </w:p>
    <w:p>
      <w:pPr>
        <w:pStyle w:val="ConsPlusNormal"/>
        <w:widowControl/>
        <w:ind w:firstLine="709"/>
        <w:jc w:val="center"/>
        <w:rPr>
          <w:rFonts w:ascii="Times New Roman" w:hAnsi="Times New Roman" w:eastAsia="Arial Unicode MS" w:cs="Times New Roman"/>
          <w:sz w:val="28"/>
          <w:szCs w:val="28"/>
        </w:rPr>
      </w:pPr>
      <w:r>
        <w:rPr>
          <w:rFonts w:eastAsia="Arial Unicode MS" w:cs="Times New Roman" w:ascii="Times New Roman" w:hAnsi="Times New Roman"/>
          <w:sz w:val="28"/>
          <w:szCs w:val="28"/>
        </w:rPr>
        <mc:AlternateContent>
          <mc:Choice Requires="wps">
            <w:drawing>
              <wp:anchor behindDoc="0" distT="0" distB="0" distL="0" distR="0" simplePos="0" locked="0" layoutInCell="1" allowOverlap="1" relativeHeight="5">
                <wp:simplePos x="0" y="0"/>
                <wp:positionH relativeFrom="column">
                  <wp:posOffset>4203700</wp:posOffset>
                </wp:positionH>
                <wp:positionV relativeFrom="paragraph">
                  <wp:posOffset>77470</wp:posOffset>
                </wp:positionV>
                <wp:extent cx="546735" cy="1270"/>
                <wp:effectExtent l="0" t="0" r="0" b="0"/>
                <wp:wrapNone/>
                <wp:docPr id="24" name="Изображение8"/>
                <a:graphic xmlns:a="http://schemas.openxmlformats.org/drawingml/2006/main">
                  <a:graphicData uri="http://schemas.microsoft.com/office/word/2010/wordprocessingShape">
                    <wps:wsp>
                      <wps:cNvSpPr/>
                      <wps:spPr>
                        <a:xfrm>
                          <a:off x="0" y="0"/>
                          <a:ext cx="5461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31pt,6.1pt" to="373.95pt,6.1pt" ID="Изображение8" stroked="t" style="position:absolut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6">
                <wp:simplePos x="0" y="0"/>
                <wp:positionH relativeFrom="column">
                  <wp:posOffset>125095</wp:posOffset>
                </wp:positionH>
                <wp:positionV relativeFrom="paragraph">
                  <wp:posOffset>390525</wp:posOffset>
                </wp:positionV>
                <wp:extent cx="1905" cy="1270"/>
                <wp:effectExtent l="0" t="0" r="0" b="0"/>
                <wp:wrapNone/>
                <wp:docPr id="25" name="Изображение9"/>
                <a:graphic xmlns:a="http://schemas.openxmlformats.org/drawingml/2006/main">
                  <a:graphicData uri="http://schemas.microsoft.com/office/word/2010/wordprocessingShape">
                    <wps:wsp>
                      <wps:cNvSpPr/>
                      <wps:spPr>
                        <a:xfrm flipH="1">
                          <a:off x="0" y="0"/>
                          <a:ext cx="1440" cy="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9.85pt,30.75pt" to="9.9pt,30.75pt" ID="Изображение9" stroked="t" style="position:absolute;flip:x">
                <v:stroke color="black"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7">
                <wp:simplePos x="0" y="0"/>
                <wp:positionH relativeFrom="column">
                  <wp:posOffset>4741545</wp:posOffset>
                </wp:positionH>
                <wp:positionV relativeFrom="paragraph">
                  <wp:posOffset>77470</wp:posOffset>
                </wp:positionV>
                <wp:extent cx="10160" cy="234315"/>
                <wp:effectExtent l="0" t="0" r="0" b="0"/>
                <wp:wrapNone/>
                <wp:docPr id="26" name="Изображение10"/>
                <a:graphic xmlns:a="http://schemas.openxmlformats.org/drawingml/2006/main">
                  <a:graphicData uri="http://schemas.microsoft.com/office/word/2010/wordprocessingShape">
                    <wps:wsp>
                      <wps:cNvSpPr/>
                      <wps:spPr>
                        <a:xfrm>
                          <a:off x="0" y="0"/>
                          <a:ext cx="14760" cy="50688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373.35pt,6.1pt" to="374.45pt,45.95pt" ID="Изображение10" stroked="t" style="position:absolute">
                <v:stroke color="black"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8">
                <wp:simplePos x="0" y="0"/>
                <wp:positionH relativeFrom="column">
                  <wp:posOffset>408940</wp:posOffset>
                </wp:positionH>
                <wp:positionV relativeFrom="paragraph">
                  <wp:posOffset>106680</wp:posOffset>
                </wp:positionV>
                <wp:extent cx="554355" cy="1270"/>
                <wp:effectExtent l="0" t="0" r="0" b="0"/>
                <wp:wrapNone/>
                <wp:docPr id="27" name="Изображение11"/>
                <a:graphic xmlns:a="http://schemas.openxmlformats.org/drawingml/2006/main">
                  <a:graphicData uri="http://schemas.microsoft.com/office/word/2010/wordprocessingShape">
                    <wps:wsp>
                      <wps:cNvSpPr/>
                      <wps:spPr>
                        <a:xfrm>
                          <a:off x="0" y="0"/>
                          <a:ext cx="55368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2.2pt,8.4pt" to="75.75pt,8.4pt" ID="Изображение11" stroked="t" style="position:absolute">
                <v:stroke color="black" joinstyle="round" endcap="flat"/>
                <v:fill o:detectmouseclick="t" on="false"/>
              </v:line>
            </w:pict>
          </mc:Fallback>
        </mc:AlternateContent>
      </w:r>
    </w:p>
    <w:p>
      <w:pPr>
        <w:pStyle w:val="ConsPlusNormal"/>
        <w:widowControl/>
        <w:ind w:firstLine="709"/>
        <w:jc w:val="center"/>
        <w:rPr>
          <w:rFonts w:ascii="Times New Roman" w:hAnsi="Times New Roman" w:eastAsia="Arial Unicode MS" w:cs="Times New Roman"/>
          <w:sz w:val="28"/>
          <w:szCs w:val="28"/>
        </w:rPr>
      </w:pPr>
      <w:r>
        <w:rPr>
          <w:rFonts w:eastAsia="Arial Unicode MS" w:cs="Times New Roman" w:ascii="Times New Roman" w:hAnsi="Times New Roman"/>
          <w:sz w:val="28"/>
          <w:szCs w:val="28"/>
        </w:rPr>
      </w:r>
    </w:p>
    <w:p>
      <w:pPr>
        <w:pStyle w:val="ConsPlusNormal"/>
        <w:widowControl/>
        <w:ind w:firstLine="709"/>
        <w:jc w:val="center"/>
        <w:rPr>
          <w:rFonts w:ascii="Times New Roman" w:hAnsi="Times New Roman" w:eastAsia="Arial Unicode MS" w:cs="Times New Roman"/>
          <w:sz w:val="28"/>
          <w:szCs w:val="28"/>
        </w:rPr>
      </w:pPr>
      <w:r>
        <w:rPr>
          <w:rFonts w:eastAsia="Arial Unicode MS" w:cs="Times New Roman" w:ascii="Times New Roman" w:hAnsi="Times New Roman"/>
          <w:sz w:val="28"/>
          <w:szCs w:val="28"/>
        </w:rPr>
        <mc:AlternateContent>
          <mc:Choice Requires="wps">
            <w:drawing>
              <wp:anchor behindDoc="0" distT="0" distB="0" distL="0" distR="0" simplePos="0" locked="0" layoutInCell="1" allowOverlap="1" relativeHeight="2">
                <wp:simplePos x="0" y="0"/>
                <wp:positionH relativeFrom="column">
                  <wp:posOffset>3183255</wp:posOffset>
                </wp:positionH>
                <wp:positionV relativeFrom="paragraph">
                  <wp:posOffset>203835</wp:posOffset>
                </wp:positionV>
                <wp:extent cx="3298190" cy="1569720"/>
                <wp:effectExtent l="0" t="0" r="0" b="0"/>
                <wp:wrapNone/>
                <wp:docPr id="28" name="Врезка1"/>
                <a:graphic xmlns:a="http://schemas.openxmlformats.org/drawingml/2006/main">
                  <a:graphicData uri="http://schemas.microsoft.com/office/word/2010/wordprocessingShape">
                    <wps:wsp>
                      <wps:cNvSpPr/>
                      <wps:spPr>
                        <a:xfrm>
                          <a:off x="0" y="0"/>
                          <a:ext cx="3297600" cy="1569240"/>
                        </a:xfrm>
                        <a:prstGeom prst="rect">
                          <a:avLst/>
                        </a:prstGeom>
                        <a:solidFill>
                          <a:srgbClr val="ffffff"/>
                        </a:solidFill>
                        <a:ln w="720">
                          <a:solidFill>
                            <a:srgbClr val="000000"/>
                          </a:solidFill>
                          <a:round/>
                        </a:ln>
                      </wps:spPr>
                      <wps:style>
                        <a:lnRef idx="0"/>
                        <a:fillRef idx="0"/>
                        <a:effectRef idx="0"/>
                        <a:fontRef idx="minor"/>
                      </wps:style>
                      <wps:txbx>
                        <w:txbxContent>
                          <w:p>
                            <w:pPr>
                              <w:pStyle w:val="ConsPlusNormal"/>
                              <w:jc w:val="both"/>
                              <w:rPr>
                                <w:rFonts w:ascii="Times New Roman" w:hAnsi="Times New Roman"/>
                                <w:sz w:val="22"/>
                                <w:szCs w:val="22"/>
                              </w:rPr>
                            </w:pPr>
                            <w:r>
                              <w:rPr>
                                <w:rFonts w:cs="Times New Roman" w:ascii="Times New Roman" w:hAnsi="Times New Roman"/>
                                <w:color w:val="000000"/>
                                <w:sz w:val="22"/>
                                <w:szCs w:val="22"/>
                              </w:rPr>
                              <w:t>направление (выдача) заявителю (его уполномоченному представителю):</w:t>
                            </w:r>
                          </w:p>
                          <w:p>
                            <w:pPr>
                              <w:pStyle w:val="ConsPlusNormal"/>
                              <w:jc w:val="both"/>
                              <w:rPr>
                                <w:rFonts w:ascii="Times New Roman" w:hAnsi="Times New Roman"/>
                                <w:sz w:val="22"/>
                                <w:szCs w:val="22"/>
                              </w:rPr>
                            </w:pPr>
                            <w:r>
                              <w:rPr>
                                <w:rFonts w:cs="Times New Roman" w:ascii="Times New Roman" w:hAnsi="Times New Roman"/>
                                <w:color w:val="000000"/>
                                <w:sz w:val="22"/>
                                <w:szCs w:val="22"/>
                              </w:rPr>
                              <w:t>- разрешения на строительство;</w:t>
                            </w:r>
                          </w:p>
                          <w:p>
                            <w:pPr>
                              <w:pStyle w:val="ConsPlusNormal"/>
                              <w:jc w:val="both"/>
                              <w:rPr>
                                <w:rFonts w:ascii="Times New Roman" w:hAnsi="Times New Roman"/>
                                <w:sz w:val="22"/>
                                <w:szCs w:val="22"/>
                              </w:rPr>
                            </w:pPr>
                            <w:r>
                              <w:rPr>
                                <w:rFonts w:cs="Times New Roman" w:ascii="Times New Roman" w:hAnsi="Times New Roman"/>
                                <w:color w:val="000000"/>
                                <w:sz w:val="22"/>
                                <w:szCs w:val="22"/>
                              </w:rPr>
                              <w:t>-бланка ранее выданного разрешения на строительство с записью о продлении срока действия разрешения на строительство;</w:t>
                            </w:r>
                          </w:p>
                          <w:p>
                            <w:pPr>
                              <w:pStyle w:val="Style28"/>
                              <w:spacing w:before="0" w:after="200"/>
                              <w:jc w:val="both"/>
                              <w:rPr>
                                <w:rFonts w:ascii="Times New Roman" w:hAnsi="Times New Roman"/>
                                <w:sz w:val="22"/>
                                <w:szCs w:val="22"/>
                              </w:rPr>
                            </w:pPr>
                            <w:r>
                              <w:rPr>
                                <w:rFonts w:ascii="Times New Roman" w:hAnsi="Times New Roman"/>
                                <w:color w:val="000000"/>
                                <w:sz w:val="22"/>
                                <w:szCs w:val="22"/>
                              </w:rPr>
                              <w:t>-бланка ранее выданного разрешения на строительство с внесенными в него изменениями –1 рабочий день</w:t>
                            </w:r>
                          </w:p>
                        </w:txbxContent>
                      </wps:txbx>
                      <wps:bodyPr>
                        <a:noAutofit/>
                      </wps:bodyPr>
                    </wps:wsp>
                  </a:graphicData>
                </a:graphic>
              </wp:anchor>
            </w:drawing>
          </mc:Choice>
          <mc:Fallback>
            <w:pict>
              <v:rect id="shape_0" ID="Врезка1" fillcolor="white" stroked="t" style="position:absolute;margin-left:250.65pt;margin-top:16.05pt;width:259.6pt;height:123.5pt">
                <w10:wrap type="square"/>
                <v:fill o:detectmouseclick="t" type="solid" color2="black"/>
                <v:stroke color="black" weight="720" joinstyle="round" endcap="flat"/>
                <v:textbox>
                  <w:txbxContent>
                    <w:p>
                      <w:pPr>
                        <w:pStyle w:val="ConsPlusNormal"/>
                        <w:jc w:val="both"/>
                        <w:rPr>
                          <w:rFonts w:ascii="Times New Roman" w:hAnsi="Times New Roman"/>
                          <w:sz w:val="22"/>
                          <w:szCs w:val="22"/>
                        </w:rPr>
                      </w:pPr>
                      <w:r>
                        <w:rPr>
                          <w:rFonts w:cs="Times New Roman" w:ascii="Times New Roman" w:hAnsi="Times New Roman"/>
                          <w:color w:val="000000"/>
                          <w:sz w:val="22"/>
                          <w:szCs w:val="22"/>
                        </w:rPr>
                        <w:t>направление (выдача) заявителю (его уполномоченному представителю):</w:t>
                      </w:r>
                    </w:p>
                    <w:p>
                      <w:pPr>
                        <w:pStyle w:val="ConsPlusNormal"/>
                        <w:jc w:val="both"/>
                        <w:rPr>
                          <w:rFonts w:ascii="Times New Roman" w:hAnsi="Times New Roman"/>
                          <w:sz w:val="22"/>
                          <w:szCs w:val="22"/>
                        </w:rPr>
                      </w:pPr>
                      <w:r>
                        <w:rPr>
                          <w:rFonts w:cs="Times New Roman" w:ascii="Times New Roman" w:hAnsi="Times New Roman"/>
                          <w:color w:val="000000"/>
                          <w:sz w:val="22"/>
                          <w:szCs w:val="22"/>
                        </w:rPr>
                        <w:t>- разрешения на строительство;</w:t>
                      </w:r>
                    </w:p>
                    <w:p>
                      <w:pPr>
                        <w:pStyle w:val="ConsPlusNormal"/>
                        <w:jc w:val="both"/>
                        <w:rPr>
                          <w:rFonts w:ascii="Times New Roman" w:hAnsi="Times New Roman"/>
                          <w:sz w:val="22"/>
                          <w:szCs w:val="22"/>
                        </w:rPr>
                      </w:pPr>
                      <w:r>
                        <w:rPr>
                          <w:rFonts w:cs="Times New Roman" w:ascii="Times New Roman" w:hAnsi="Times New Roman"/>
                          <w:color w:val="000000"/>
                          <w:sz w:val="22"/>
                          <w:szCs w:val="22"/>
                        </w:rPr>
                        <w:t>-бланка ранее выданного разрешения на строительство с записью о продлении срока действия разрешения на строительство;</w:t>
                      </w:r>
                    </w:p>
                    <w:p>
                      <w:pPr>
                        <w:pStyle w:val="Style28"/>
                        <w:spacing w:before="0" w:after="200"/>
                        <w:jc w:val="both"/>
                        <w:rPr>
                          <w:rFonts w:ascii="Times New Roman" w:hAnsi="Times New Roman"/>
                          <w:sz w:val="22"/>
                          <w:szCs w:val="22"/>
                        </w:rPr>
                      </w:pPr>
                      <w:r>
                        <w:rPr>
                          <w:rFonts w:ascii="Times New Roman" w:hAnsi="Times New Roman"/>
                          <w:color w:val="000000"/>
                          <w:sz w:val="22"/>
                          <w:szCs w:val="22"/>
                        </w:rPr>
                        <w:t>-бланка ранее выданного разрешения на строительство с внесенными в него изменениями –1 рабочий день</w:t>
                      </w:r>
                    </w:p>
                  </w:txbxContent>
                </v:textbox>
              </v:rect>
            </w:pict>
          </mc:Fallback>
        </mc:AlternateContent>
      </w:r>
    </w:p>
    <w:p>
      <w:pPr>
        <w:pStyle w:val="ConsPlusNormal"/>
        <w:widowControl/>
        <w:ind w:firstLine="709"/>
        <w:jc w:val="center"/>
        <w:rPr>
          <w:rFonts w:ascii="Times New Roman" w:hAnsi="Times New Roman" w:eastAsia="Arial Unicode MS" w:cs="Times New Roman"/>
          <w:sz w:val="24"/>
          <w:szCs w:val="28"/>
        </w:rPr>
      </w:pPr>
      <w:r>
        <w:rPr>
          <w:rFonts w:eastAsia="Arial Unicode MS" w:cs="Times New Roman" w:ascii="Times New Roman" w:hAnsi="Times New Roman"/>
          <w:sz w:val="24"/>
          <w:szCs w:val="28"/>
        </w:rPr>
        <mc:AlternateContent>
          <mc:Choice Requires="wps">
            <w:drawing>
              <wp:anchor behindDoc="0" distT="0" distB="0" distL="0" distR="0" simplePos="0" locked="0" layoutInCell="1" allowOverlap="1" relativeHeight="14">
                <wp:simplePos x="0" y="0"/>
                <wp:positionH relativeFrom="column">
                  <wp:posOffset>-427990</wp:posOffset>
                </wp:positionH>
                <wp:positionV relativeFrom="paragraph">
                  <wp:posOffset>60325</wp:posOffset>
                </wp:positionV>
                <wp:extent cx="3101975" cy="1267460"/>
                <wp:effectExtent l="0" t="0" r="0" b="0"/>
                <wp:wrapNone/>
                <wp:docPr id="30" name="Врезка10"/>
                <a:graphic xmlns:a="http://schemas.openxmlformats.org/drawingml/2006/main">
                  <a:graphicData uri="http://schemas.microsoft.com/office/word/2010/wordprocessingShape">
                    <wps:wsp>
                      <wps:cNvSpPr/>
                      <wps:spPr>
                        <a:xfrm>
                          <a:off x="0" y="0"/>
                          <a:ext cx="3101400" cy="1266840"/>
                        </a:xfrm>
                        <a:prstGeom prst="rect">
                          <a:avLst/>
                        </a:prstGeom>
                        <a:solidFill>
                          <a:srgbClr val="ffffff"/>
                        </a:solidFill>
                        <a:ln w="720">
                          <a:solidFill>
                            <a:srgbClr val="000000"/>
                          </a:solidFill>
                          <a:round/>
                        </a:ln>
                      </wps:spPr>
                      <wps:style>
                        <a:lnRef idx="0"/>
                        <a:fillRef idx="0"/>
                        <a:effectRef idx="0"/>
                        <a:fontRef idx="minor"/>
                      </wps:style>
                      <wps:txbx>
                        <w:txbxContent>
                          <w:p>
                            <w:pPr>
                              <w:pStyle w:val="ConsPlusNormal"/>
                              <w:rPr>
                                <w:rFonts w:ascii="Times New Roman" w:hAnsi="Times New Roman"/>
                                <w:sz w:val="22"/>
                                <w:szCs w:val="22"/>
                              </w:rPr>
                            </w:pPr>
                            <w:r>
                              <w:rPr>
                                <w:rFonts w:cs="Times New Roman" w:ascii="Times New Roman" w:hAnsi="Times New Roman"/>
                                <w:color w:val="000000"/>
                                <w:sz w:val="22"/>
                                <w:szCs w:val="22"/>
                              </w:rPr>
                              <w:t>направление (выдача) заявителю (его уполномоченному представителю):</w:t>
                            </w:r>
                          </w:p>
                          <w:p>
                            <w:pPr>
                              <w:pStyle w:val="ConsPlusNormal"/>
                              <w:rPr>
                                <w:rFonts w:ascii="Times New Roman" w:hAnsi="Times New Roman"/>
                                <w:sz w:val="22"/>
                                <w:szCs w:val="22"/>
                              </w:rPr>
                            </w:pPr>
                            <w:r>
                              <w:rPr>
                                <w:rFonts w:cs="Times New Roman" w:ascii="Times New Roman" w:hAnsi="Times New Roman"/>
                                <w:color w:val="000000"/>
                                <w:sz w:val="22"/>
                                <w:szCs w:val="22"/>
                              </w:rPr>
                              <w:t>- отказа в выдаче разрешения на строительство;</w:t>
                            </w:r>
                          </w:p>
                          <w:p>
                            <w:pPr>
                              <w:pStyle w:val="ConsPlusNormal"/>
                              <w:rPr>
                                <w:rFonts w:ascii="Times New Roman" w:hAnsi="Times New Roman"/>
                                <w:sz w:val="22"/>
                                <w:szCs w:val="22"/>
                              </w:rPr>
                            </w:pPr>
                            <w:r>
                              <w:rPr>
                                <w:rFonts w:cs="Times New Roman" w:ascii="Times New Roman" w:hAnsi="Times New Roman"/>
                                <w:color w:val="000000"/>
                                <w:sz w:val="22"/>
                                <w:szCs w:val="22"/>
                              </w:rPr>
                              <w:t>- отказа в продлении срока действия разрешения на строительство;</w:t>
                            </w:r>
                          </w:p>
                          <w:p>
                            <w:pPr>
                              <w:pStyle w:val="Style28"/>
                              <w:rPr>
                                <w:rFonts w:ascii="Times New Roman" w:hAnsi="Times New Roman"/>
                                <w:sz w:val="22"/>
                                <w:szCs w:val="22"/>
                              </w:rPr>
                            </w:pPr>
                            <w:r>
                              <w:rPr>
                                <w:rFonts w:ascii="Times New Roman" w:hAnsi="Times New Roman"/>
                                <w:color w:val="000000"/>
                                <w:sz w:val="22"/>
                                <w:szCs w:val="22"/>
                              </w:rPr>
                              <w:t xml:space="preserve">- отказа во внесении изменений в разрешение на строительство. – 1 рабочий день </w:t>
                            </w:r>
                          </w:p>
                          <w:p>
                            <w:pPr>
                              <w:pStyle w:val="Style28"/>
                              <w:spacing w:before="0" w:after="200"/>
                              <w:jc w:val="center"/>
                              <w:rPr>
                                <w:sz w:val="18"/>
                                <w:szCs w:val="18"/>
                              </w:rPr>
                            </w:pPr>
                            <w:r>
                              <w:rPr/>
                            </w:r>
                          </w:p>
                        </w:txbxContent>
                      </wps:txbx>
                      <wps:bodyPr>
                        <a:noAutofit/>
                      </wps:bodyPr>
                    </wps:wsp>
                  </a:graphicData>
                </a:graphic>
              </wp:anchor>
            </w:drawing>
          </mc:Choice>
          <mc:Fallback>
            <w:pict>
              <v:rect id="shape_0" ID="Врезка10" fillcolor="white" stroked="t" style="position:absolute;margin-left:-33.7pt;margin-top:4.75pt;width:244.15pt;height:99.7pt">
                <w10:wrap type="square"/>
                <v:fill o:detectmouseclick="t" type="solid" color2="black"/>
                <v:stroke color="black" weight="720" joinstyle="round" endcap="flat"/>
                <v:textbox>
                  <w:txbxContent>
                    <w:p>
                      <w:pPr>
                        <w:pStyle w:val="ConsPlusNormal"/>
                        <w:rPr>
                          <w:rFonts w:ascii="Times New Roman" w:hAnsi="Times New Roman"/>
                          <w:sz w:val="22"/>
                          <w:szCs w:val="22"/>
                        </w:rPr>
                      </w:pPr>
                      <w:r>
                        <w:rPr>
                          <w:rFonts w:cs="Times New Roman" w:ascii="Times New Roman" w:hAnsi="Times New Roman"/>
                          <w:color w:val="000000"/>
                          <w:sz w:val="22"/>
                          <w:szCs w:val="22"/>
                        </w:rPr>
                        <w:t>направление (выдача) заявителю (его уполномоченному представителю):</w:t>
                      </w:r>
                    </w:p>
                    <w:p>
                      <w:pPr>
                        <w:pStyle w:val="ConsPlusNormal"/>
                        <w:rPr>
                          <w:rFonts w:ascii="Times New Roman" w:hAnsi="Times New Roman"/>
                          <w:sz w:val="22"/>
                          <w:szCs w:val="22"/>
                        </w:rPr>
                      </w:pPr>
                      <w:r>
                        <w:rPr>
                          <w:rFonts w:cs="Times New Roman" w:ascii="Times New Roman" w:hAnsi="Times New Roman"/>
                          <w:color w:val="000000"/>
                          <w:sz w:val="22"/>
                          <w:szCs w:val="22"/>
                        </w:rPr>
                        <w:t>- отказа в выдаче разрешения на строительство;</w:t>
                      </w:r>
                    </w:p>
                    <w:p>
                      <w:pPr>
                        <w:pStyle w:val="ConsPlusNormal"/>
                        <w:rPr>
                          <w:rFonts w:ascii="Times New Roman" w:hAnsi="Times New Roman"/>
                          <w:sz w:val="22"/>
                          <w:szCs w:val="22"/>
                        </w:rPr>
                      </w:pPr>
                      <w:r>
                        <w:rPr>
                          <w:rFonts w:cs="Times New Roman" w:ascii="Times New Roman" w:hAnsi="Times New Roman"/>
                          <w:color w:val="000000"/>
                          <w:sz w:val="22"/>
                          <w:szCs w:val="22"/>
                        </w:rPr>
                        <w:t>- отказа в продлении срока действия разрешения на строительство;</w:t>
                      </w:r>
                    </w:p>
                    <w:p>
                      <w:pPr>
                        <w:pStyle w:val="Style28"/>
                        <w:rPr>
                          <w:rFonts w:ascii="Times New Roman" w:hAnsi="Times New Roman"/>
                          <w:sz w:val="22"/>
                          <w:szCs w:val="22"/>
                        </w:rPr>
                      </w:pPr>
                      <w:r>
                        <w:rPr>
                          <w:rFonts w:ascii="Times New Roman" w:hAnsi="Times New Roman"/>
                          <w:color w:val="000000"/>
                          <w:sz w:val="22"/>
                          <w:szCs w:val="22"/>
                        </w:rPr>
                        <w:t xml:space="preserve">- отказа во внесении изменений в разрешение на строительство. – 1 рабочий день </w:t>
                      </w:r>
                    </w:p>
                    <w:p>
                      <w:pPr>
                        <w:pStyle w:val="Style28"/>
                        <w:spacing w:before="0" w:after="200"/>
                        <w:jc w:val="center"/>
                        <w:rPr>
                          <w:sz w:val="18"/>
                          <w:szCs w:val="18"/>
                        </w:rPr>
                      </w:pPr>
                      <w:r>
                        <w:rPr/>
                      </w:r>
                    </w:p>
                  </w:txbxContent>
                </v:textbox>
              </v:rect>
            </w:pict>
          </mc:Fallback>
        </mc:AlternateContent>
      </w:r>
    </w:p>
    <w:p>
      <w:pPr>
        <w:pStyle w:val="ConsPlusNormal"/>
        <w:widowControl/>
        <w:ind w:firstLine="709"/>
        <w:jc w:val="center"/>
        <w:rPr>
          <w:rFonts w:ascii="Times New Roman" w:hAnsi="Times New Roman" w:eastAsia="Arial Unicode MS" w:cs="Times New Roman"/>
          <w:sz w:val="24"/>
          <w:szCs w:val="28"/>
        </w:rPr>
      </w:pPr>
      <w:r>
        <w:rPr>
          <w:rFonts w:eastAsia="Arial Unicode MS" w:cs="Times New Roman" w:ascii="Times New Roman" w:hAnsi="Times New Roman"/>
          <w:sz w:val="24"/>
          <w:szCs w:val="28"/>
        </w:rPr>
      </w:r>
    </w:p>
    <w:p>
      <w:pPr>
        <w:pStyle w:val="ConsPlusNormal"/>
        <w:widowControl/>
        <w:ind w:firstLine="709"/>
        <w:jc w:val="center"/>
        <w:rPr>
          <w:rFonts w:ascii="Times New Roman" w:hAnsi="Times New Roman" w:eastAsia="Arial Unicode MS" w:cs="Times New Roman"/>
          <w:sz w:val="24"/>
          <w:szCs w:val="28"/>
        </w:rPr>
      </w:pPr>
      <w:r>
        <w:rPr>
          <w:rFonts w:eastAsia="Arial Unicode MS" w:cs="Times New Roman" w:ascii="Times New Roman" w:hAnsi="Times New Roman"/>
          <w:sz w:val="24"/>
          <w:szCs w:val="28"/>
        </w:rPr>
      </w:r>
    </w:p>
    <w:p>
      <w:pPr>
        <w:pStyle w:val="ConsPlusNormal"/>
        <w:widowControl/>
        <w:ind w:firstLine="709"/>
        <w:rPr>
          <w:rFonts w:ascii="Times New Roman" w:hAnsi="Times New Roman" w:eastAsia="Arial Unicode MS" w:cs="Times New Roman"/>
          <w:sz w:val="24"/>
          <w:szCs w:val="28"/>
        </w:rPr>
      </w:pPr>
      <w:r>
        <w:rPr>
          <w:rFonts w:eastAsia="Arial Unicode MS" w:cs="Times New Roman" w:ascii="Times New Roman" w:hAnsi="Times New Roman"/>
          <w:sz w:val="24"/>
          <w:szCs w:val="28"/>
        </w:rPr>
        <w:tab/>
        <w:tab/>
        <w:tab/>
        <w:tab/>
        <w:tab/>
      </w:r>
    </w:p>
    <w:p>
      <w:pPr>
        <w:pStyle w:val="ConsPlusNormal"/>
        <w:widowControl/>
        <w:ind w:firstLine="709"/>
        <w:rPr>
          <w:rFonts w:eastAsia="Arial Unicode MS"/>
        </w:rPr>
      </w:pPr>
      <w:r>
        <w:rPr>
          <w:rFonts w:eastAsia="Arial Unicode MS" w:cs="Times New Roman" w:ascii="Times New Roman" w:hAnsi="Times New Roman"/>
          <w:sz w:val="28"/>
          <w:szCs w:val="28"/>
        </w:rPr>
        <w:tab/>
        <w:tab/>
        <w:tab/>
        <w:tab/>
        <w:tab/>
        <w:tab/>
      </w:r>
    </w:p>
    <w:p>
      <w:pPr>
        <w:pStyle w:val="ConsPlusNormal"/>
        <w:widowControl/>
        <w:ind w:firstLine="709"/>
        <w:rPr>
          <w:rFonts w:eastAsia="Arial Unicode MS"/>
        </w:rPr>
      </w:pPr>
      <w:r>
        <w:rPr>
          <w:rFonts w:eastAsia="Arial Unicode MS"/>
        </w:rPr>
      </w:r>
    </w:p>
    <w:p>
      <w:pPr>
        <w:pStyle w:val="Normal"/>
        <w:numPr>
          <w:ilvl w:val="0"/>
          <w:numId w:val="0"/>
        </w:numPr>
        <w:ind w:left="0" w:hanging="0"/>
        <w:jc w:val="right"/>
        <w:outlineLvl w:val="1"/>
        <w:rPr/>
      </w:pPr>
      <w:r>
        <w:rPr/>
      </w:r>
    </w:p>
    <w:p>
      <w:pPr>
        <w:pStyle w:val="Normal"/>
        <w:numPr>
          <w:ilvl w:val="0"/>
          <w:numId w:val="0"/>
        </w:numPr>
        <w:ind w:left="0" w:hanging="0"/>
        <w:jc w:val="right"/>
        <w:outlineLvl w:val="1"/>
        <w:rPr/>
      </w:pPr>
      <w:r>
        <w:rPr/>
      </w:r>
    </w:p>
    <w:p>
      <w:pPr>
        <w:pStyle w:val="Normal"/>
        <w:numPr>
          <w:ilvl w:val="0"/>
          <w:numId w:val="0"/>
        </w:numPr>
        <w:ind w:left="0" w:hanging="0"/>
        <w:jc w:val="right"/>
        <w:outlineLvl w:val="1"/>
        <w:rPr/>
      </w:pPr>
      <w:r>
        <w:rPr/>
      </w:r>
    </w:p>
    <w:p>
      <w:pPr>
        <w:pStyle w:val="Normal"/>
        <w:spacing w:before="0" w:after="0"/>
        <w:jc w:val="center"/>
        <w:rPr>
          <w:color w:val="000000"/>
          <w:sz w:val="28"/>
          <w:szCs w:val="28"/>
        </w:rPr>
      </w:pPr>
      <w:r>
        <w:rPr/>
      </w:r>
    </w:p>
    <w:sectPr>
      <w:type w:val="nextPage"/>
      <w:pgSz w:w="11906" w:h="16838"/>
      <w:pgMar w:left="1701" w:right="851" w:header="0" w:top="709" w:footer="0" w:bottom="426"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roman"/>
    <w:pitch w:val="variable"/>
  </w:font>
  <w:font w:name="CG Times">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Body Text Indent" w:uiPriority="0"/>
    <w:lsdException w:name="Subtitle" w:locked="1" w:uiPriority="0" w:semiHidden="0" w:unhideWhenUsed="0" w:qFormat="1"/>
    <w:lsdException w:name="Hyperlink" w:locked="1" w:semiHidden="0" w:unhideWhenUsed="0"/>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476d5"/>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locked/>
    <w:rsid w:val="006105ed"/>
    <w:rPr>
      <w:color w:val="0000FF"/>
      <w:u w:val="single"/>
    </w:rPr>
  </w:style>
  <w:style w:type="character" w:styleId="Style15" w:customStyle="1">
    <w:name w:val="Текст выноски Знак"/>
    <w:basedOn w:val="DefaultParagraphFont"/>
    <w:uiPriority w:val="99"/>
    <w:semiHidden/>
    <w:qFormat/>
    <w:locked/>
    <w:rsid w:val="00187388"/>
    <w:rPr>
      <w:rFonts w:ascii="Tahoma" w:hAnsi="Tahoma" w:cs="Tahoma"/>
      <w:sz w:val="16"/>
      <w:szCs w:val="16"/>
    </w:rPr>
  </w:style>
  <w:style w:type="character" w:styleId="Style16" w:customStyle="1">
    <w:name w:val="Верхний колонтитул Знак"/>
    <w:basedOn w:val="DefaultParagraphFont"/>
    <w:uiPriority w:val="99"/>
    <w:semiHidden/>
    <w:qFormat/>
    <w:rsid w:val="00b00ccb"/>
    <w:rPr/>
  </w:style>
  <w:style w:type="character" w:styleId="Style17" w:customStyle="1">
    <w:name w:val="Нижний колонтитул Знак"/>
    <w:basedOn w:val="DefaultParagraphFont"/>
    <w:uiPriority w:val="99"/>
    <w:semiHidden/>
    <w:qFormat/>
    <w:rsid w:val="00b00ccb"/>
    <w:rPr/>
  </w:style>
  <w:style w:type="character" w:styleId="Style18" w:customStyle="1">
    <w:name w:val="Основной текст с отступом Знак"/>
    <w:basedOn w:val="DefaultParagraphFont"/>
    <w:qFormat/>
    <w:rsid w:val="00e92b95"/>
    <w:rPr>
      <w:rFonts w:ascii="Times New Roman" w:hAnsi="Times New Roman"/>
      <w:sz w:val="24"/>
      <w:szCs w:val="24"/>
    </w:rPr>
  </w:style>
  <w:style w:type="paragraph" w:styleId="Style19" w:customStyle="1">
    <w:name w:val="Заголовок"/>
    <w:basedOn w:val="Normal"/>
    <w:next w:val="Style20"/>
    <w:qFormat/>
    <w:rsid w:val="007e3c3e"/>
    <w:pPr>
      <w:keepNext w:val="true"/>
      <w:spacing w:before="240" w:after="120"/>
    </w:pPr>
    <w:rPr>
      <w:rFonts w:ascii="Liberation Sans" w:hAnsi="Liberation Sans" w:eastAsia="WenQuanYi Micro Hei" w:cs="Lohit Devanagari"/>
      <w:sz w:val="28"/>
      <w:szCs w:val="28"/>
    </w:rPr>
  </w:style>
  <w:style w:type="paragraph" w:styleId="Style20">
    <w:name w:val="Body Text"/>
    <w:basedOn w:val="Normal"/>
    <w:rsid w:val="007e3c3e"/>
    <w:pPr>
      <w:spacing w:before="0" w:after="140"/>
    </w:pPr>
    <w:rPr/>
  </w:style>
  <w:style w:type="paragraph" w:styleId="Style21">
    <w:name w:val="List"/>
    <w:basedOn w:val="Style20"/>
    <w:rsid w:val="007e3c3e"/>
    <w:pPr/>
    <w:rPr>
      <w:rFonts w:cs="Lohit Devanagari"/>
    </w:rPr>
  </w:style>
  <w:style w:type="paragraph" w:styleId="Style22" w:customStyle="1">
    <w:name w:val="Caption"/>
    <w:basedOn w:val="Normal"/>
    <w:qFormat/>
    <w:rsid w:val="007e3c3e"/>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Arial"/>
    </w:rPr>
  </w:style>
  <w:style w:type="paragraph" w:styleId="Indexheading">
    <w:name w:val="index heading"/>
    <w:basedOn w:val="Normal"/>
    <w:qFormat/>
    <w:rsid w:val="007e3c3e"/>
    <w:pPr>
      <w:suppressLineNumbers/>
    </w:pPr>
    <w:rPr>
      <w:rFonts w:cs="Lohit Devanagari"/>
    </w:rPr>
  </w:style>
  <w:style w:type="paragraph" w:styleId="NoSpacing">
    <w:name w:val="No Spacing"/>
    <w:uiPriority w:val="1"/>
    <w:qFormat/>
    <w:rsid w:val="0007412e"/>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uiPriority w:val="99"/>
    <w:semiHidden/>
    <w:qFormat/>
    <w:rsid w:val="00187388"/>
    <w:pPr>
      <w:spacing w:lineRule="auto" w:line="240" w:before="0" w:after="0"/>
    </w:pPr>
    <w:rPr>
      <w:rFonts w:ascii="Tahoma" w:hAnsi="Tahoma" w:cs="Tahoma"/>
      <w:sz w:val="16"/>
      <w:szCs w:val="16"/>
    </w:rPr>
  </w:style>
  <w:style w:type="paragraph" w:styleId="Style24" w:customStyle="1">
    <w:name w:val="Верхний и нижний колонтитулы"/>
    <w:basedOn w:val="Normal"/>
    <w:qFormat/>
    <w:rsid w:val="007e3c3e"/>
    <w:pPr/>
    <w:rPr/>
  </w:style>
  <w:style w:type="paragraph" w:styleId="Style25" w:customStyle="1">
    <w:name w:val="Header"/>
    <w:basedOn w:val="Normal"/>
    <w:uiPriority w:val="99"/>
    <w:semiHidden/>
    <w:unhideWhenUsed/>
    <w:rsid w:val="00b00ccb"/>
    <w:pPr>
      <w:tabs>
        <w:tab w:val="clear" w:pos="708"/>
        <w:tab w:val="center" w:pos="4677" w:leader="none"/>
        <w:tab w:val="right" w:pos="9355" w:leader="none"/>
      </w:tabs>
    </w:pPr>
    <w:rPr/>
  </w:style>
  <w:style w:type="paragraph" w:styleId="Style26" w:customStyle="1">
    <w:name w:val="Footer"/>
    <w:basedOn w:val="Normal"/>
    <w:uiPriority w:val="99"/>
    <w:semiHidden/>
    <w:unhideWhenUsed/>
    <w:rsid w:val="00b00ccb"/>
    <w:pPr>
      <w:tabs>
        <w:tab w:val="clear" w:pos="708"/>
        <w:tab w:val="center" w:pos="4677" w:leader="none"/>
        <w:tab w:val="right" w:pos="9355" w:leader="none"/>
      </w:tabs>
    </w:pPr>
    <w:rPr/>
  </w:style>
  <w:style w:type="paragraph" w:styleId="Style27">
    <w:name w:val="Body Text Indent"/>
    <w:basedOn w:val="Normal"/>
    <w:rsid w:val="00e92b95"/>
    <w:pPr>
      <w:spacing w:lineRule="auto" w:line="240" w:before="0" w:after="120"/>
      <w:ind w:left="283" w:hanging="0"/>
    </w:pPr>
    <w:rPr>
      <w:rFonts w:ascii="Times New Roman" w:hAnsi="Times New Roman"/>
      <w:sz w:val="24"/>
      <w:szCs w:val="24"/>
    </w:rPr>
  </w:style>
  <w:style w:type="paragraph" w:styleId="1" w:customStyle="1">
    <w:name w:val="Обычный1"/>
    <w:qFormat/>
    <w:rsid w:val="007e3c3e"/>
    <w:pPr>
      <w:widowControl/>
      <w:suppressAutoHyphens w:val="true"/>
      <w:bidi w:val="0"/>
      <w:spacing w:before="0" w:after="0"/>
      <w:jc w:val="left"/>
    </w:pPr>
    <w:rPr>
      <w:rFonts w:ascii="CG Times" w:hAnsi="CG Times" w:eastAsia="Times New Roman" w:cs="Times New Roman"/>
      <w:color w:val="auto"/>
      <w:kern w:val="0"/>
      <w:sz w:val="20"/>
      <w:szCs w:val="20"/>
      <w:lang w:val="ru-RU" w:eastAsia="ru-RU" w:bidi="ar-SA"/>
    </w:rPr>
  </w:style>
  <w:style w:type="paragraph" w:styleId="ConsPlusNormal" w:customStyle="1">
    <w:name w:val="ConsPlusNormal"/>
    <w:qFormat/>
    <w:rsid w:val="007e3c3e"/>
    <w:pPr>
      <w:widowControl w:val="false"/>
      <w:suppressAutoHyphens w:val="true"/>
      <w:bidi w:val="0"/>
      <w:spacing w:before="0" w:after="0"/>
      <w:jc w:val="left"/>
    </w:pPr>
    <w:rPr>
      <w:rFonts w:ascii="Arial" w:hAnsi="Arial" w:eastAsia="Calibri" w:cs="Arial"/>
      <w:color w:val="auto"/>
      <w:kern w:val="0"/>
      <w:sz w:val="20"/>
      <w:szCs w:val="20"/>
      <w:lang w:val="ru-RU" w:eastAsia="ru-RU" w:bidi="ar-SA"/>
    </w:rPr>
  </w:style>
  <w:style w:type="paragraph" w:styleId="Pboth" w:customStyle="1">
    <w:name w:val="pboth"/>
    <w:basedOn w:val="Normal"/>
    <w:qFormat/>
    <w:rsid w:val="006105ed"/>
    <w:pPr>
      <w:suppressAutoHyphens w:val="false"/>
      <w:spacing w:lineRule="auto" w:line="240" w:beforeAutospacing="1" w:afterAutospacing="1"/>
    </w:pPr>
    <w:rPr>
      <w:rFonts w:ascii="Times New Roman" w:hAnsi="Times New Roman"/>
      <w:sz w:val="24"/>
      <w:szCs w:val="24"/>
    </w:rPr>
  </w:style>
  <w:style w:type="paragraph" w:styleId="Style28">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2F0C7AB1E2D1D24D25BF0E53FF98D2F4AD3FBAAD59D0014B1945DABADCB19C8B7C458427770F5ABD8C77D966AA26E366F812F51147231B4EBKEG" TargetMode="External"/><Relationship Id="rId3" Type="http://schemas.openxmlformats.org/officeDocument/2006/relationships/hyperlink" Target="consultantplus://offline/ref=C2F0C7AB1E2D1D24D25BF0E53FF98D2F4AD3FBAAD59D0014B1945DABADCB19C8B7C458427770F5ABD8C77D966AA26E366F812F51147231B4EBKEG"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1BDF6-E16C-4202-9A64-C2C36487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Application>LibreOffice/6.4.7.2$Linux_X86_64 LibreOffice_project/40$Build-2</Application>
  <Pages>6</Pages>
  <Words>1473</Words>
  <Characters>11430</Characters>
  <CharactersWithSpaces>13677</CharactersWithSpaces>
  <Paragraphs>65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2019-05-20T09:27:00Z</dcterms:created>
  <dc:creator>Arhitektor</dc:creator>
  <dc:description/>
  <dc:language>ru-RU</dc:language>
  <cp:lastModifiedBy/>
  <cp:lastPrinted>2021-12-13T14:40:00Z</cp:lastPrinted>
  <dcterms:modified xsi:type="dcterms:W3CDTF">2022-03-15T12:02:35Z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