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737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18.02.20222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54</w:t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(в редакции от 08.10.2021 №197, от 10.11.2021 №227, от 10.01.2022 №1)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разделе 1 «Паспорт муниципальной программы», приложения к постановлению «муниципальная программа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 «город Шарыпово Красноярского края» строку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цифры «198646,36; 18756,36; 924,50; 312,46» заменить цифрами «198626,71; 18736,71; 922,04; 295,27».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1.2. </w:t>
      </w:r>
      <w:r>
        <w:rPr>
          <w:rFonts w:cs="Times New Roman" w:ascii="Times New Roman" w:hAnsi="Times New Roman"/>
          <w:sz w:val="28"/>
          <w:szCs w:val="28"/>
        </w:rPr>
        <w:t xml:space="preserve">Приложение № 1 «Перечень целевых показателей муниципальной программы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программы» к паспорту муниципальной программы «Формирование современной городской среды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изменить, изложить в новой редакции согласно приложению №1, к настоящему постановлению.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«город Шарыпово Красноярского края» строку 1.1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0"/>
          <w:lang w:eastAsia="ru-RU"/>
        </w:rPr>
      </w:r>
    </w:p>
    <w:tbl>
      <w:tblPr>
        <w:tblW w:w="9356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5"/>
        <w:gridCol w:w="992"/>
        <w:gridCol w:w="1560"/>
        <w:gridCol w:w="1276"/>
        <w:gridCol w:w="566"/>
        <w:gridCol w:w="567"/>
        <w:gridCol w:w="567"/>
        <w:gridCol w:w="567"/>
        <w:gridCol w:w="709"/>
        <w:gridCol w:w="708"/>
        <w:gridCol w:w="709"/>
        <w:gridCol w:w="709"/>
      </w:tblGrid>
      <w:tr>
        <w:trPr>
          <w:trHeight w:val="248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1 муниципальной программы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Софинансирование муниципальных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18 099,06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19 529,46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21 542,05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59 170,57</w:t>
            </w:r>
          </w:p>
        </w:tc>
      </w:tr>
      <w:tr>
        <w:trPr>
          <w:trHeight w:val="24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4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120F255550; 120F255551;  120F255552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18 099,06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19 529,46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21 542,05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59 170,57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Глава города Шарыпово</w:t>
        <w:tab/>
        <w:tab/>
        <w:tab/>
        <w:tab/>
        <w:tab/>
        <w:tab/>
        <w:tab/>
        <w:t xml:space="preserve">      Н.А. Петровская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/>
      </w:r>
    </w:p>
    <w:tbl>
      <w:tblPr>
        <w:tblW w:w="14678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6"/>
        <w:gridCol w:w="3527"/>
        <w:gridCol w:w="1259"/>
        <w:gridCol w:w="2177"/>
        <w:gridCol w:w="656"/>
        <w:gridCol w:w="655"/>
        <w:gridCol w:w="754"/>
        <w:gridCol w:w="754"/>
        <w:gridCol w:w="755"/>
        <w:gridCol w:w="753"/>
        <w:gridCol w:w="754"/>
        <w:gridCol w:w="1091"/>
        <w:gridCol w:w="996"/>
      </w:tblGrid>
      <w:tr>
        <w:trPr>
          <w:trHeight w:val="568" w:hRule="atLeast"/>
        </w:trPr>
        <w:tc>
          <w:tcPr>
            <w:tcW w:w="54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  <w:bookmarkStart w:id="0" w:name="RANGE!A1%3AM12"/>
            <w:bookmarkStart w:id="1" w:name="RANGE!A1%3AM12"/>
            <w:bookmarkEnd w:id="1"/>
          </w:p>
        </w:tc>
        <w:tc>
          <w:tcPr>
            <w:tcW w:w="352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17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857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Приложение №1 </w:t>
            </w:r>
            <w:bookmarkStart w:id="2" w:name="_GoBack"/>
            <w:bookmarkEnd w:id="2"/>
            <w:r>
              <w:rPr>
                <w:rFonts w:eastAsia="Times New Roman" w:cs="Times New Roman" w:ascii="Times New Roman" w:hAnsi="Times New Roman"/>
                <w:lang w:eastAsia="ru-RU"/>
              </w:rPr>
              <w:t>к постановлению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Администрации города Шарыпово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от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18/02/2022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54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Приложение № 1 </w:t>
              <w:br/>
              <w:t>к паспорту муниципальной программы «Формирование современной городской среды муниципального образования «город Шарыпово Красноярского края»</w:t>
            </w:r>
          </w:p>
        </w:tc>
      </w:tr>
      <w:tr>
        <w:trPr>
          <w:trHeight w:val="300" w:hRule="exact"/>
        </w:trPr>
        <w:tc>
          <w:tcPr>
            <w:tcW w:w="54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52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17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70" w:hRule="atLeast"/>
        </w:trPr>
        <w:tc>
          <w:tcPr>
            <w:tcW w:w="14677" w:type="dxa"/>
            <w:gridSpan w:val="13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Перечень целевых показателей муниципальной программы муниципального образования города Шарыпово Красноярского края</w:t>
              <w:br/>
              <w:t>с указанием планируемых к достижению значений в результате реализации муниципальной программы</w:t>
            </w:r>
          </w:p>
        </w:tc>
      </w:tr>
      <w:tr>
        <w:trPr>
          <w:trHeight w:val="330" w:hRule="exact"/>
        </w:trPr>
        <w:tc>
          <w:tcPr>
            <w:tcW w:w="54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52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17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9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br/>
              <w:t xml:space="preserve"> п/п</w:t>
            </w:r>
          </w:p>
        </w:tc>
        <w:tc>
          <w:tcPr>
            <w:tcW w:w="3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Цели, задачи, показатели 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Год, предшествующий реализации муниципальной программы</w:t>
            </w:r>
          </w:p>
        </w:tc>
        <w:tc>
          <w:tcPr>
            <w:tcW w:w="716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Годы реализации муниципальной программы</w:t>
            </w:r>
          </w:p>
        </w:tc>
      </w:tr>
      <w:tr>
        <w:trPr>
          <w:trHeight w:val="1134" w:hRule="atLeast"/>
        </w:trPr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1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6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6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2019</w:t>
            </w:r>
          </w:p>
        </w:tc>
        <w:tc>
          <w:tcPr>
            <w:tcW w:w="7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2020</w:t>
            </w:r>
          </w:p>
        </w:tc>
        <w:tc>
          <w:tcPr>
            <w:tcW w:w="7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2021</w:t>
            </w:r>
          </w:p>
        </w:tc>
        <w:tc>
          <w:tcPr>
            <w:tcW w:w="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2022</w:t>
            </w:r>
          </w:p>
        </w:tc>
        <w:tc>
          <w:tcPr>
            <w:tcW w:w="7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2023</w:t>
            </w:r>
          </w:p>
        </w:tc>
        <w:tc>
          <w:tcPr>
            <w:tcW w:w="7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годы до конца реализации муниципальной программы пятилетнем интервале</w:t>
            </w:r>
          </w:p>
        </w:tc>
      </w:tr>
      <w:tr>
        <w:trPr>
          <w:trHeight w:val="60" w:hRule="atLeast"/>
        </w:trPr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1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6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6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7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7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7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7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7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2029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2034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35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</w:t>
            </w:r>
          </w:p>
        </w:tc>
        <w:tc>
          <w:tcPr>
            <w:tcW w:w="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8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11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12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13</w:t>
            </w:r>
          </w:p>
        </w:tc>
      </w:tr>
      <w:tr>
        <w:trPr>
          <w:trHeight w:val="866" w:hRule="atLeast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1413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ЦЕЛЬ: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Повышение качества и комфорта городской среды на территории муниципального образования «город Шарыпово Красноярского края».                                                                                                                                                                                                                                                    Вовлечение граждан в решение вопросов формирования комфортной среды проживания на территории муниципального образования «город Шарыпово Красноярского края».</w:t>
            </w:r>
          </w:p>
        </w:tc>
      </w:tr>
      <w:tr>
        <w:trPr>
          <w:trHeight w:val="1740" w:hRule="atLeast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1.1.</w:t>
            </w:r>
          </w:p>
        </w:tc>
        <w:tc>
          <w:tcPr>
            <w:tcW w:w="35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 муниципального образования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%</w:t>
            </w:r>
          </w:p>
        </w:tc>
        <w:tc>
          <w:tcPr>
            <w:tcW w:w="21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23,8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27,9</w:t>
            </w:r>
          </w:p>
        </w:tc>
        <w:tc>
          <w:tcPr>
            <w:tcW w:w="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30,3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32,0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33,6</w:t>
            </w:r>
          </w:p>
        </w:tc>
        <w:tc>
          <w:tcPr>
            <w:tcW w:w="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35,0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36,5</w:t>
            </w:r>
          </w:p>
        </w:tc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38,0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39,5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41,0</w:t>
            </w:r>
          </w:p>
        </w:tc>
      </w:tr>
      <w:tr>
        <w:trPr>
          <w:trHeight w:val="2115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1.2.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Доля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муниципального образования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%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2,4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3,5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100</w:t>
            </w:r>
          </w:p>
        </w:tc>
      </w:tr>
      <w:tr>
        <w:trPr>
          <w:trHeight w:val="1305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1.3.</w:t>
            </w:r>
          </w:p>
        </w:tc>
        <w:tc>
          <w:tcPr>
            <w:tcW w:w="3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муниципальном образовании 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%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-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9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12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18,9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</w:t>
            </w:r>
          </w:p>
        </w:tc>
        <w:tc>
          <w:tcPr>
            <w:tcW w:w="7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25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30</w:t>
            </w:r>
          </w:p>
        </w:tc>
        <w:tc>
          <w:tcPr>
            <w:tcW w:w="1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35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230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>
    <w:name w:val="Heading 5"/>
    <w:basedOn w:val="Normal"/>
    <w:next w:val="Normal"/>
    <w:link w:val="50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1" w:customStyle="1">
    <w:name w:val="Заголовок 5 Знак"/>
    <w:basedOn w:val="DefaultParagraphFont"/>
    <w:link w:val="5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6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b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d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f"/>
    <w:uiPriority w:val="99"/>
    <w:qFormat/>
    <w:rsid w:val="001141a8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link w:val="af1"/>
    <w:uiPriority w:val="99"/>
    <w:qFormat/>
    <w:rsid w:val="001141a8"/>
    <w:rPr>
      <w:rFonts w:ascii="Calibri" w:hAnsi="Calibri" w:eastAsia="Calibri" w:cs="Times New Roman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link w:val="af4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Привязка сноски"/>
    <w:rPr>
      <w:vertAlign w:val="superscript"/>
    </w:rPr>
  </w:style>
  <w:style w:type="character" w:styleId="FootnoteCharacters">
    <w:name w:val="Footnote Characters"/>
    <w:unhideWhenUsed/>
    <w:qFormat/>
    <w:rsid w:val="001141a8"/>
    <w:rPr>
      <w:vertAlign w:val="superscript"/>
    </w:rPr>
  </w:style>
  <w:style w:type="character" w:styleId="Style21">
    <w:name w:val="Посещённая гиперссылка"/>
    <w:basedOn w:val="DefaultParagraphFont"/>
    <w:uiPriority w:val="99"/>
    <w:semiHidden/>
    <w:unhideWhenUsed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Style22">
    <w:name w:val="Интернет-ссылка"/>
    <w:basedOn w:val="DefaultParagraphFont"/>
    <w:uiPriority w:val="99"/>
    <w:unhideWhenUsed/>
    <w:rsid w:val="001141a8"/>
    <w:rPr>
      <w:color w:val="0563C1" w:themeColor="hyperlink"/>
      <w:u w:val="single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link w:val="a7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 w:hanging="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next w:val="No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ae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0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link w:val="af0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Style30">
    <w:name w:val="Footer"/>
    <w:basedOn w:val="Normal"/>
    <w:link w:val="af2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Style31">
    <w:name w:val="Footnote Text"/>
    <w:basedOn w:val="Normal"/>
    <w:link w:val="af5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32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C4E73-3F48-4BC4-B398-29511EF3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Application>LibreOffice/6.4.7.2$Linux_X86_64 LibreOffice_project/40$Build-2</Application>
  <Pages>4</Pages>
  <Words>601</Words>
  <Characters>4227</Characters>
  <CharactersWithSpaces>5654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/>
  <cp:lastPrinted>2022-02-16T09:23:00Z</cp:lastPrinted>
  <dcterms:modified xsi:type="dcterms:W3CDTF">2022-02-22T14:46:39Z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