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31.01.2022</w:t>
        <w:tab/>
        <w:tab/>
        <w:tab/>
        <w:tab/>
        <w:tab/>
        <w:tab/>
        <w:tab/>
        <w:tab/>
        <w:tab/>
        <w:tab/>
        <w:tab/>
        <w:t>№ 26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внесении дополнений и изменений в Постановление Администрации города Шарыпово от 16.01.2017 № 06 «Об утверждении Перечня персональных данных, обрабатываемых в Администрации города Шарыпово  в связи с реализацией трудовых отношений, а также в связи с оказанием муниципальных услуг и осуществлением муниципальных функций»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3"/>
        <w:jc w:val="both"/>
        <w:rPr/>
      </w:pPr>
      <w:r>
        <w:rPr>
          <w:sz w:val="28"/>
          <w:szCs w:val="28"/>
        </w:rPr>
        <w:t xml:space="preserve">В соответствии со </w:t>
      </w:r>
      <w:hyperlink r:id="rId2">
        <w:r>
          <w:rPr>
            <w:rStyle w:val="ListLabel1"/>
            <w:sz w:val="28"/>
            <w:szCs w:val="28"/>
          </w:rPr>
          <w:t>статьей 87</w:t>
        </w:r>
      </w:hyperlink>
      <w:r>
        <w:rPr>
          <w:sz w:val="28"/>
          <w:szCs w:val="28"/>
        </w:rPr>
        <w:t xml:space="preserve"> Трудового кодекса Российской Федерации, Федеральным </w:t>
      </w:r>
      <w:hyperlink r:id="rId3">
        <w:r>
          <w:rPr>
            <w:rStyle w:val="ListLabel1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27.07.2006 № 152-ФЗ «О персональных данных»  статьёй 29 Федерального закона от 02.03.2007 № 25-ФЗ «О муниципальной службе в Российской Федерации»,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статьей 34 Устава города Шарыпово, ПОСТАНОВЛЯЮ:</w:t>
      </w:r>
    </w:p>
    <w:p>
      <w:pPr>
        <w:pStyle w:val="NormalWeb"/>
        <w:spacing w:beforeAutospacing="0" w:before="0" w:afterAutospacing="0" w:after="0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Шарыпово от 16.01.2017 № 06 «Об утверждении Перечня персональных данных, обрабатываемых в Администрации города Шарыпово  в связи с реализацией трудовых отношений, а также в связи с оказанием муниципальных услуг и осуществлением муниципальных функций» следующие дополнения и изменения:</w:t>
      </w:r>
    </w:p>
    <w:p>
      <w:pPr>
        <w:pStyle w:val="NormalWeb"/>
        <w:spacing w:beforeAutospacing="0" w:before="0" w:afterAutospacing="0" w:after="0"/>
        <w:ind w:firstLine="5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sz w:val="28"/>
          <w:szCs w:val="28"/>
        </w:rPr>
        <w:t>риложение к Постановлению изложить в новой редакции, согласно приложению к настоящему Постановлению.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qorodsharypovo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ab/>
        <w:t xml:space="preserve"> в сети Интернет.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sz w:val="28"/>
          <w:szCs w:val="28"/>
        </w:rPr>
        <w:t xml:space="preserve">3.Контроль за исполнением Постановления </w:t>
      </w:r>
      <w:r>
        <w:rPr>
          <w:rFonts w:eastAsia="Times New Roman" w:cs="Times New Roman"/>
          <w:sz w:val="28"/>
          <w:szCs w:val="28"/>
          <w:lang w:eastAsia="ar-SA"/>
        </w:rPr>
        <w:t>возложить на главного специалиста по бронированию, кадровой работе и внутреннему контролю Ряскину Л.И.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sz w:val="28"/>
          <w:szCs w:val="28"/>
        </w:rPr>
        <w:t>4.Постановление вступает в силу со дня его подписания.</w:t>
      </w:r>
    </w:p>
    <w:p>
      <w:pPr>
        <w:pStyle w:val="ListParagraph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92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  <w:lang w:eastAsia="ar-SA"/>
        </w:rPr>
        <w:t>а</w:t>
      </w:r>
      <w:r>
        <w:rPr>
          <w:sz w:val="28"/>
          <w:szCs w:val="28"/>
        </w:rPr>
        <w:t xml:space="preserve"> города Шарыпово</w:t>
        <w:tab/>
        <w:tab/>
        <w:tab/>
        <w:tab/>
        <w:tab/>
        <w:tab/>
      </w:r>
      <w:r>
        <w:rPr>
          <w:rFonts w:eastAsia="Times New Roman" w:cs="Times New Roman"/>
          <w:sz w:val="28"/>
          <w:szCs w:val="28"/>
          <w:lang w:eastAsia="ar-SA"/>
        </w:rPr>
        <w:t>Н.А. Петровская</w:t>
      </w:r>
    </w:p>
    <w:p>
      <w:pPr>
        <w:pStyle w:val="Normal"/>
        <w:ind w:left="567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«__31___»_____01_____2022 № 26 _______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от «_16__»_01___ 2017_____ № _06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персональных данных, обрабатываемых в муниципальном органе в связи с реализацией трудовых отношений, а также в связи с оказанием муниципальных услуг и осуществлением муниципальных функций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Шарыпово муниципального образования города Шарыпово Красноярского края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обрабатывает следующие категории персональных данных в связи с реализацией трудовых отношений: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фамилия, имя, отчество;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адрес проживания и регистрации;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телефон домашний и сотовый;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семейное положение;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иные паспортные данные;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ИНН, страховое свидетельство;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 также персональные данные, содержащиеся в: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>
        <w:rPr>
          <w:bCs/>
          <w:sz w:val="28"/>
          <w:szCs w:val="28"/>
        </w:rPr>
        <w:t>письменном заявлении с просьбой о поступлении на муниципальную службу и замещении должности муниципальной службы наименование муниципального образования (далее - должность муниципальной службы);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собственноручно заполненной и подписанной гражданином Российской Федерации анкете;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документах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паспорта и свидетельстве о государственной регистрации актов гражданского состояния;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трудовой книжки или документе, подтверждающем прохождение военной или иной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назначении на должность муниципальной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экземпляре трудового договора, а также экземплярах письменных дополнительных соглашений, которыми оформляются изменения и дополнения, внесенные в трудовой договор;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документов воинского учета (для военнообязанных и лиц, подлежащих призыву на военную службу);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аттестационном листе муниципального служащего, прошедшего аттестацию, и отзыве об исполнении им должностных обязанностей за аттестационный период;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экзаменационном листе муниципального служащего и отзыве об уровне его знаний, навыков и умений (профессиональном уровне) и о возможности присвоения ему классного чина муниципальной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документов о присвоении муниципальному служащему классного чина муниципальной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документов о включении муниципального служащего в кадровый резерв, а также об исключении его из кадрового резерва;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наименование муниципального правового акта должностного лица органа местного самоуправления о поощрении муниципального служащего, а также о наложении на него дисциплинарного взыскания до его снятия или отмены;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копиях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документах,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>
      <w:pPr>
        <w:pStyle w:val="Headertext"/>
        <w:spacing w:beforeAutospacing="0" w:before="0" w:after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сведениях о доходах, имуществе и обязательствах имущественного характера муниципального служащего, </w:t>
      </w:r>
      <w:r>
        <w:rPr>
          <w:rFonts w:eastAsia="Calibri" w:eastAsiaTheme="minorHAnsi"/>
          <w:sz w:val="28"/>
          <w:szCs w:val="28"/>
          <w:lang w:eastAsia="en-US"/>
        </w:rPr>
        <w:t>а также о доходах, об имуществе и обязательствах имущественного характера супруги (супруга) и несовершеннолетних детей муниципального служащего, который в соответствии с Законом</w:t>
      </w:r>
      <w:r>
        <w:rPr>
          <w:sz w:val="28"/>
          <w:szCs w:val="28"/>
        </w:rPr>
        <w:t> Красноярского края от 07 июля 2009 года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 обязан предоставлять эти сведения</w:t>
      </w:r>
      <w:r>
        <w:rPr>
          <w:rFonts w:eastAsia="Calibri" w:eastAsiaTheme="minorHAnsi"/>
          <w:sz w:val="28"/>
          <w:szCs w:val="28"/>
          <w:lang w:eastAsia="en-US"/>
        </w:rPr>
        <w:t>;</w:t>
      </w:r>
    </w:p>
    <w:p>
      <w:pPr>
        <w:pStyle w:val="Headertext"/>
        <w:spacing w:beforeAutospacing="0" w:before="0" w:afterAutospacing="0"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сведениях о доходах, имуществе и обязательствах имущественного характера </w:t>
      </w:r>
      <w:r>
        <w:rPr>
          <w:rFonts w:eastAsia="Calibri" w:eastAsiaTheme="minorHAnsi"/>
          <w:sz w:val="28"/>
          <w:szCs w:val="28"/>
          <w:lang w:eastAsia="en-US"/>
        </w:rPr>
        <w:t>граждан, претендующих на замещение должностей муниципальной службы</w:t>
      </w:r>
      <w:r>
        <w:rPr>
          <w:bCs/>
          <w:sz w:val="28"/>
          <w:szCs w:val="28"/>
        </w:rPr>
        <w:t xml:space="preserve">, </w:t>
      </w:r>
      <w:r>
        <w:rPr>
          <w:rFonts w:eastAsia="Calibri" w:eastAsiaTheme="minorHAnsi"/>
          <w:sz w:val="28"/>
          <w:szCs w:val="28"/>
          <w:lang w:eastAsia="en-US"/>
        </w:rPr>
        <w:t>а также о доходах, об имуществе и обязательствах имущественного характера супруги (супруга) и несовершеннолетних детей граждан, претендующих на замещение должностей муниципальной службы,  которые в соответствии с Законом</w:t>
      </w:r>
      <w:r>
        <w:rPr>
          <w:sz w:val="28"/>
          <w:szCs w:val="28"/>
        </w:rPr>
        <w:t> Красноярского края от 07 июля 2009 года № 8-3542 «О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 обязаны предоставлять эти сведения</w:t>
      </w:r>
      <w:r>
        <w:rPr>
          <w:rFonts w:eastAsia="Calibri" w:eastAsiaTheme="minorHAnsi"/>
          <w:sz w:val="28"/>
          <w:szCs w:val="28"/>
          <w:lang w:eastAsia="en-US"/>
        </w:rPr>
        <w:t>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- копия н</w:t>
      </w:r>
      <w:r>
        <w:rPr>
          <w:rFonts w:cs="Times New Roman"/>
          <w:bCs/>
          <w:sz w:val="28"/>
          <w:szCs w:val="28"/>
        </w:rPr>
        <w:t>омера страхового свидетельства обязательного пенсионного страхования либо уведомление о регистрации в системе индивидуального учета</w:t>
      </w:r>
      <w:r>
        <w:rPr>
          <w:bCs/>
          <w:sz w:val="28"/>
          <w:szCs w:val="28"/>
        </w:rPr>
        <w:t>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свидетельства о постановке на учет в налоговом органе физического лица по месту жительства на территории Российской Федерации;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копии страхового медицинского полиса обязательного медицинского страхования граждан;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медицинском заключении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справке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характера. *</w:t>
      </w:r>
      <w:r>
        <w:rPr/>
        <w:t xml:space="preserve"> </w:t>
      </w:r>
      <w:r>
        <w:rPr>
          <w:rStyle w:val="Style16"/>
          <w:rStyle w:val="Style16"/>
          <w:bCs/>
          <w:color w:val="FFFFFF"/>
          <w:sz w:val="28"/>
          <w:szCs w:val="28"/>
        </w:rPr>
        <w:footnoteReference w:id="2"/>
      </w:r>
    </w:p>
    <w:p>
      <w:pPr>
        <w:pStyle w:val="Normal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Для целей оказания муниципальных услуг и осуществления муниципальных функций в Администрации города Шарыпово муниципального образования города Шарыпово Красноярского края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обрабатываются следующие категории персональных данных: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фамилия, имя, отчество;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адрес проживания и регистрации;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телефон домашний и сотовый;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иные паспортные данные;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адрес электронной почты;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ИНН;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СНИЛС либо </w:t>
      </w:r>
      <w:r>
        <w:rPr>
          <w:rFonts w:cs="Times New Roman"/>
          <w:bCs/>
          <w:i/>
          <w:iCs/>
          <w:sz w:val="28"/>
          <w:szCs w:val="28"/>
        </w:rPr>
        <w:t>уведомление о регистрации в системе индивидуального учета</w:t>
      </w:r>
      <w:r>
        <w:rPr>
          <w:bCs/>
          <w:i/>
          <w:sz w:val="28"/>
          <w:szCs w:val="28"/>
        </w:rPr>
        <w:t xml:space="preserve"> ;</w:t>
      </w:r>
    </w:p>
    <w:p>
      <w:pPr>
        <w:pStyle w:val="Normal"/>
        <w:ind w:firstLine="540"/>
        <w:jc w:val="both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- иные сведения, указанные заявителем</w:t>
      </w:r>
      <w:r>
        <w:rPr>
          <w:rStyle w:val="Style16"/>
          <w:rStyle w:val="Style16"/>
          <w:bCs/>
          <w:i/>
          <w:color w:val="FFFFFF"/>
          <w:sz w:val="28"/>
          <w:szCs w:val="28"/>
        </w:rPr>
        <w:footnoteReference w:id="3"/>
      </w:r>
      <w:r>
        <w:rPr>
          <w:bCs/>
          <w:i/>
          <w:sz w:val="28"/>
          <w:szCs w:val="28"/>
        </w:rPr>
        <w:t>*».</w:t>
      </w:r>
    </w:p>
    <w:p>
      <w:pPr>
        <w:pStyle w:val="Normal"/>
        <w:ind w:left="4962" w:hanging="0"/>
        <w:jc w:val="center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6"/>
        <w:rPr/>
      </w:pPr>
      <w:r>
        <w:rPr>
          <w:rStyle w:val="Style18"/>
        </w:rPr>
        <w:footnoteRef/>
      </w:r>
      <w:r>
        <w:rPr>
          <w:rStyle w:val="Style18"/>
        </w:rPr>
        <w:tab/>
      </w:r>
      <w:r>
        <w:rPr>
          <w:bCs/>
          <w:i/>
          <w:sz w:val="28"/>
          <w:szCs w:val="28"/>
        </w:rPr>
        <w:t>*</w:t>
      </w:r>
      <w:r>
        <w:rPr/>
        <w:t xml:space="preserve"> Данный печень может быть изменен или дополнен</w:t>
      </w:r>
    </w:p>
  </w:footnote>
  <w:footnote w:id="3">
    <w:p>
      <w:pPr>
        <w:pStyle w:val="Style26"/>
        <w:rPr/>
      </w:pPr>
      <w:r>
        <w:rPr>
          <w:rStyle w:val="Style18"/>
        </w:rPr>
        <w:footnoteRef/>
      </w:r>
      <w:r>
        <w:rPr>
          <w:rStyle w:val="Style18"/>
        </w:rPr>
        <w:tab/>
      </w:r>
      <w:r>
        <w:rPr>
          <w:bCs/>
          <w:i/>
          <w:sz w:val="28"/>
          <w:szCs w:val="28"/>
        </w:rPr>
        <w:t>*</w:t>
      </w:r>
      <w:r>
        <w:rPr/>
        <w:t xml:space="preserve"> Данный печень может быть изменен или дополнен </w:t>
      </w:r>
    </w:p>
  </w:footnote>
</w:footnotes>
</file>

<file path=word/settings.xml><?xml version="1.0" encoding="utf-8"?>
<w:settings xmlns:w="http://schemas.openxmlformats.org/wordprocessingml/2006/main">
  <w:zoom w:percent="75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locked/>
    <w:rsid w:val="00a321f1"/>
    <w:rPr>
      <w:sz w:val="26"/>
      <w:szCs w:val="26"/>
      <w:shd w:fill="FFFFFF" w:val="clear"/>
    </w:rPr>
  </w:style>
  <w:style w:type="character" w:styleId="Style14">
    <w:name w:val="Выделение"/>
    <w:qFormat/>
    <w:rsid w:val="009e6989"/>
    <w:rPr>
      <w:i/>
      <w:iCs/>
    </w:rPr>
  </w:style>
  <w:style w:type="character" w:styleId="Strong">
    <w:name w:val="Strong"/>
    <w:qFormat/>
    <w:rsid w:val="009e6989"/>
    <w:rPr>
      <w:b/>
      <w:bCs/>
    </w:rPr>
  </w:style>
  <w:style w:type="character" w:styleId="Style15" w:customStyle="1">
    <w:name w:val="Текст сноски Знак"/>
    <w:basedOn w:val="DefaultParagraphFont"/>
    <w:link w:val="a6"/>
    <w:qFormat/>
    <w:rsid w:val="001f7a7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qFormat/>
    <w:rsid w:val="001f7a7c"/>
    <w:rPr>
      <w:vertAlign w:val="superscript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Style18">
    <w:name w:val="Символ сноски"/>
    <w:qFormat/>
    <w:rPr/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character" w:styleId="ListLabel1">
    <w:name w:val="ListLabel 1"/>
    <w:qFormat/>
    <w:rPr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21e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Bodytext1" w:customStyle="1">
    <w:name w:val="Body text1"/>
    <w:basedOn w:val="Normal"/>
    <w:link w:val="Bodytext"/>
    <w:qFormat/>
    <w:rsid w:val="00a321f1"/>
    <w:pPr>
      <w:shd w:val="clear" w:color="auto" w:fill="FFFFFF"/>
      <w:suppressAutoHyphens w:val="false"/>
      <w:spacing w:lineRule="exact" w:line="317" w:before="720" w:after="0"/>
      <w:ind w:firstLine="56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a321f1"/>
    <w:pPr>
      <w:spacing w:before="0" w:after="0"/>
      <w:ind w:left="720" w:hanging="0"/>
      <w:contextualSpacing/>
    </w:pPr>
    <w:rPr/>
  </w:style>
  <w:style w:type="paragraph" w:styleId="Style26">
    <w:name w:val="Footnote Text"/>
    <w:basedOn w:val="Normal"/>
    <w:link w:val="a7"/>
    <w:rsid w:val="001f7a7c"/>
    <w:pPr>
      <w:suppressAutoHyphens w:val="false"/>
    </w:pPr>
    <w:rPr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qFormat/>
    <w:rsid w:val="00ef2ebf"/>
    <w:pPr>
      <w:suppressAutoHyphens w:val="false"/>
      <w:spacing w:beforeAutospacing="1" w:afterAutospacing="1"/>
    </w:pPr>
    <w:rPr>
      <w:lang w:eastAsia="ru-RU"/>
    </w:rPr>
  </w:style>
  <w:style w:type="paragraph" w:styleId="Headertext" w:customStyle="1">
    <w:name w:val="headertext"/>
    <w:basedOn w:val="Normal"/>
    <w:qFormat/>
    <w:rsid w:val="00e75e4a"/>
    <w:pPr>
      <w:suppressAutoHyphens w:val="false"/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LAW;n=108403;fld=134;dst=100651" TargetMode="External"/><Relationship Id="rId3" Type="http://schemas.openxmlformats.org/officeDocument/2006/relationships/hyperlink" Target="consultantplus://offline/main?base=LAW;n=103290;fld=134" TargetMode="Externa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DE2E-D325-4576-B084-2D14DA44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LibreOffice/6.0.7.3$Linux_X86_64 LibreOffice_project/00m0$Build-3</Application>
  <Pages>4</Pages>
  <Words>1024</Words>
  <Characters>7377</Characters>
  <CharactersWithSpaces>8367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2016-11-11T09:49:00Z</dcterms:created>
  <dc:creator>User</dc:creator>
  <dc:description/>
  <dc:language>ru-RU</dc:language>
  <cp:lastModifiedBy/>
  <cp:lastPrinted>2022-01-28T15:16:22Z</cp:lastPrinted>
  <dcterms:modified xsi:type="dcterms:W3CDTF">2022-02-02T14:35:54Z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