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Pr="000538EC" w:rsidRDefault="00600089" w:rsidP="00D04C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538EC"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0538EC" w:rsidRDefault="002A283F" w:rsidP="00D04C48">
      <w:pPr>
        <w:pStyle w:val="a5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0538EC">
        <w:rPr>
          <w:rFonts w:eastAsia="Times New Roman"/>
          <w:b/>
          <w:bCs/>
          <w:sz w:val="24"/>
          <w:szCs w:val="24"/>
        </w:rPr>
        <w:t>Исходные данные о контрольном мероприятии.</w:t>
      </w:r>
    </w:p>
    <w:p w:rsidR="00D04C48" w:rsidRDefault="00101E32" w:rsidP="00670AFA">
      <w:pPr>
        <w:pStyle w:val="a5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spacing w:after="0"/>
        <w:ind w:left="567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2A283F" w:rsidRPr="000538EC">
        <w:rPr>
          <w:rFonts w:eastAsia="Times New Roman"/>
          <w:b/>
          <w:bCs/>
          <w:sz w:val="24"/>
          <w:szCs w:val="24"/>
        </w:rPr>
        <w:t>Наименование контрольного мероприятия:</w:t>
      </w:r>
      <w:r w:rsidR="002A283F" w:rsidRPr="000538EC">
        <w:rPr>
          <w:rFonts w:eastAsia="Times New Roman"/>
          <w:sz w:val="24"/>
          <w:szCs w:val="24"/>
        </w:rPr>
        <w:t xml:space="preserve"> </w:t>
      </w:r>
      <w:r w:rsidR="000538EC" w:rsidRPr="000538EC">
        <w:rPr>
          <w:rFonts w:eastAsia="Times New Roman"/>
          <w:sz w:val="24"/>
          <w:szCs w:val="24"/>
        </w:rPr>
        <w:t>проверка деятельности муниципального предприятия «Департамент н</w:t>
      </w:r>
      <w:r w:rsidR="000538EC" w:rsidRPr="000538EC">
        <w:rPr>
          <w:rFonts w:eastAsia="Times New Roman"/>
          <w:sz w:val="24"/>
          <w:szCs w:val="24"/>
        </w:rPr>
        <w:t>е</w:t>
      </w:r>
      <w:r w:rsidR="000538EC" w:rsidRPr="000538EC">
        <w:rPr>
          <w:rFonts w:eastAsia="Times New Roman"/>
          <w:sz w:val="24"/>
          <w:szCs w:val="24"/>
        </w:rPr>
        <w:t>движимости» города Шарыпово.</w:t>
      </w:r>
    </w:p>
    <w:p w:rsidR="000538EC" w:rsidRDefault="00EC47BD" w:rsidP="00670AFA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after="0"/>
        <w:ind w:left="567" w:firstLine="0"/>
        <w:jc w:val="both"/>
        <w:rPr>
          <w:rFonts w:eastAsia="Times New Roman"/>
          <w:sz w:val="24"/>
          <w:szCs w:val="24"/>
        </w:rPr>
      </w:pPr>
      <w:r w:rsidRPr="000538EC">
        <w:rPr>
          <w:rFonts w:eastAsia="Times New Roman"/>
          <w:b/>
          <w:bCs/>
          <w:sz w:val="24"/>
          <w:szCs w:val="24"/>
        </w:rPr>
        <w:t>Основание для проведения контрольного мероприятия:</w:t>
      </w:r>
      <w:r w:rsidRPr="000538EC">
        <w:rPr>
          <w:rFonts w:eastAsia="Times New Roman"/>
          <w:sz w:val="24"/>
          <w:szCs w:val="24"/>
        </w:rPr>
        <w:t xml:space="preserve"> </w:t>
      </w:r>
      <w:r w:rsidR="000538EC" w:rsidRPr="000538EC">
        <w:rPr>
          <w:rFonts w:eastAsia="Times New Roman"/>
          <w:sz w:val="24"/>
          <w:szCs w:val="24"/>
        </w:rPr>
        <w:t>пункт 1.1. Плана работы «Контрольно-счетной палаты города Шарыпово» на 2021 год, утвержде</w:t>
      </w:r>
      <w:r w:rsidR="000538EC" w:rsidRPr="000538EC">
        <w:rPr>
          <w:rFonts w:eastAsia="Times New Roman"/>
          <w:sz w:val="24"/>
          <w:szCs w:val="24"/>
        </w:rPr>
        <w:t>н</w:t>
      </w:r>
      <w:r w:rsidR="000538EC" w:rsidRPr="000538EC">
        <w:rPr>
          <w:rFonts w:eastAsia="Times New Roman"/>
          <w:sz w:val="24"/>
          <w:szCs w:val="24"/>
        </w:rPr>
        <w:t>ный постановлением «Контрольно-счетной палаты» от 24.12.2020 № 12.</w:t>
      </w:r>
    </w:p>
    <w:p w:rsidR="00670AFA" w:rsidRDefault="00EC47BD" w:rsidP="00670AF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контрольного мероприятия:</w:t>
      </w:r>
      <w:r w:rsidRPr="0005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AFA" w:rsidRPr="006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деятельности муниципального предприятия «Департамент н</w:t>
      </w:r>
      <w:r w:rsidR="00670AFA" w:rsidRPr="006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0AFA" w:rsidRPr="006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движимости» города Шарыпово за 2019 год.</w:t>
      </w:r>
    </w:p>
    <w:p w:rsidR="00EC47BD" w:rsidRPr="000538EC" w:rsidRDefault="00EC47BD" w:rsidP="00D9246C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8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 Объект контрольного мероприятия:</w:t>
      </w:r>
      <w:r w:rsidRPr="0005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AFA" w:rsidRPr="006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учреждение «Департамент недвижимости» города Шарыпово (далее по тексту - МУП «Департамент недвижимости», Предприятие, МУП, Муниципального предприятия)</w:t>
      </w:r>
      <w:r w:rsidR="0067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7BD" w:rsidRPr="000538EC" w:rsidRDefault="00EC47BD" w:rsidP="00D9246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 Проверяемый период:</w:t>
      </w:r>
      <w:r w:rsidRPr="0005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27" w:rsidRPr="00611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 01.01.2019 по 31.12.2019 года</w:t>
      </w:r>
      <w:r w:rsidRPr="0005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1627" w:rsidRDefault="00EC47BD" w:rsidP="00D9246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Срок проведения контрольного мероприятия:</w:t>
      </w:r>
      <w:r w:rsidRPr="0005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27" w:rsidRPr="0061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20.01.2021 по 26.02.2021 года. </w:t>
      </w:r>
    </w:p>
    <w:p w:rsidR="00D9246C" w:rsidRPr="00611627" w:rsidRDefault="00D9246C" w:rsidP="00D9246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BD" w:rsidRPr="000538EC" w:rsidRDefault="00EC47BD" w:rsidP="00611627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  В результате проведенного контрольного мероприятия выявлены нарушения:</w:t>
      </w:r>
    </w:p>
    <w:p w:rsidR="00D57000" w:rsidRPr="006F39C6" w:rsidRDefault="006F39C6" w:rsidP="006F3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мущество, приобретенное унита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предприятием по договору или иным основаниям, не поступало в состав г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родской собственности и не передавалось в хозяйственное ведение или оперативное упра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предприятию. </w:t>
      </w:r>
    </w:p>
    <w:p w:rsidR="00D57000" w:rsidRPr="006F39C6" w:rsidRDefault="006F39C6" w:rsidP="006F39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оложения, порядок составления,  утверждения и установления показателей планов (пр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граммы) финансово-хозяйственной деятельности на муниципальном уровне не утверждался, бухгалтерская отчетность с Учредителем не согласовывалась, показатели эффективности деятельности унитарного предприятия не утвержд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лись.</w:t>
      </w:r>
    </w:p>
    <w:p w:rsidR="00D57000" w:rsidRPr="006F39C6" w:rsidRDefault="006F39C6" w:rsidP="006F39C6">
      <w:pPr>
        <w:pStyle w:val="Textbody"/>
        <w:autoSpaceDE w:val="0"/>
        <w:spacing w:after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kern w:val="0"/>
          <w:lang w:val="ru-RU" w:eastAsia="ru-RU" w:bidi="ar-SA"/>
        </w:rPr>
        <w:t xml:space="preserve">- </w:t>
      </w:r>
      <w:r w:rsidR="00D57000" w:rsidRPr="006F39C6">
        <w:rPr>
          <w:kern w:val="0"/>
          <w:lang w:val="ru-RU" w:eastAsia="ru-RU" w:bidi="ar-SA"/>
        </w:rPr>
        <w:t>На Предприятии отсутствует программа (план) финансово-хозяйственной деятельности, на основании которого должны утверждаться показатели его экономической и эффективной деятельности.</w:t>
      </w:r>
    </w:p>
    <w:p w:rsidR="00D57000" w:rsidRPr="006F39C6" w:rsidRDefault="006F39C6" w:rsidP="006F39C6">
      <w:pPr>
        <w:pStyle w:val="Textbody"/>
        <w:spacing w:after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D57000" w:rsidRPr="006F39C6">
        <w:rPr>
          <w:rFonts w:eastAsia="Times New Roman" w:cs="Times New Roman"/>
          <w:kern w:val="0"/>
          <w:lang w:val="ru-RU" w:eastAsia="ru-RU" w:bidi="ar-SA"/>
        </w:rPr>
        <w:t>В нарушение п. 2 ст. 21 Федерального закона № 161-ФЗ  руководитель унитарного предприятия с момента принятия его на работу не проходил аттестацию.</w:t>
      </w:r>
    </w:p>
    <w:p w:rsidR="00D57000" w:rsidRPr="006F39C6" w:rsidRDefault="006F39C6" w:rsidP="006F39C6">
      <w:pPr>
        <w:pStyle w:val="Textbody"/>
        <w:spacing w:after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D57000" w:rsidRPr="006F39C6">
        <w:rPr>
          <w:rFonts w:eastAsia="Times New Roman" w:cs="Times New Roman"/>
          <w:kern w:val="0"/>
          <w:lang w:val="ru-RU" w:eastAsia="ru-RU" w:bidi="ar-SA"/>
        </w:rPr>
        <w:t>В нарушение норм ТК РФ коллективный договор в МУП «Департамент недвижимости» отсутствует.</w:t>
      </w:r>
      <w:r w:rsidR="00D57000" w:rsidRPr="006F39C6">
        <w:rPr>
          <w:rFonts w:eastAsia="Times New Roman"/>
          <w:kern w:val="0"/>
          <w:lang w:val="ru-RU" w:eastAsia="ru-RU" w:bidi="ar-SA"/>
        </w:rPr>
        <w:t xml:space="preserve"> </w:t>
      </w:r>
    </w:p>
    <w:p w:rsidR="00D57000" w:rsidRPr="006F39C6" w:rsidRDefault="006F39C6" w:rsidP="006F39C6">
      <w:pPr>
        <w:pStyle w:val="Textbody"/>
        <w:spacing w:after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Н</w:t>
      </w:r>
      <w:r w:rsidR="00D57000" w:rsidRPr="006F39C6">
        <w:rPr>
          <w:rFonts w:eastAsia="Times New Roman" w:cs="Times New Roman"/>
          <w:kern w:val="0"/>
          <w:lang w:val="ru-RU" w:eastAsia="ru-RU" w:bidi="ar-SA"/>
        </w:rPr>
        <w:t xml:space="preserve">екоторые пункты </w:t>
      </w:r>
      <w:r w:rsidRPr="006F39C6">
        <w:rPr>
          <w:rFonts w:eastAsia="Times New Roman" w:cs="Times New Roman"/>
          <w:kern w:val="0"/>
          <w:lang w:val="ru-RU" w:eastAsia="ru-RU" w:bidi="ar-SA"/>
        </w:rPr>
        <w:t>Положение «Об оплате труда и материальном стимулировании (премировании)»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57000" w:rsidRPr="006F39C6">
        <w:rPr>
          <w:rFonts w:eastAsia="Times New Roman" w:cs="Times New Roman"/>
          <w:kern w:val="0"/>
          <w:lang w:val="ru-RU" w:eastAsia="ru-RU" w:bidi="ar-SA"/>
        </w:rPr>
        <w:t xml:space="preserve">не соответствуют нормам действующего законодательства. </w:t>
      </w:r>
    </w:p>
    <w:p w:rsidR="00D57000" w:rsidRPr="006F39C6" w:rsidRDefault="006F39C6" w:rsidP="006F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57000" w:rsidRPr="006F39C6">
        <w:rPr>
          <w:rFonts w:ascii="Times New Roman" w:hAnsi="Times New Roman" w:cs="Times New Roman"/>
          <w:sz w:val="24"/>
          <w:szCs w:val="24"/>
        </w:rPr>
        <w:t xml:space="preserve">В нарушении статьи 135 ТК РФ положением не предусмотрены размеры окладов труда и иных выплат. </w:t>
      </w:r>
    </w:p>
    <w:p w:rsidR="00D57000" w:rsidRPr="006F39C6" w:rsidRDefault="001B526D" w:rsidP="006F39C6">
      <w:pPr>
        <w:pStyle w:val="Textbody"/>
        <w:spacing w:after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D57000" w:rsidRPr="006F39C6">
        <w:rPr>
          <w:rFonts w:eastAsia="Times New Roman" w:cs="Times New Roman"/>
          <w:kern w:val="0"/>
          <w:lang w:val="ru-RU" w:eastAsia="ru-RU" w:bidi="ar-SA"/>
        </w:rPr>
        <w:t>За весь период деятельности данного предприятия аудиторские проверки не проводились. Внутренний финансовый контроль так же не осуществлялся.</w:t>
      </w:r>
    </w:p>
    <w:p w:rsidR="00D57000" w:rsidRPr="006F39C6" w:rsidRDefault="001B526D" w:rsidP="006F39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вышеуказанных норм нормативный правовой акт, устана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ливающий предельный уровень соотношения среднемесячной заработной платы на муниципальном уровне не разрабатывался.</w:t>
      </w:r>
    </w:p>
    <w:p w:rsidR="00D57000" w:rsidRPr="006F39C6" w:rsidRDefault="001B526D" w:rsidP="006F39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ст.22, 68 ТК РФ не все работники Предприятия ознакомл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 правилами внутреннего трудового распорядка.</w:t>
      </w:r>
    </w:p>
    <w:p w:rsidR="00D57000" w:rsidRPr="006F39C6" w:rsidRDefault="001B526D" w:rsidP="006F39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источниках и объектах формирования уставного фонда отсутствует.</w:t>
      </w:r>
    </w:p>
    <w:p w:rsidR="00D57000" w:rsidRPr="006F39C6" w:rsidRDefault="001B526D" w:rsidP="006F39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Устав не вносились.</w:t>
      </w:r>
    </w:p>
    <w:p w:rsidR="00D57000" w:rsidRPr="006F39C6" w:rsidRDefault="001B526D" w:rsidP="006F39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пунктов 5 и 6 статьи 10 Закона о бухгалтерском учете 402-ФЗ регистры бухгалтерского учета (главная книга, книга учета доходов и расходов, журналы-ордера, оборотные ведомости и др.) ни в электронном виде, ни на бумажных носителях не в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дутся. </w:t>
      </w:r>
    </w:p>
    <w:p w:rsidR="00D57000" w:rsidRPr="006F39C6" w:rsidRDefault="001B526D" w:rsidP="006F39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учета основных средств бухгалтером не ведутся. Инвентариз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основных средств не осуществляется. Суммы начисленной амортизации не отражаю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D57000" w:rsidRPr="006F39C6" w:rsidRDefault="001B526D" w:rsidP="006F3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отсутствия приказа об установлении лимита остатка денежных средств в кассе и порядка по ведению и учету кассовых операций в учетной п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литике определить периодичность и сроки осуществления сдачи денежных средств в банк не представляется возможным.</w:t>
      </w:r>
    </w:p>
    <w:p w:rsidR="00D57000" w:rsidRPr="006F39C6" w:rsidRDefault="001B526D" w:rsidP="006F3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пересчете литров на среднюю стоимость Аи-92 на конец 2019 года, получилась сумма в размере 94 824,36 рублей, что свидетельствует о избыто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необоснованных расходах в сумме 165 156,88 рублей.</w:t>
      </w:r>
    </w:p>
    <w:p w:rsidR="00D57000" w:rsidRPr="006F39C6" w:rsidRDefault="001B526D" w:rsidP="001B52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 возможным подтвердить обоснованность предо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услуг в сумме 154 717,0 рублей, отсутствуют конкретные объемы оказанных, выполненных работ, вследствие чего не представляется возможным проконтролировать фактическое выполнение оказанных услуг или выпо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работ и ставится под сомнение их фактическое исполнение, в бухгалтерском учете так же отсутствует подтверждение данных фактов, что свидетельствует о наличии возможных корру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рисков. </w:t>
      </w:r>
    </w:p>
    <w:p w:rsidR="00D57000" w:rsidRPr="006F39C6" w:rsidRDefault="00B17155" w:rsidP="00B17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коэффициента приработка и документы, устанавливающие да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коэффициент не предоставлены. </w:t>
      </w:r>
    </w:p>
    <w:p w:rsidR="00D57000" w:rsidRPr="006F39C6" w:rsidRDefault="00B17155" w:rsidP="00B17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 превышен на 3 476 815,58 ру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D57000" w:rsidRPr="006F39C6" w:rsidRDefault="00B17155" w:rsidP="00B17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Предприятия было выдано меньше, чем начислено в 2019 г.,  на 19 900 рублей.</w:t>
      </w:r>
    </w:p>
    <w:p w:rsidR="00D57000" w:rsidRPr="006F39C6" w:rsidRDefault="00B17155" w:rsidP="00B17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сумма неправомерных выплат на Предприятии составила 2 078 323,57 рубля.</w:t>
      </w:r>
    </w:p>
    <w:p w:rsidR="00D57000" w:rsidRPr="006F39C6" w:rsidRDefault="00B17155" w:rsidP="006F39C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ст. 136 ТК РФ и  внутреннего трудового распорядка выпл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заработной платы в предприятии производилась не своевременно (в хаоти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порядке).</w:t>
      </w:r>
    </w:p>
    <w:p w:rsidR="00D57000" w:rsidRPr="006F39C6" w:rsidRDefault="00B17155" w:rsidP="00B17155">
      <w:pPr>
        <w:pStyle w:val="Textbody"/>
        <w:spacing w:after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D57000" w:rsidRPr="006F39C6">
        <w:rPr>
          <w:rFonts w:eastAsia="Times New Roman" w:cs="Times New Roman"/>
          <w:kern w:val="0"/>
          <w:lang w:val="ru-RU" w:eastAsia="ru-RU" w:bidi="ar-SA"/>
        </w:rPr>
        <w:t>Таким образом, разница по расчетам КСП и отчетом о финансовых результатах составила в 2019  году 2 847,47  тыс. рублей.</w:t>
      </w:r>
    </w:p>
    <w:p w:rsidR="00D57000" w:rsidRPr="006F39C6" w:rsidRDefault="00B17155" w:rsidP="00B17155">
      <w:pPr>
        <w:pStyle w:val="Textbody"/>
        <w:spacing w:after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D57000" w:rsidRPr="006F39C6">
        <w:rPr>
          <w:rFonts w:eastAsia="Times New Roman" w:cs="Times New Roman"/>
          <w:kern w:val="0"/>
          <w:lang w:val="ru-RU" w:eastAsia="ru-RU" w:bidi="ar-SA"/>
        </w:rPr>
        <w:t>Исходя из требований статьи 17 ФЗ-161, Администрацией не разработан порядок перечисления и не указаны сроки отчислений  от прибыли МУП «Департамент н</w:t>
      </w:r>
      <w:r w:rsidR="00D57000" w:rsidRPr="006F39C6">
        <w:rPr>
          <w:rFonts w:eastAsia="Times New Roman" w:cs="Times New Roman"/>
          <w:kern w:val="0"/>
          <w:lang w:val="ru-RU" w:eastAsia="ru-RU" w:bidi="ar-SA"/>
        </w:rPr>
        <w:t>е</w:t>
      </w:r>
      <w:r w:rsidR="00D57000" w:rsidRPr="006F39C6">
        <w:rPr>
          <w:rFonts w:eastAsia="Times New Roman" w:cs="Times New Roman"/>
          <w:kern w:val="0"/>
          <w:lang w:val="ru-RU" w:eastAsia="ru-RU" w:bidi="ar-SA"/>
        </w:rPr>
        <w:t>движимости».</w:t>
      </w:r>
    </w:p>
    <w:p w:rsidR="00D57000" w:rsidRPr="006F39C6" w:rsidRDefault="00B17155" w:rsidP="006F3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были произведены отчисления части прибыли в доход местного бюджета в сумме 912, 20 тыс. рублей.</w:t>
      </w:r>
    </w:p>
    <w:p w:rsidR="00D57000" w:rsidRPr="006F39C6" w:rsidRDefault="00B17155" w:rsidP="006F3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приходно-кассового ордера от 08.02.2019 года в кассу Пре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поступило 100 000 рублей с формулировкой  «принято от заемщик». Т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образом нарушено требование ст.24 ФЗ-161. </w:t>
      </w:r>
    </w:p>
    <w:p w:rsidR="00D57000" w:rsidRPr="006F39C6" w:rsidRDefault="00B17155" w:rsidP="006F3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ч.2 ст.4 Закона №223 ФЗ от 18.07.2011г., Предприятием план закупок был утвержден 21.02.2019г., размещен 02.04.2019г., тем самым, н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рушена дата размещения плана закупок.</w:t>
      </w:r>
    </w:p>
    <w:p w:rsidR="00D57000" w:rsidRPr="006F39C6" w:rsidRDefault="00B17155" w:rsidP="006F3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ч.21 ст. 4 Закона №223 ФЗ от 18.07.2011г. отчет о годовом объеме закупки у субъектов малого и среднего предпринимательства не разм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щался.</w:t>
      </w:r>
    </w:p>
    <w:p w:rsidR="00D57000" w:rsidRPr="006F39C6" w:rsidRDefault="00B17155" w:rsidP="006F3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ч.19 ст. 4 Закона №223 ФЗ ежемесячные отчеты не разм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щались.</w:t>
      </w:r>
    </w:p>
    <w:p w:rsidR="00D57000" w:rsidRPr="006F39C6" w:rsidRDefault="00B17155" w:rsidP="006F3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нарушения п.6.1. Положения о закупке товаров, услуг для нужд муниципального предприятия «Департамент недвижимости» г. Шарыпово не соблюдаются требования при формировании требований к закупаемым товарам, раб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7000" w:rsidRPr="006F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услугам. </w:t>
      </w:r>
    </w:p>
    <w:p w:rsidR="006D36F4" w:rsidRPr="000538EC" w:rsidRDefault="006D36F4" w:rsidP="00D04C48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3F" w:rsidRPr="000538EC" w:rsidRDefault="002614B0" w:rsidP="00D04C4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0538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C80235" w:rsidRPr="000538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</w:t>
      </w:r>
      <w:r w:rsidR="00D239C0" w:rsidRPr="000538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онтрольно - с</w:t>
      </w:r>
      <w:r w:rsidR="002A283F" w:rsidRPr="000538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053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3B1612" w:rsidRPr="003B1612" w:rsidRDefault="003B1612" w:rsidP="00CA203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осуществить контроль в рамках устранения нарушений по необоснова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н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ным, неэффективным и нерезультативными расходам за счет средств пре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приятия, принять меры по приведению нормативно-правовых и учетных документов в соответствие с действующим законодательством РФ, норм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тивно-правовыми актами администрации, Устава МУП;</w:t>
      </w:r>
    </w:p>
    <w:p w:rsidR="003B1612" w:rsidRPr="003B1612" w:rsidRDefault="003B1612" w:rsidP="00CA203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усилить контроль за целевым, экономным, эффективным и своевременным использованием средств предприятия и не допускать необоснованные, неэффективные и нерезультативные расходы. Обеспечить организацию вну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т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реннего финансового контроля и внутреннего финансового аудита;</w:t>
      </w:r>
    </w:p>
    <w:p w:rsidR="003B1612" w:rsidRPr="003B1612" w:rsidRDefault="003B1612" w:rsidP="00CA203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обеспечить разработку и утверждение учетной политики предприятия исходя из ос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бенностей деятельности предприятия;</w:t>
      </w:r>
    </w:p>
    <w:p w:rsidR="003B1612" w:rsidRPr="003B1612" w:rsidRDefault="003B1612" w:rsidP="00CA203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провести инвентаризацию всего имущества и передать его в собственность муниц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пального образования г Шарыпово;</w:t>
      </w:r>
    </w:p>
    <w:p w:rsidR="003B1612" w:rsidRPr="003B1612" w:rsidRDefault="003B1612" w:rsidP="00CA203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внести изменение в положение по оплате труда;</w:t>
      </w:r>
    </w:p>
    <w:p w:rsidR="003B1612" w:rsidRPr="003B1612" w:rsidRDefault="003B1612" w:rsidP="00CA203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обеспечивать ведение бухгалтерского учета на Предприятии и соблюдение требований 402-ФЗ;</w:t>
      </w:r>
    </w:p>
    <w:p w:rsidR="003B1612" w:rsidRPr="003B1612" w:rsidRDefault="003B1612" w:rsidP="00CA203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обеспечить разработку и утверждение распорядительного документа, определяющего состав инвентаризационной комиссии, сроки и порядок ее де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я</w:t>
      </w: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тельности; </w:t>
      </w:r>
    </w:p>
    <w:p w:rsidR="003B1612" w:rsidRPr="003B1612" w:rsidRDefault="003B1612" w:rsidP="00CA2037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1612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обеспечивать заполнение журнала регистрации путевых листов.</w:t>
      </w:r>
    </w:p>
    <w:p w:rsidR="006D36F4" w:rsidRPr="000538EC" w:rsidRDefault="006D36F4" w:rsidP="00D04C48">
      <w:pPr>
        <w:pStyle w:val="a5"/>
        <w:spacing w:after="0" w:line="240" w:lineRule="auto"/>
        <w:ind w:left="567"/>
        <w:jc w:val="both"/>
        <w:rPr>
          <w:bCs/>
        </w:rPr>
      </w:pPr>
    </w:p>
    <w:p w:rsidR="002F2F2E" w:rsidRPr="000538EC" w:rsidRDefault="002F2F2E" w:rsidP="00D04C48">
      <w:pPr>
        <w:spacing w:after="0" w:line="240" w:lineRule="auto"/>
        <w:ind w:left="567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538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21165C" w:rsidRDefault="0021165C" w:rsidP="00D04C48">
      <w:pPr>
        <w:spacing w:after="0" w:line="240" w:lineRule="auto"/>
        <w:ind w:left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38E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план мероприятий по устранению нарушений </w:t>
      </w:r>
      <w:r w:rsidR="007F5C2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</w:t>
      </w:r>
      <w:r w:rsidRPr="000538EC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предоставлен.</w:t>
      </w:r>
    </w:p>
    <w:p w:rsidR="002A283F" w:rsidRPr="003925C6" w:rsidRDefault="002A283F" w:rsidP="00AC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Default="00973BBB" w:rsidP="00AC79F6">
      <w:pPr>
        <w:spacing w:after="0"/>
      </w:pPr>
    </w:p>
    <w:p w:rsidR="002614B0" w:rsidRDefault="002614B0" w:rsidP="00AC79F6">
      <w:pPr>
        <w:spacing w:after="0"/>
        <w:jc w:val="center"/>
        <w:rPr>
          <w:b/>
          <w:bCs/>
          <w:sz w:val="28"/>
          <w:szCs w:val="28"/>
        </w:rPr>
      </w:pPr>
    </w:p>
    <w:sectPr w:rsidR="002614B0" w:rsidSect="00AC79F6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CF" w:rsidRDefault="00F632CF" w:rsidP="002A283F">
      <w:pPr>
        <w:spacing w:after="0" w:line="240" w:lineRule="auto"/>
      </w:pPr>
      <w:r>
        <w:separator/>
      </w:r>
    </w:p>
  </w:endnote>
  <w:endnote w:type="continuationSeparator" w:id="0">
    <w:p w:rsidR="00F632CF" w:rsidRDefault="00F632CF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807ECEA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CF" w:rsidRDefault="00F632CF" w:rsidP="002A283F">
      <w:pPr>
        <w:spacing w:after="0" w:line="240" w:lineRule="auto"/>
      </w:pPr>
      <w:r>
        <w:separator/>
      </w:r>
    </w:p>
  </w:footnote>
  <w:footnote w:type="continuationSeparator" w:id="0">
    <w:p w:rsidR="00F632CF" w:rsidRDefault="00F632CF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CB7"/>
    <w:multiLevelType w:val="hybridMultilevel"/>
    <w:tmpl w:val="E04C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462C"/>
    <w:multiLevelType w:val="multilevel"/>
    <w:tmpl w:val="3EAA5D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608068B6"/>
    <w:multiLevelType w:val="multilevel"/>
    <w:tmpl w:val="45367818"/>
    <w:lvl w:ilvl="0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1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2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3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4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5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6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7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8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538EC"/>
    <w:rsid w:val="00096B64"/>
    <w:rsid w:val="000A4C03"/>
    <w:rsid w:val="00101E32"/>
    <w:rsid w:val="00124730"/>
    <w:rsid w:val="00127847"/>
    <w:rsid w:val="0013314F"/>
    <w:rsid w:val="0014697A"/>
    <w:rsid w:val="001B526D"/>
    <w:rsid w:val="0021165C"/>
    <w:rsid w:val="00223709"/>
    <w:rsid w:val="00225D5A"/>
    <w:rsid w:val="002614B0"/>
    <w:rsid w:val="002652D3"/>
    <w:rsid w:val="002A283F"/>
    <w:rsid w:val="002F2F2E"/>
    <w:rsid w:val="00302515"/>
    <w:rsid w:val="00340830"/>
    <w:rsid w:val="00346A9A"/>
    <w:rsid w:val="0038362B"/>
    <w:rsid w:val="00386E50"/>
    <w:rsid w:val="003965E2"/>
    <w:rsid w:val="003A53FB"/>
    <w:rsid w:val="003B1612"/>
    <w:rsid w:val="003C543C"/>
    <w:rsid w:val="003D0C54"/>
    <w:rsid w:val="003D61FF"/>
    <w:rsid w:val="004325E9"/>
    <w:rsid w:val="00462430"/>
    <w:rsid w:val="00477A88"/>
    <w:rsid w:val="004B5D0C"/>
    <w:rsid w:val="004D3834"/>
    <w:rsid w:val="005452CC"/>
    <w:rsid w:val="00556F38"/>
    <w:rsid w:val="005811AA"/>
    <w:rsid w:val="005833A6"/>
    <w:rsid w:val="00592345"/>
    <w:rsid w:val="00593AD3"/>
    <w:rsid w:val="005955CB"/>
    <w:rsid w:val="005B1594"/>
    <w:rsid w:val="005C69A8"/>
    <w:rsid w:val="005E714A"/>
    <w:rsid w:val="005F1D2F"/>
    <w:rsid w:val="00600089"/>
    <w:rsid w:val="00611627"/>
    <w:rsid w:val="0061626F"/>
    <w:rsid w:val="006355E9"/>
    <w:rsid w:val="006509B0"/>
    <w:rsid w:val="006575A5"/>
    <w:rsid w:val="00670AFA"/>
    <w:rsid w:val="00680356"/>
    <w:rsid w:val="006847D8"/>
    <w:rsid w:val="006904B0"/>
    <w:rsid w:val="00696C1D"/>
    <w:rsid w:val="006B6291"/>
    <w:rsid w:val="006C4F63"/>
    <w:rsid w:val="006D36F4"/>
    <w:rsid w:val="006E401E"/>
    <w:rsid w:val="006F39C6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D4114"/>
    <w:rsid w:val="007D4CA7"/>
    <w:rsid w:val="007F5C2B"/>
    <w:rsid w:val="00895F2C"/>
    <w:rsid w:val="008C4315"/>
    <w:rsid w:val="008E72C9"/>
    <w:rsid w:val="00907601"/>
    <w:rsid w:val="00907678"/>
    <w:rsid w:val="00925795"/>
    <w:rsid w:val="009370AB"/>
    <w:rsid w:val="0094156B"/>
    <w:rsid w:val="00951E2A"/>
    <w:rsid w:val="00973BBB"/>
    <w:rsid w:val="009A570A"/>
    <w:rsid w:val="009B2BAA"/>
    <w:rsid w:val="009D7691"/>
    <w:rsid w:val="009E6635"/>
    <w:rsid w:val="00A01B22"/>
    <w:rsid w:val="00A268B9"/>
    <w:rsid w:val="00A301B3"/>
    <w:rsid w:val="00A921DF"/>
    <w:rsid w:val="00AA486A"/>
    <w:rsid w:val="00AC79F6"/>
    <w:rsid w:val="00B17155"/>
    <w:rsid w:val="00B30DFC"/>
    <w:rsid w:val="00B509EB"/>
    <w:rsid w:val="00B521B6"/>
    <w:rsid w:val="00BA1C55"/>
    <w:rsid w:val="00BB425C"/>
    <w:rsid w:val="00BB6E43"/>
    <w:rsid w:val="00BC0084"/>
    <w:rsid w:val="00BE111B"/>
    <w:rsid w:val="00BE4D46"/>
    <w:rsid w:val="00C22707"/>
    <w:rsid w:val="00C46C27"/>
    <w:rsid w:val="00C63F5C"/>
    <w:rsid w:val="00C73C6A"/>
    <w:rsid w:val="00C80235"/>
    <w:rsid w:val="00C9038A"/>
    <w:rsid w:val="00C97799"/>
    <w:rsid w:val="00CA2037"/>
    <w:rsid w:val="00CC6096"/>
    <w:rsid w:val="00CF324F"/>
    <w:rsid w:val="00CF3426"/>
    <w:rsid w:val="00D04C48"/>
    <w:rsid w:val="00D239C0"/>
    <w:rsid w:val="00D2427F"/>
    <w:rsid w:val="00D27CB6"/>
    <w:rsid w:val="00D32028"/>
    <w:rsid w:val="00D332E9"/>
    <w:rsid w:val="00D42064"/>
    <w:rsid w:val="00D57000"/>
    <w:rsid w:val="00D9246C"/>
    <w:rsid w:val="00DA08E7"/>
    <w:rsid w:val="00DB66A8"/>
    <w:rsid w:val="00E14D48"/>
    <w:rsid w:val="00E23AEB"/>
    <w:rsid w:val="00E33A91"/>
    <w:rsid w:val="00E40383"/>
    <w:rsid w:val="00E52E04"/>
    <w:rsid w:val="00EB1E14"/>
    <w:rsid w:val="00EC47BD"/>
    <w:rsid w:val="00F42AB7"/>
    <w:rsid w:val="00F553F2"/>
    <w:rsid w:val="00F632CF"/>
    <w:rsid w:val="00F724E6"/>
    <w:rsid w:val="00F84045"/>
    <w:rsid w:val="00FD1E88"/>
    <w:rsid w:val="00FE2929"/>
    <w:rsid w:val="00FE7687"/>
    <w:rsid w:val="00FF319A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57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D570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blk3">
    <w:name w:val="blk3"/>
    <w:rsid w:val="00D57000"/>
    <w:rPr>
      <w:vanish w:val="0"/>
    </w:rPr>
  </w:style>
  <w:style w:type="character" w:customStyle="1" w:styleId="21">
    <w:name w:val="Основной шрифт абзаца2"/>
    <w:rsid w:val="00D5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33</cp:revision>
  <cp:lastPrinted>2019-11-26T06:33:00Z</cp:lastPrinted>
  <dcterms:created xsi:type="dcterms:W3CDTF">2019-11-21T02:36:00Z</dcterms:created>
  <dcterms:modified xsi:type="dcterms:W3CDTF">2021-12-15T03:39:00Z</dcterms:modified>
</cp:coreProperties>
</file>