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ПОСТАНОВЛЕНИЕ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nsPlusNormal1"/>
        <w:widowControl/>
        <w:ind w:hanging="0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03.12.2021                                                                                                                           №  258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Об утверждении Перечня главных 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администраторов источников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финансирования дефицита бюджета 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городского округа город Шарыпово </w:t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tabs>
          <w:tab w:val="left" w:pos="709" w:leader="none"/>
        </w:tabs>
        <w:ind w:firstLine="709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 </w:t>
      </w:r>
      <w:hyperlink r:id="rId2">
        <w:r>
          <w:rPr>
            <w:rStyle w:val="ListLabel15"/>
            <w:rFonts w:cs="Times New Roman" w:ascii="Times New Roman" w:hAnsi="Times New Roman"/>
            <w:sz w:val="26"/>
            <w:szCs w:val="26"/>
          </w:rPr>
          <w:t>абзацем четвертым пункта  4 статьи 160.2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Бюджетного кодекса Российской Федерации, 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ПОСТАНОВЛЯЮ: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1. Утвердить </w:t>
      </w:r>
      <w:hyperlink w:anchor="Par28" w:tgtFrame="ПЕРЕЧЕНЬ">
        <w:r>
          <w:rPr>
            <w:rStyle w:val="ListLabel15"/>
            <w:rFonts w:cs="Times New Roman" w:ascii="Times New Roman" w:hAnsi="Times New Roman"/>
            <w:sz w:val="26"/>
            <w:szCs w:val="26"/>
          </w:rPr>
          <w:t>перечень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главных администраторов источников финансирования дефицита бюджета </w:t>
      </w:r>
      <w:r>
        <w:rPr>
          <w:rFonts w:cs="Times New Roman" w:ascii="Times New Roman" w:hAnsi="Times New Roman"/>
          <w:bCs/>
          <w:sz w:val="26"/>
          <w:szCs w:val="26"/>
        </w:rPr>
        <w:t xml:space="preserve">городского округа город Шарыпово </w:t>
      </w:r>
      <w:r>
        <w:rPr>
          <w:rFonts w:cs="Times New Roman" w:ascii="Times New Roman" w:hAnsi="Times New Roman"/>
          <w:sz w:val="26"/>
          <w:szCs w:val="26"/>
        </w:rPr>
        <w:t>согласно приложению к настоящему постановлению.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 Установить, что в случаях изменения состава и (или) функций главных администраторов источников финансирования дефицита бюджета </w:t>
      </w:r>
      <w:r>
        <w:rPr>
          <w:rFonts w:cs="Times New Roman" w:ascii="Times New Roman" w:hAnsi="Times New Roman"/>
          <w:bCs/>
          <w:sz w:val="26"/>
          <w:szCs w:val="26"/>
        </w:rPr>
        <w:t>городского округа город Шарыпово</w:t>
      </w:r>
      <w:r>
        <w:rPr>
          <w:rFonts w:cs="Times New Roman" w:ascii="Times New Roman" w:hAnsi="Times New Roman"/>
          <w:sz w:val="26"/>
          <w:szCs w:val="26"/>
        </w:rPr>
        <w:t xml:space="preserve">, а также изменения принципов назначения и присвоения структуры кодов классификации источников финансирования дефицита бюджета городского округа город Шарыпово до внесения соответствующих изменений в перечень главных администраторов источников финансирования дефицита бюджета </w:t>
      </w:r>
      <w:r>
        <w:rPr>
          <w:rFonts w:cs="Times New Roman" w:ascii="Times New Roman" w:hAnsi="Times New Roman"/>
          <w:bCs/>
          <w:sz w:val="26"/>
          <w:szCs w:val="26"/>
        </w:rPr>
        <w:t xml:space="preserve">городского округа город Шарыпово закрепление группы, подгруппы, статьи и  вида источника финансирования дефицита бюджета за главными администраторами </w:t>
      </w:r>
      <w:r>
        <w:rPr>
          <w:rFonts w:cs="Times New Roman" w:ascii="Times New Roman" w:hAnsi="Times New Roman"/>
          <w:sz w:val="26"/>
          <w:szCs w:val="26"/>
        </w:rPr>
        <w:t xml:space="preserve">источников финансирования дефицита бюджета </w:t>
      </w:r>
      <w:r>
        <w:rPr>
          <w:rFonts w:cs="Times New Roman" w:ascii="Times New Roman" w:hAnsi="Times New Roman"/>
          <w:bCs/>
          <w:sz w:val="26"/>
          <w:szCs w:val="26"/>
        </w:rPr>
        <w:t>городского округа город Шарыпово</w:t>
      </w:r>
      <w:r>
        <w:rPr>
          <w:rFonts w:cs="Times New Roman" w:ascii="Times New Roman" w:hAnsi="Times New Roman"/>
          <w:sz w:val="26"/>
          <w:szCs w:val="26"/>
        </w:rPr>
        <w:t>, являющимися органами  государственной власти  Красноярского края, органами местного самоуправления города Шарыпово, осуществляется правовыми актами Финансового управления администрации города Шарыпово.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  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>Контроль за исполнением настоящего постановления возложить на руководителя Финансового управления администрации города Шарыпово.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4. </w:t>
      </w:r>
      <w:r>
        <w:rPr>
          <w:rFonts w:cs="Times New Roman" w:ascii="Times New Roman" w:hAnsi="Times New Roman"/>
          <w:sz w:val="26"/>
          <w:szCs w:val="26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sz w:val="26"/>
          <w:szCs w:val="26"/>
          <w:u w:val="single"/>
        </w:rPr>
        <w:t>(</w:t>
      </w:r>
      <w:hyperlink r:id="rId3">
        <w:r>
          <w:rPr>
            <w:rStyle w:val="Style17"/>
            <w:rFonts w:cs="Times New Roman" w:ascii="Times New Roman" w:hAnsi="Times New Roman"/>
            <w:sz w:val="26"/>
            <w:szCs w:val="26"/>
            <w:lang w:val="en-US"/>
          </w:rPr>
          <w:t>www</w:t>
        </w:r>
        <w:r>
          <w:rPr>
            <w:rStyle w:val="Style17"/>
            <w:rFonts w:cs="Times New Roman" w:ascii="Times New Roman" w:hAnsi="Times New Roman"/>
            <w:sz w:val="26"/>
            <w:szCs w:val="26"/>
          </w:rPr>
          <w:t>.</w:t>
        </w:r>
        <w:r>
          <w:rPr>
            <w:rStyle w:val="Style17"/>
            <w:rFonts w:cs="Times New Roman" w:ascii="Times New Roman" w:hAnsi="Times New Roman"/>
            <w:sz w:val="26"/>
            <w:szCs w:val="26"/>
            <w:lang w:val="en-US"/>
          </w:rPr>
          <w:t>gorodsharypovo</w:t>
        </w:r>
        <w:r>
          <w:rPr>
            <w:rStyle w:val="Style17"/>
            <w:rFonts w:cs="Times New Roman" w:ascii="Times New Roman" w:hAnsi="Times New Roman"/>
            <w:sz w:val="26"/>
            <w:szCs w:val="26"/>
          </w:rPr>
          <w:t>.</w:t>
        </w:r>
        <w:r>
          <w:rPr>
            <w:rStyle w:val="Style17"/>
            <w:rFonts w:cs="Times New Roman" w:ascii="Times New Roman" w:hAnsi="Times New Roman"/>
            <w:sz w:val="26"/>
            <w:szCs w:val="26"/>
            <w:lang w:val="en-US"/>
          </w:rPr>
          <w:t>ru</w:t>
        </w:r>
      </w:hyperlink>
      <w:r>
        <w:rPr>
          <w:rFonts w:cs="Times New Roman" w:ascii="Times New Roman" w:hAnsi="Times New Roman"/>
          <w:sz w:val="26"/>
          <w:szCs w:val="26"/>
          <w:u w:val="single"/>
        </w:rPr>
        <w:t>)</w:t>
      </w:r>
      <w:r>
        <w:rPr>
          <w:rFonts w:cs="Times New Roman" w:ascii="Times New Roman" w:hAnsi="Times New Roman"/>
          <w:sz w:val="26"/>
          <w:szCs w:val="26"/>
        </w:rPr>
        <w:t xml:space="preserve"> и  применяется к правоотношениям, возникающим при составлении и исполнении бюджета городского округа города Шарыпово, начиная с бюджета на 2022 год и плановый период 2023–2024 годов.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Глава города Шарыпово </w:t>
        <w:tab/>
        <w:tab/>
        <w:tab/>
        <w:t xml:space="preserve">                                             Н.А. Петровская </w:t>
      </w:r>
    </w:p>
    <w:p>
      <w:pPr>
        <w:pStyle w:val="ListParagraph"/>
        <w:ind w:left="0" w:hanging="0"/>
        <w:jc w:val="both"/>
        <w:rPr/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Начальник отдела по работе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 обращениями граждан и </w:t>
      </w:r>
    </w:p>
    <w:p>
      <w:pPr>
        <w:pStyle w:val="Normal"/>
        <w:tabs>
          <w:tab w:val="left" w:pos="6962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управлению документацией                                                                     Т.А. Абашева</w:t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ConsNormal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Style w:val="ad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72"/>
        <w:gridCol w:w="4671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Приложение к постановлению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Администрации города Шарыпово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03.12.2021 г. № 258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</w:t>
      </w:r>
    </w:p>
    <w:p>
      <w:pPr>
        <w:pStyle w:val="Normal"/>
        <w:jc w:val="center"/>
        <w:rPr/>
      </w:pPr>
      <w:r>
        <w:rPr/>
      </w:r>
      <w:bookmarkStart w:id="0" w:name="sub_5"/>
      <w:bookmarkStart w:id="1" w:name="sub_5"/>
      <w:bookmarkEnd w:id="1"/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Перечень главных администраторов источников финансирования дефицита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6"/>
          <w:szCs w:val="26"/>
        </w:rPr>
        <w:t>бюджета городского округа города Шарыпово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238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1"/>
        <w:gridCol w:w="1286"/>
        <w:gridCol w:w="3173"/>
        <w:gridCol w:w="3827"/>
      </w:tblGrid>
      <w:tr>
        <w:trPr>
          <w:trHeight w:val="1276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строки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админист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ратора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классификации источников внутреннего финансирования дефицита бюджета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right="-89" w:hanging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</w:tc>
      </w:tr>
      <w:tr>
        <w:trPr>
          <w:trHeight w:val="316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511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01 02 00 00 04 0000 710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>
        <w:trPr>
          <w:trHeight w:val="511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01 02 00 00 04 0000 810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>
        <w:trPr>
          <w:trHeight w:val="649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01 05 02 01 04 0000 510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прочих остатков денежных средств бюджетов городских округов</w:t>
            </w:r>
          </w:p>
        </w:tc>
      </w:tr>
      <w:tr>
        <w:trPr>
          <w:trHeight w:val="727" w:hRule="atLeast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01 05 02 01 04 0000 610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Уменьшение прочих остатков денежных средств бюджетов городских округов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1"/>
        <w:widowControl/>
        <w:ind w:firstLine="567"/>
        <w:jc w:val="center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ascii="Times New Roman" w:hAnsi="Times New Roman" w:cs="Times New Roman"/>
      <w:sz w:val="26"/>
      <w:szCs w:val="26"/>
    </w:rPr>
  </w:style>
  <w:style w:type="character" w:styleId="ListLabel16">
    <w:name w:val="ListLabel 16"/>
    <w:qFormat/>
    <w:rPr>
      <w:rFonts w:ascii="Times New Roman" w:hAnsi="Times New Roman" w:cs="Times New Roman"/>
      <w:sz w:val="26"/>
      <w:szCs w:val="26"/>
      <w:lang w:val="en-US"/>
    </w:rPr>
  </w:style>
  <w:style w:type="character" w:styleId="ListLabel17">
    <w:name w:val="ListLabel 17"/>
    <w:qFormat/>
    <w:rPr>
      <w:rFonts w:ascii="Times New Roman" w:hAnsi="Times New Roman" w:cs="Times New Roman"/>
      <w:sz w:val="26"/>
      <w:szCs w:val="26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3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4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ConsNormal" w:customStyle="1">
    <w:name w:val="ConsNormal"/>
    <w:qFormat/>
    <w:rsid w:val="008712b8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83DAB-1E8B-4CE4-A408-94B01312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LibreOffice/6.0.7.3$Linux_X86_64 LibreOffice_project/00m0$Build-3</Application>
  <Pages>2</Pages>
  <Words>354</Words>
  <Characters>2508</Characters>
  <CharactersWithSpaces>3146</CharactersWithSpaces>
  <Paragraphs>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2021-12-01T02:07:00Z</dcterms:created>
  <dc:creator>user</dc:creator>
  <dc:description/>
  <dc:language>ru-RU</dc:language>
  <cp:lastModifiedBy/>
  <cp:lastPrinted>2021-12-01T03:01:00Z</cp:lastPrinted>
  <dcterms:modified xsi:type="dcterms:W3CDTF">2021-12-08T11:01:43Z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