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№    </w:t>
      </w:r>
    </w:p>
    <w:p>
      <w:pPr>
        <w:pStyle w:val="Normal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lastRow="0" w:firstRow="0" w:lastColumn="0" w:firstColumn="0" w:val="0000" w:noHBand="0" w:noVBand="0"/>
      </w:tblPr>
      <w:tblGrid>
        <w:gridCol w:w="9355"/>
      </w:tblGrid>
      <w:tr>
        <w:trPr>
          <w:trHeight w:val="1201" w:hRule="atLeast"/>
        </w:trPr>
        <w:tc>
          <w:tcPr>
            <w:tcW w:w="9355" w:type="dxa"/>
            <w:tcBorders/>
            <w:shd w:fill="auto" w:val="clear"/>
          </w:tcPr>
          <w:p>
            <w:pPr>
              <w:pStyle w:val="Normal"/>
              <w:widowControl/>
              <w:ind w:firstLine="709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города Шарыпово от 26.10.2020 № 228 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«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редоставление финансовой поддержки в форме субсидии субъектам малого и среднего предпринимательства на возмещение части затрат по приобретению оборудования за счет кредитов и займов»</w:t>
            </w:r>
          </w:p>
          <w:p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yellow"/>
              </w:rPr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/>
        <w:ind w:firstLine="709"/>
        <w:jc w:val="both"/>
        <w:rPr/>
      </w:pPr>
      <w:r>
        <w:rPr>
          <w:sz w:val="28"/>
          <w:szCs w:val="28"/>
        </w:rPr>
        <w:t xml:space="preserve">В целях создания благоприятных условий для развития малого и среднего предпринимательства и повышение его роли в решении социальных и экономических задач муниципального </w:t>
      </w:r>
      <w:r>
        <w:rPr>
          <w:color w:val="000000"/>
          <w:sz w:val="28"/>
          <w:szCs w:val="28"/>
        </w:rPr>
        <w:t>образования «города Шарыпово Красноярского края», в  рамках реализации муниципальной программы «Развитие инвестиционный деятельности,  малого и среднего предпринимательства на территории муниципального образования города Шарыпово»,</w:t>
      </w:r>
      <w:r>
        <w:rPr>
          <w:color w:val="000000"/>
          <w:spacing w:val="1"/>
          <w:sz w:val="28"/>
          <w:szCs w:val="28"/>
        </w:rPr>
        <w:t xml:space="preserve"> в соответствии с Федеральным </w:t>
      </w:r>
      <w:hyperlink r:id="rId2">
        <w:r>
          <w:rPr>
            <w:rStyle w:val="Style14"/>
            <w:color w:val="000000"/>
            <w:spacing w:val="1"/>
            <w:sz w:val="28"/>
            <w:szCs w:val="28"/>
            <w:u w:val="none"/>
          </w:rPr>
          <w:t>законом</w:t>
        </w:r>
      </w:hyperlink>
      <w:r>
        <w:rPr>
          <w:color w:val="000000"/>
          <w:spacing w:val="1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3">
        <w:r>
          <w:rPr>
            <w:rStyle w:val="Style14"/>
            <w:color w:val="000000"/>
            <w:spacing w:val="1"/>
            <w:sz w:val="28"/>
            <w:szCs w:val="28"/>
            <w:u w:val="none"/>
          </w:rPr>
          <w:t>законом</w:t>
        </w:r>
      </w:hyperlink>
      <w:r>
        <w:rPr>
          <w:color w:val="000000"/>
          <w:spacing w:val="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 </w:t>
      </w:r>
      <w:r>
        <w:rPr>
          <w:color w:val="000000"/>
          <w:sz w:val="28"/>
          <w:szCs w:val="28"/>
        </w:rPr>
        <w:t>руководствуясь ст. 34 Устава города Шарыпово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widowControl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pacing w:val="1"/>
          <w:sz w:val="28"/>
          <w:szCs w:val="28"/>
        </w:rPr>
        <w:t xml:space="preserve">Внести </w:t>
      </w:r>
      <w:r>
        <w:rPr>
          <w:color w:val="000000"/>
          <w:spacing w:val="1"/>
          <w:sz w:val="28"/>
          <w:szCs w:val="28"/>
          <w:lang w:eastAsia="ru-RU"/>
        </w:rPr>
        <w:t xml:space="preserve">в постановление Администрации города Шарыпово от 26.10.2020 № 228 </w:t>
      </w:r>
      <w:r>
        <w:rPr>
          <w:b/>
          <w:bCs/>
          <w:color w:val="000000"/>
          <w:spacing w:val="1"/>
          <w:sz w:val="28"/>
          <w:szCs w:val="28"/>
          <w:lang w:eastAsia="ru-RU"/>
        </w:rPr>
        <w:t>«</w:t>
      </w:r>
      <w:r>
        <w:rPr>
          <w:rStyle w:val="Strong"/>
          <w:b w:val="false"/>
          <w:bCs w:val="false"/>
          <w:color w:val="111111"/>
          <w:sz w:val="28"/>
          <w:szCs w:val="28"/>
        </w:rPr>
        <w:t>предоставление финансовой поддержки в форме субсидии субъектам малого и среднего предпринимательства на возмещение части затрат по приобретению оборудования за счет кредитов и займов»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 изменения: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1.1</w:t>
      </w:r>
      <w:r>
        <w:rPr>
          <w:sz w:val="28"/>
          <w:szCs w:val="28"/>
        </w:rPr>
        <w:t xml:space="preserve"> пункт 1.7 изложить в новой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«1.7. Субсидии предоставляются субъектам малого и среднего предпринимательства, зарегистрированным на территории Красноярского края </w:t>
      </w:r>
      <w:bookmarkStart w:id="0" w:name="__DdeLink__64048_3936357369"/>
      <w:r>
        <w:rPr>
          <w:rFonts w:cs="Times New Roman" w:ascii="Times New Roman" w:hAnsi="Times New Roman"/>
          <w:color w:val="000000"/>
          <w:sz w:val="28"/>
          <w:szCs w:val="28"/>
        </w:rPr>
        <w:t>и осуществляющим предпринимательскую деятельность на территории муниципального образования города Шарыпово Красноярского края</w:t>
      </w:r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>.».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1.9 изложить в новой редакции: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«1.9. Субсидии предоставляются в размере 50% от суммы фактически произведенных и документально подтвержденных затрат на приобретение оборудования за счет кредитов и займов, но не более 10,0 млн рублей одному получателю поддержки и не более суммы, выделенной на данное мероприятие в результате конкурсного отбора в соответствии с </w:t>
      </w:r>
      <w:hyperlink r:id="rId4">
        <w:r>
          <w:rPr>
            <w:rStyle w:val="ListLabel2"/>
            <w:rFonts w:cs="Times New Roman"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Правительства Красноярского края от 30.09.2013 № 505-п "Об утверждении государственной программы Красноярского края "Развитие инвестиционной деятельности, малого и среднего предпринимательства", а также не более суммы, указанной на данное мероприятие муниципальной программой города Шарыпово «Развитие инвестиционной деятельности,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от 04.10.2013 № 244.».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1.10 изложить в новой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«1.10. Субсидии предоставляются на возмещение части затрат по приобретению оборудования за счет кредита, полученного субъектом малого или среднего предпринимательства в банке (займа, полученного в региональной микрофинансовой организации, федеральных, региональных институтах развития субъектов малого и среднего предпринимательства), оплачено не менее 50% стоимости оборудования, включая пусконаладочные работы, монтаж, разработку и (или) приобретение прикладного программного обеспечения, и на дату подачи заявления о предоставлении субсидии истекло не более 1 (одного) года с даты приобретения оборудования.».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 1.13 изложить в новой редакции: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«1</w:t>
      </w:r>
      <w:r>
        <w:rPr>
          <w:color w:val="000000"/>
          <w:sz w:val="28"/>
          <w:szCs w:val="28"/>
        </w:rPr>
        <w:t>.13. Получателями поддержки по данному мероприятию являются субъекты малого и среднего предпринимательства, включенные в Единый реестр субъектов малого и среднего предпринимательства.».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абзац 2 пункта 1.14 изложить в новой редакции: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«- по кредитному договору (договору займа) должны отсутствовать просроченные обязательства субъекта малого или среднего предпринимательства;».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Приложение № 3 к административному регламенту </w:t>
      </w:r>
      <w:r>
        <w:rPr>
          <w:color w:val="111111"/>
          <w:sz w:val="28"/>
          <w:szCs w:val="28"/>
        </w:rPr>
        <w:t xml:space="preserve">предоставления </w:t>
      </w:r>
      <w:r>
        <w:rPr>
          <w:rStyle w:val="Strong"/>
          <w:b w:val="false"/>
          <w:bCs w:val="false"/>
          <w:color w:val="111111"/>
          <w:sz w:val="28"/>
          <w:szCs w:val="28"/>
        </w:rPr>
        <w:t>финансовой поддержки в форме субсидии субъектам малого и среднего предпринимательства на возмещение части затрат</w:t>
      </w:r>
      <w:r>
        <w:rPr>
          <w:rStyle w:val="Strong"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по приобретению оборудования за счет кредитов и займов</w:t>
      </w:r>
      <w:r>
        <w:rPr>
          <w:sz w:val="28"/>
          <w:szCs w:val="28"/>
        </w:rPr>
        <w:t>:</w:t>
      </w:r>
    </w:p>
    <w:p>
      <w:pPr>
        <w:pStyle w:val="Normal"/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пункте 8 таблицы  «Перечень </w:t>
      </w:r>
      <w:r>
        <w:rPr>
          <w:bCs/>
          <w:color w:val="000000"/>
          <w:sz w:val="28"/>
          <w:szCs w:val="28"/>
        </w:rPr>
        <w:t>документов для получения субсидий (на возмещение части затрат по приобретению оборудования за счет кредитов и займов)</w:t>
      </w:r>
      <w:r>
        <w:rPr>
          <w:bCs/>
          <w:sz w:val="28"/>
          <w:szCs w:val="28"/>
        </w:rPr>
        <w:t>» слова «3,0 млн рублей» заменить словами «5,0 млн рублей».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Контроль  за исполнением постановления возложить на Первого заместителя</w:t>
      </w:r>
      <w:r>
        <w:rPr>
          <w:sz w:val="28"/>
          <w:szCs w:val="28"/>
        </w:rPr>
        <w:t xml:space="preserve"> Главы города Шарыпово  Д.Е. Гудкова.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5">
        <w:r>
          <w:rPr>
            <w:rStyle w:val="ListLabel3"/>
            <w:sz w:val="28"/>
            <w:szCs w:val="28"/>
          </w:rPr>
          <w:t>www.gorodsharypovo.ru</w:t>
        </w:r>
      </w:hyperlink>
      <w:r>
        <w:rPr>
          <w:sz w:val="28"/>
          <w:szCs w:val="28"/>
        </w:rPr>
        <w:t>).</w:t>
      </w:r>
    </w:p>
    <w:p>
      <w:pPr>
        <w:pStyle w:val="Normal"/>
        <w:ind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ind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ind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BodyTextIndent2"/>
        <w:tabs>
          <w:tab w:val="center" w:pos="0" w:leader="none"/>
        </w:tabs>
        <w:spacing w:before="0" w:after="120"/>
        <w:ind w:left="0" w:hanging="0"/>
        <w:jc w:val="both"/>
        <w:rPr/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20a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6820a8"/>
    <w:rPr>
      <w:color w:val="0000FF"/>
      <w:u w:val="single"/>
    </w:rPr>
  </w:style>
  <w:style w:type="character" w:styleId="Strong">
    <w:name w:val="Strong"/>
    <w:qFormat/>
    <w:rsid w:val="006820a8"/>
    <w:rPr>
      <w:b/>
      <w:bCs/>
    </w:rPr>
  </w:style>
  <w:style w:type="character" w:styleId="Style15" w:customStyle="1">
    <w:name w:val="Основной текст Знак"/>
    <w:basedOn w:val="DefaultParagraphFont"/>
    <w:link w:val="a5"/>
    <w:qFormat/>
    <w:rsid w:val="006820a8"/>
    <w:rPr>
      <w:rFonts w:ascii="Times New Roman" w:hAnsi="Times New Roman" w:eastAsia="Times New Roman" w:cs="Times New Roman"/>
      <w:sz w:val="30"/>
      <w:szCs w:val="24"/>
      <w:lang w:eastAsia="zh-CN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6820a8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ListLabel1">
    <w:name w:val="ListLabel 1"/>
    <w:qFormat/>
    <w:rPr>
      <w:color w:val="000000"/>
      <w:spacing w:val="1"/>
      <w:sz w:val="28"/>
      <w:szCs w:val="28"/>
      <w:u w:val="none"/>
    </w:rPr>
  </w:style>
  <w:style w:type="character" w:styleId="ListLabel2">
    <w:name w:val="ListLabel 2"/>
    <w:qFormat/>
    <w:rPr>
      <w:rFonts w:ascii="Times New Roman" w:hAnsi="Times New Roman" w:cs="Times New Roman"/>
      <w:color w:val="000000"/>
      <w:sz w:val="28"/>
      <w:szCs w:val="28"/>
    </w:rPr>
  </w:style>
  <w:style w:type="character" w:styleId="ListLabel3">
    <w:name w:val="ListLabel 3"/>
    <w:qFormat/>
    <w:rPr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6"/>
    <w:rsid w:val="006820a8"/>
    <w:pPr>
      <w:widowControl/>
      <w:spacing w:lineRule="auto" w:line="192"/>
      <w:jc w:val="center"/>
    </w:pPr>
    <w:rPr>
      <w:sz w:val="30"/>
      <w:szCs w:val="24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6820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22" w:customStyle="1">
    <w:name w:val="Основной текст с отступом 22"/>
    <w:basedOn w:val="Normal"/>
    <w:qFormat/>
    <w:rsid w:val="006820a8"/>
    <w:pPr>
      <w:spacing w:lineRule="auto" w:line="480" w:before="0" w:after="120"/>
      <w:ind w:left="283" w:hanging="0"/>
    </w:pPr>
    <w:rPr/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6820a8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a86e4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351D71019A8208287150EB4A166D0A87E5D6B31073D50154E745842BCE3681CFB5FDD65211C4E2BJ9QEI" TargetMode="External"/><Relationship Id="rId3" Type="http://schemas.openxmlformats.org/officeDocument/2006/relationships/hyperlink" Target="consultantplus://offline/ref=9351D71019A8208287150EB4A166D0A87E5D6A3F043D50154E745842BCJEQ3I" TargetMode="External"/><Relationship Id="rId4" Type="http://schemas.openxmlformats.org/officeDocument/2006/relationships/hyperlink" Target="consultantplus://offline/ref=FF8AE34AAEB1D6338F1469B98387A175DF0608A2255C0349477C8EDC08017F386778AAC9FD072FC9F759D045E9F0D8350EFARAB" TargetMode="External"/><Relationship Id="rId5" Type="http://schemas.openxmlformats.org/officeDocument/2006/relationships/hyperlink" Target="http://www.gorodsharypovo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LibreOffice/6.0.7.3$Linux_X86_64 LibreOffice_project/00m0$Build-3</Application>
  <Pages>3</Pages>
  <Words>549</Words>
  <Characters>3961</Characters>
  <CharactersWithSpaces>4802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2021-03-17T07:57:00Z</dcterms:created>
  <dc:creator>a2101</dc:creator>
  <dc:description/>
  <dc:language>ru-RU</dc:language>
  <cp:lastModifiedBy/>
  <cp:lastPrinted>2021-04-13T04:04:00Z</cp:lastPrinted>
  <dcterms:modified xsi:type="dcterms:W3CDTF">2021-04-16T14:29:31Z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