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rPr>
      </w:pPr>
      <w:r>
        <w:rPr/>
      </w:r>
    </w:p>
    <w:p>
      <w:pPr>
        <w:pStyle w:val="Normal"/>
        <w:jc w:val="center"/>
        <w:rPr>
          <w:b/>
          <w:b/>
          <w:sz w:val="24"/>
        </w:rPr>
      </w:pPr>
      <w:r>
        <w:rPr>
          <w:b/>
          <w:sz w:val="24"/>
        </w:rPr>
      </w:r>
    </w:p>
    <w:p>
      <w:pPr>
        <w:pStyle w:val="Normal"/>
        <w:jc w:val="center"/>
        <w:rPr>
          <w:b/>
          <w:b/>
          <w:sz w:val="24"/>
        </w:rPr>
      </w:pPr>
      <w:r>
        <w:rPr>
          <w:b/>
          <w:sz w:val="24"/>
        </w:rPr>
        <w:t>ПОСТАНОВЛЕНИЕ</w:t>
      </w:r>
    </w:p>
    <w:p>
      <w:pPr>
        <w:pStyle w:val="Normal"/>
        <w:tabs>
          <w:tab w:val="left" w:pos="4820" w:leader="none"/>
        </w:tabs>
        <w:rPr>
          <w:sz w:val="24"/>
        </w:rPr>
      </w:pPr>
      <w:r>
        <w:rPr>
          <w:sz w:val="24"/>
        </w:rPr>
      </w:r>
    </w:p>
    <w:tbl>
      <w:tblPr>
        <w:tblW w:w="9354" w:type="dxa"/>
        <w:jc w:val="left"/>
        <w:tblInd w:w="0" w:type="dxa"/>
        <w:tblBorders/>
        <w:tblCellMar>
          <w:top w:w="0" w:type="dxa"/>
          <w:left w:w="108" w:type="dxa"/>
          <w:bottom w:w="0" w:type="dxa"/>
          <w:right w:w="108" w:type="dxa"/>
        </w:tblCellMar>
        <w:tblLook w:lastRow="1" w:firstRow="1" w:lastColumn="1" w:firstColumn="1" w:val="01e0" w:noHBand="0" w:noVBand="0"/>
      </w:tblPr>
      <w:tblGrid>
        <w:gridCol w:w="3142"/>
        <w:gridCol w:w="3098"/>
        <w:gridCol w:w="3114"/>
      </w:tblGrid>
      <w:tr>
        <w:trPr/>
        <w:tc>
          <w:tcPr>
            <w:tcW w:w="3142" w:type="dxa"/>
            <w:tcBorders/>
            <w:shd w:fill="auto" w:val="clear"/>
          </w:tcPr>
          <w:p>
            <w:pPr>
              <w:pStyle w:val="Normal"/>
              <w:rPr>
                <w:sz w:val="24"/>
              </w:rPr>
            </w:pPr>
            <w:r>
              <w:rPr>
                <w:sz w:val="24"/>
              </w:rPr>
              <w:t>30.03.2021</w:t>
            </w:r>
            <w:bookmarkStart w:id="0" w:name="_GoBack"/>
            <w:bookmarkEnd w:id="0"/>
          </w:p>
        </w:tc>
        <w:tc>
          <w:tcPr>
            <w:tcW w:w="3098" w:type="dxa"/>
            <w:tcBorders/>
            <w:shd w:fill="auto" w:val="clear"/>
          </w:tcPr>
          <w:p>
            <w:pPr>
              <w:pStyle w:val="Normal"/>
              <w:jc w:val="center"/>
              <w:rPr>
                <w:sz w:val="24"/>
              </w:rPr>
            </w:pPr>
            <w:r>
              <w:rPr>
                <w:sz w:val="24"/>
              </w:rPr>
            </w:r>
          </w:p>
        </w:tc>
        <w:tc>
          <w:tcPr>
            <w:tcW w:w="3114" w:type="dxa"/>
            <w:tcBorders/>
            <w:shd w:fill="auto" w:val="clear"/>
          </w:tcPr>
          <w:p>
            <w:pPr>
              <w:pStyle w:val="Normal"/>
              <w:jc w:val="center"/>
              <w:rPr>
                <w:sz w:val="24"/>
                <w:lang w:val="en-US"/>
              </w:rPr>
            </w:pPr>
            <w:r>
              <w:rPr>
                <w:sz w:val="24"/>
                <w:lang w:val="en-US"/>
              </w:rPr>
              <w:t xml:space="preserve">  </w:t>
            </w:r>
            <w:r>
              <w:rPr>
                <w:sz w:val="24"/>
              </w:rPr>
              <w:t xml:space="preserve">                        </w:t>
            </w:r>
            <w:r>
              <w:rPr>
                <w:sz w:val="24"/>
                <w:lang w:val="en-US"/>
              </w:rPr>
              <w:t xml:space="preserve">  </w:t>
            </w:r>
            <w:r>
              <w:rPr>
                <w:sz w:val="24"/>
              </w:rPr>
              <w:t xml:space="preserve">№  </w:t>
            </w:r>
            <w:r>
              <w:rPr>
                <w:sz w:val="24"/>
              </w:rPr>
              <w:t>72</w:t>
            </w:r>
          </w:p>
        </w:tc>
      </w:tr>
    </w:tbl>
    <w:p>
      <w:pPr>
        <w:pStyle w:val="Normal"/>
        <w:rPr>
          <w:sz w:val="24"/>
        </w:rPr>
      </w:pPr>
      <w:r>
        <w:rPr>
          <w:sz w:val="24"/>
        </w:rPr>
        <mc:AlternateContent>
          <mc:Choice Requires="wps">
            <w:drawing>
              <wp:anchor behindDoc="0" distT="0" distB="0" distL="114300" distR="114300" simplePos="0" locked="0" layoutInCell="1" allowOverlap="1" relativeHeight="2" wp14:anchorId="65B0C438">
                <wp:simplePos x="0" y="0"/>
                <wp:positionH relativeFrom="column">
                  <wp:posOffset>-2402205</wp:posOffset>
                </wp:positionH>
                <wp:positionV relativeFrom="paragraph">
                  <wp:posOffset>156845</wp:posOffset>
                </wp:positionV>
                <wp:extent cx="1041400" cy="114935"/>
                <wp:effectExtent l="3810" t="0" r="3810" b="3810"/>
                <wp:wrapNone/>
                <wp:docPr id="1" name="Rectangle 536"/>
                <a:graphic xmlns:a="http://schemas.openxmlformats.org/drawingml/2006/main">
                  <a:graphicData uri="http://schemas.microsoft.com/office/word/2010/wordprocessingShape">
                    <wps:wsp>
                      <wps:cNvSpPr/>
                      <wps:spPr>
                        <a:xfrm flipV="1">
                          <a:off x="0" y="0"/>
                          <a:ext cx="1040760" cy="114480"/>
                        </a:xfrm>
                        <a:prstGeom prst="rect">
                          <a:avLst/>
                        </a:prstGeom>
                        <a:solidFill>
                          <a:srgbClr val="ffffff"/>
                        </a:solidFill>
                        <a:ln>
                          <a:noFill/>
                        </a:ln>
                      </wps:spPr>
                      <wps:style>
                        <a:lnRef idx="0"/>
                        <a:fillRef idx="0"/>
                        <a:effectRef idx="0"/>
                        <a:fontRef idx="minor"/>
                      </wps:style>
                      <wps:txbx>
                        <w:txbxContent>
                          <w:p>
                            <w:pPr>
                              <w:pStyle w:val="Style21"/>
                              <w:rPr>
                                <w:color w:val="auto"/>
                              </w:rPr>
                            </w:pPr>
                            <w:r>
                              <w:rPr>
                                <w:color w:val="auto"/>
                              </w:rPr>
                            </w:r>
                          </w:p>
                        </w:txbxContent>
                      </wps:txbx>
                      <wps:bodyPr>
                        <a:noAutofit/>
                      </wps:bodyPr>
                    </wps:wsp>
                  </a:graphicData>
                </a:graphic>
              </wp:anchor>
            </w:drawing>
          </mc:Choice>
          <mc:Fallback>
            <w:pict>
              <v:rect id="shape_0" ID="Rectangle 536" fillcolor="white" stroked="f" style="position:absolute;margin-left:-189.15pt;margin-top:12.35pt;width:81.9pt;height:8.95pt;flip:y" wp14:anchorId="65B0C438">
                <w10:wrap type="none"/>
                <v:fill o:detectmouseclick="t" type="solid" color2="black"/>
                <v:stroke color="#3465a4" joinstyle="round" endcap="flat"/>
                <v:textbox>
                  <w:txbxContent>
                    <w:p>
                      <w:pPr>
                        <w:pStyle w:val="Style21"/>
                        <w:rPr>
                          <w:color w:val="auto"/>
                        </w:rPr>
                      </w:pPr>
                      <w:r>
                        <w:rPr>
                          <w:color w:val="auto"/>
                        </w:rPr>
                      </w:r>
                    </w:p>
                  </w:txbxContent>
                </v:textbox>
              </v:rect>
            </w:pict>
          </mc:Fallback>
        </mc:AlternateContent>
      </w:r>
    </w:p>
    <w:p>
      <w:pPr>
        <w:pStyle w:val="Normal"/>
        <w:rPr>
          <w:sz w:val="24"/>
        </w:rPr>
      </w:pPr>
      <w:r>
        <w:rPr>
          <w:sz w:val="24"/>
        </w:rPr>
        <w:t xml:space="preserve">О внесении изменений в постановление </w:t>
        <w:br/>
        <w:t xml:space="preserve">Администрации города Шарыпово от 20.03.2013 года № 57 </w:t>
        <w:br/>
        <w:t>«Об утверждении перечня муниципальных услуг,</w:t>
      </w:r>
    </w:p>
    <w:p>
      <w:pPr>
        <w:pStyle w:val="Normal"/>
        <w:rPr>
          <w:sz w:val="24"/>
        </w:rPr>
      </w:pPr>
      <w:r>
        <w:rPr>
          <w:sz w:val="24"/>
        </w:rPr>
        <w:t>предоставляемых в КГБУ «Многофункциональный центр</w:t>
      </w:r>
    </w:p>
    <w:p>
      <w:pPr>
        <w:pStyle w:val="Normal"/>
        <w:rPr>
          <w:sz w:val="24"/>
        </w:rPr>
      </w:pPr>
      <w:r>
        <w:rPr>
          <w:sz w:val="24"/>
        </w:rPr>
        <w:t xml:space="preserve">в городе Шарыпово» (в редакции от 18.10.2013 № 257, от 10.01.2014 № 01, от 26.06.2015 № 124, от 05.04.2018г. № 87, от 04.06.2019 № 115)  </w:t>
      </w:r>
    </w:p>
    <w:p>
      <w:pPr>
        <w:pStyle w:val="Normal"/>
        <w:rPr>
          <w:sz w:val="24"/>
        </w:rPr>
      </w:pPr>
      <w:r>
        <w:rPr>
          <w:sz w:val="24"/>
        </w:rPr>
      </w:r>
    </w:p>
    <w:p>
      <w:pPr>
        <w:pStyle w:val="Normal"/>
        <w:rPr>
          <w:bCs/>
          <w:sz w:val="24"/>
        </w:rPr>
      </w:pPr>
      <w:r>
        <w:rPr>
          <w:bCs/>
          <w:sz w:val="24"/>
        </w:rPr>
      </w:r>
    </w:p>
    <w:p>
      <w:pPr>
        <w:pStyle w:val="Normal"/>
        <w:ind w:firstLine="717"/>
        <w:jc w:val="both"/>
        <w:rPr>
          <w:sz w:val="24"/>
        </w:rPr>
      </w:pPr>
      <w:r>
        <w:rPr>
          <w:sz w:val="24"/>
        </w:rPr>
        <w:t xml:space="preserve">В соответствии с частью 6 статьи 15 Федерального закона от 27.07.2010 года № 210-ФЗ «Об организации предоставления государственных и муниципальных услуг», Постановлением Правительства Российской Федерации от 27.09.2011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руководствуясь ст.34 Устава города Шарыпово, </w:t>
      </w:r>
    </w:p>
    <w:p>
      <w:pPr>
        <w:pStyle w:val="Normal"/>
        <w:jc w:val="both"/>
        <w:rPr>
          <w:sz w:val="24"/>
        </w:rPr>
      </w:pPr>
      <w:r>
        <w:rPr>
          <w:sz w:val="24"/>
        </w:rPr>
        <w:t>ПОСТАНОВЛЯЮ:</w:t>
      </w:r>
    </w:p>
    <w:p>
      <w:pPr>
        <w:pStyle w:val="Normal"/>
        <w:jc w:val="both"/>
        <w:rPr>
          <w:sz w:val="24"/>
        </w:rPr>
      </w:pPr>
      <w:r>
        <w:rPr>
          <w:sz w:val="24"/>
        </w:rPr>
        <w:tab/>
        <w:t>1. Внести в постановление Администрации города Шарыпово от 20.03.2013 года № 57 «Об утверждении перечня муниципальных услуг, предоставляемых в КГБУ «Многофункциональный центр в городе Шарыпово» (в редакции от 18.10.2013 № 257, от 10.01.2014 № 01, от 26.06.2015 № 124, от 05.04.2018г. № 87, от 04.06.2019 № 115) следующие изменения;</w:t>
      </w:r>
    </w:p>
    <w:p>
      <w:pPr>
        <w:pStyle w:val="Normal"/>
        <w:jc w:val="both"/>
        <w:rPr>
          <w:sz w:val="24"/>
        </w:rPr>
      </w:pPr>
      <w:r>
        <w:rPr>
          <w:sz w:val="24"/>
        </w:rPr>
        <w:tab/>
        <w:t xml:space="preserve">1.1. приложение к постановлению изложить в новой редакции согласно приложению к настоящему постановлению. </w:t>
      </w:r>
    </w:p>
    <w:p>
      <w:pPr>
        <w:pStyle w:val="Normal"/>
        <w:ind w:firstLine="746"/>
        <w:jc w:val="both"/>
        <w:rPr>
          <w:sz w:val="24"/>
        </w:rPr>
      </w:pPr>
      <w:r>
        <w:rPr>
          <w:sz w:val="24"/>
        </w:rPr>
        <w:t>2. Контроль за исполнением постановления возложить на Первого заместителя Главы города Шарыпово Д.Е. Гудкова.</w:t>
      </w:r>
    </w:p>
    <w:p>
      <w:pPr>
        <w:pStyle w:val="Normal"/>
        <w:ind w:firstLine="720"/>
        <w:jc w:val="both"/>
        <w:rPr>
          <w:sz w:val="24"/>
        </w:rPr>
      </w:pPr>
      <w:r>
        <w:rPr>
          <w:sz w:val="24"/>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(www.gorodsharypovo.ru).</w:t>
      </w:r>
    </w:p>
    <w:p>
      <w:pPr>
        <w:pStyle w:val="Normal"/>
        <w:ind w:firstLine="534"/>
        <w:jc w:val="both"/>
        <w:rPr>
          <w:sz w:val="24"/>
        </w:rPr>
      </w:pPr>
      <w:r>
        <w:rPr>
          <w:sz w:val="24"/>
        </w:rPr>
      </w:r>
    </w:p>
    <w:p>
      <w:pPr>
        <w:pStyle w:val="Normal"/>
        <w:ind w:left="360" w:hanging="0"/>
        <w:jc w:val="both"/>
        <w:rPr>
          <w:bCs/>
          <w:sz w:val="24"/>
        </w:rPr>
      </w:pPr>
      <w:r>
        <w:rPr>
          <w:bCs/>
          <w:sz w:val="24"/>
        </w:rPr>
      </w:r>
    </w:p>
    <w:p>
      <w:pPr>
        <w:pStyle w:val="Normal"/>
        <w:ind w:left="360" w:hanging="360"/>
        <w:rPr>
          <w:bCs/>
          <w:sz w:val="24"/>
        </w:rPr>
      </w:pPr>
      <w:r>
        <w:rPr>
          <w:bCs/>
          <w:sz w:val="24"/>
        </w:rPr>
        <w:t xml:space="preserve">Глава города Шарыпово                                                                                     Н.А. Петровская  </w:t>
      </w:r>
    </w:p>
    <w:p>
      <w:pPr>
        <w:pStyle w:val="Normal"/>
        <w:rPr>
          <w:sz w:val="24"/>
        </w:rPr>
      </w:pPr>
      <w:r>
        <w:rPr>
          <w:sz w:val="24"/>
        </w:rPr>
      </w:r>
    </w:p>
    <w:p>
      <w:pPr>
        <w:sectPr>
          <w:type w:val="nextPage"/>
          <w:pgSz w:w="11906" w:h="16838"/>
          <w:pgMar w:left="1701" w:right="851" w:header="0" w:top="1134" w:footer="0" w:bottom="1134" w:gutter="0"/>
          <w:pgNumType w:fmt="decimal"/>
          <w:formProt w:val="false"/>
          <w:textDirection w:val="lrTb"/>
          <w:docGrid w:type="default" w:linePitch="381" w:charSpace="0"/>
        </w:sectPr>
        <w:pStyle w:val="Normal"/>
        <w:rPr>
          <w:sz w:val="24"/>
        </w:rPr>
      </w:pPr>
      <w:r>
        <w:rPr>
          <w:sz w:val="24"/>
        </w:rPr>
      </w:r>
    </w:p>
    <w:p>
      <w:pPr>
        <w:pStyle w:val="Normal"/>
        <w:ind w:left="9072" w:hanging="0"/>
        <w:rPr>
          <w:sz w:val="24"/>
        </w:rPr>
      </w:pPr>
      <w:r>
        <w:rPr>
          <w:sz w:val="24"/>
        </w:rPr>
        <w:t xml:space="preserve">Приложение к постановлению </w:t>
      </w:r>
    </w:p>
    <w:p>
      <w:pPr>
        <w:pStyle w:val="Normal"/>
        <w:ind w:left="9072" w:hanging="0"/>
        <w:rPr>
          <w:sz w:val="24"/>
        </w:rPr>
      </w:pPr>
      <w:r>
        <w:rPr>
          <w:sz w:val="24"/>
        </w:rPr>
        <w:t xml:space="preserve">Администрации города Шарыпово </w:t>
      </w:r>
    </w:p>
    <w:p>
      <w:pPr>
        <w:pStyle w:val="Normal"/>
        <w:ind w:left="9072" w:hanging="0"/>
        <w:rPr>
          <w:sz w:val="24"/>
        </w:rPr>
      </w:pPr>
      <w:r>
        <w:rPr>
          <w:sz w:val="24"/>
        </w:rPr>
        <w:t>от 30.03.2021 г. № 72</w:t>
      </w:r>
    </w:p>
    <w:p>
      <w:pPr>
        <w:pStyle w:val="Normal"/>
        <w:ind w:left="9072" w:hanging="0"/>
        <w:rPr>
          <w:sz w:val="24"/>
        </w:rPr>
      </w:pPr>
      <w:r>
        <w:rPr>
          <w:sz w:val="24"/>
        </w:rPr>
        <w:t xml:space="preserve">«Приложение № 1 к постановлению </w:t>
      </w:r>
    </w:p>
    <w:p>
      <w:pPr>
        <w:pStyle w:val="Normal"/>
        <w:ind w:left="9072" w:hanging="0"/>
        <w:rPr>
          <w:sz w:val="24"/>
        </w:rPr>
      </w:pPr>
      <w:r>
        <w:rPr>
          <w:sz w:val="24"/>
        </w:rPr>
        <w:t xml:space="preserve">Администрации города Шарыпово </w:t>
      </w:r>
    </w:p>
    <w:p>
      <w:pPr>
        <w:pStyle w:val="Normal"/>
        <w:ind w:left="9072" w:hanging="0"/>
        <w:rPr>
          <w:sz w:val="24"/>
        </w:rPr>
      </w:pPr>
      <w:r>
        <w:rPr>
          <w:sz w:val="24"/>
        </w:rPr>
        <w:t>от 20.03.2013 г. № 57</w:t>
      </w:r>
    </w:p>
    <w:p>
      <w:pPr>
        <w:pStyle w:val="Normal"/>
        <w:rPr>
          <w:sz w:val="24"/>
        </w:rPr>
      </w:pPr>
      <w:r>
        <w:rPr>
          <w:sz w:val="24"/>
        </w:rPr>
      </w:r>
    </w:p>
    <w:p>
      <w:pPr>
        <w:pStyle w:val="Normal"/>
        <w:jc w:val="center"/>
        <w:rPr>
          <w:sz w:val="24"/>
        </w:rPr>
      </w:pPr>
      <w:r>
        <w:rPr>
          <w:sz w:val="24"/>
        </w:rPr>
        <w:t xml:space="preserve">Перечень муниципальных услуг, </w:t>
      </w:r>
    </w:p>
    <w:p>
      <w:pPr>
        <w:pStyle w:val="Normal"/>
        <w:jc w:val="center"/>
        <w:rPr>
          <w:sz w:val="24"/>
        </w:rPr>
      </w:pPr>
      <w:r>
        <w:rPr>
          <w:sz w:val="24"/>
        </w:rPr>
        <w:t>оказываемых Краевым государственным бюджетным учреждением «Многофункциональный центр предоставления государственных и муниципальных услуг» в городе Шарыпово</w:t>
      </w:r>
    </w:p>
    <w:tbl>
      <w:tblPr>
        <w:tblW w:w="14768"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noVBand="0" w:val="0000" w:noHBand="0" w:lastColumn="0" w:firstColumn="0" w:lastRow="0" w:firstRow="0"/>
      </w:tblPr>
      <w:tblGrid>
        <w:gridCol w:w="769"/>
        <w:gridCol w:w="2668"/>
        <w:gridCol w:w="4276"/>
        <w:gridCol w:w="4596"/>
        <w:gridCol w:w="2459"/>
      </w:tblGrid>
      <w:tr>
        <w:trPr>
          <w:trHeight w:val="1480"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sz w:val="22"/>
                <w:szCs w:val="22"/>
              </w:rPr>
            </w:pPr>
            <w:r>
              <w:rPr>
                <w:sz w:val="22"/>
                <w:szCs w:val="22"/>
              </w:rPr>
              <w:t>№</w:t>
            </w:r>
            <w:r>
              <w:rPr>
                <w:sz w:val="22"/>
                <w:szCs w:val="22"/>
              </w:rPr>
              <w:t>п/п</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sz w:val="22"/>
                <w:szCs w:val="22"/>
              </w:rPr>
            </w:pPr>
            <w:r>
              <w:rPr>
                <w:sz w:val="22"/>
                <w:szCs w:val="22"/>
              </w:rPr>
              <w:t>Наименование муниципальной услуги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left="91" w:hanging="91"/>
              <w:jc w:val="center"/>
              <w:rPr>
                <w:sz w:val="22"/>
                <w:szCs w:val="22"/>
              </w:rPr>
            </w:pPr>
            <w:r>
              <w:rPr>
                <w:sz w:val="22"/>
                <w:szCs w:val="22"/>
              </w:rPr>
              <w:t>Наименование органа, отдела, предоставляющего услугу</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left="91" w:hanging="91"/>
              <w:jc w:val="center"/>
              <w:rPr>
                <w:sz w:val="22"/>
                <w:szCs w:val="22"/>
              </w:rPr>
            </w:pPr>
            <w:r>
              <w:rPr>
                <w:sz w:val="22"/>
                <w:szCs w:val="22"/>
              </w:rPr>
              <w:t>Нормативно-правовой акт, административный регламент</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firstLine="33"/>
              <w:jc w:val="center"/>
              <w:rPr>
                <w:sz w:val="22"/>
                <w:szCs w:val="22"/>
              </w:rPr>
            </w:pPr>
            <w:r>
              <w:rPr>
                <w:sz w:val="22"/>
                <w:szCs w:val="22"/>
              </w:rPr>
              <w:t>Административная процедура, предоставление которой организуется в МФЦ</w:t>
            </w:r>
          </w:p>
        </w:tc>
      </w:tr>
      <w:tr>
        <w:trPr>
          <w:trHeight w:val="410"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sz w:val="22"/>
                <w:szCs w:val="22"/>
              </w:rPr>
            </w:pPr>
            <w:r>
              <w:rPr>
                <w:sz w:val="22"/>
                <w:szCs w:val="22"/>
              </w:rPr>
              <w:t>1</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sz w:val="22"/>
                <w:szCs w:val="22"/>
              </w:rPr>
            </w:pPr>
            <w:r>
              <w:rPr>
                <w:sz w:val="22"/>
                <w:szCs w:val="22"/>
              </w:rPr>
              <w:t>2</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left="91" w:hanging="91"/>
              <w:jc w:val="center"/>
              <w:rPr>
                <w:sz w:val="22"/>
                <w:szCs w:val="22"/>
              </w:rPr>
            </w:pPr>
            <w:r>
              <w:rPr>
                <w:sz w:val="22"/>
                <w:szCs w:val="22"/>
              </w:rPr>
              <w:t>3</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left="91" w:hanging="91"/>
              <w:jc w:val="center"/>
              <w:rPr>
                <w:sz w:val="22"/>
                <w:szCs w:val="22"/>
              </w:rPr>
            </w:pPr>
            <w:r>
              <w:rPr>
                <w:sz w:val="22"/>
                <w:szCs w:val="22"/>
              </w:rPr>
              <w:t>4</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firstLine="33"/>
              <w:jc w:val="center"/>
              <w:rPr>
                <w:sz w:val="22"/>
                <w:szCs w:val="22"/>
              </w:rPr>
            </w:pPr>
            <w:r>
              <w:rPr>
                <w:sz w:val="22"/>
                <w:szCs w:val="22"/>
              </w:rPr>
              <w:t>5</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pacing w:val="-1"/>
                <w:sz w:val="22"/>
                <w:szCs w:val="22"/>
              </w:rPr>
              <w:t xml:space="preserve">Приём заявлений, документов, а также </w:t>
            </w:r>
            <w:r>
              <w:rPr>
                <w:sz w:val="22"/>
                <w:szCs w:val="22"/>
              </w:rPr>
              <w:t>постановка граждан на учёт в качестве нуждающихся в жилых помещениях</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116 от 27.06.2016 «Об утверждении Административного регламента по предоставлению муниципальной услуги – прием заявлений, документов, а также постановка граждан на учет в качестве нуждающихся в жилых помещениях» (в редакции от 28.11.2016 № 224, от 22.02.2019 № 39)</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304"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pacing w:val="-1"/>
                <w:sz w:val="22"/>
                <w:szCs w:val="22"/>
              </w:rPr>
            </w:pPr>
            <w:r>
              <w:rPr>
                <w:spacing w:val="-1"/>
                <w:sz w:val="22"/>
                <w:szCs w:val="22"/>
              </w:rPr>
              <w:t>Предоставление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117 от 27.06.2016 «Об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 (в редакции от 28.11.2016 № 224, от 22.02.2019 № 38, от 19.02.2021 № 42)</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Заключение с гражданами договоров найма специализированных жилых помещений</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119 от 27.06.2016 «Об утверждении Административного регламента по предоставлению муниципальной услуги - заключение с гражданами договоров найма специализированных жилых помещений» (в редакции от 28.11.2016 № 224, от 21.03.2019 № 61)</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Рассмотрение заявлений о прекращении права постоянного (бессрочного) пользования земельными участками, находящимися в государственной собственности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105 от 14.06.2017 «Об утверждении административного регламента по предоставлению муниципальной услуги «Рассмотрение заявлений о прекращении права постоянного (бессрочного) пользования земельными участками, находящихся в государственной собственности» (в редакции от 10.12.2018 № 324)</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729"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5</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Предоставление земельных участков, находящихся в государственной собственности, без проведения торгов</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sz w:val="22"/>
                <w:szCs w:val="22"/>
              </w:rPr>
            </w:pPr>
            <w:r>
              <w:rPr>
                <w:sz w:val="22"/>
                <w:szCs w:val="22"/>
              </w:rPr>
              <w:t>Постановление Администрации города Шарыпово № 106 от 17.06.2016 «Об утверждении административного регламента по предоставлению муниципальной услуги - предоставление земельных участков, находящихся в государственной собственности, без проведения торгов» (в редакции от 28.11.2016 № 224, от 10.12.2018 № 327)</w:t>
            </w:r>
          </w:p>
          <w:p>
            <w:pPr>
              <w:pStyle w:val="Normal"/>
              <w:rPr>
                <w:sz w:val="22"/>
                <w:szCs w:val="22"/>
              </w:rPr>
            </w:pPr>
            <w:r>
              <w:rPr>
                <w:sz w:val="22"/>
                <w:szCs w:val="22"/>
              </w:rPr>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70"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6</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Предоставление земельных участков, находящегося в муниципальной собственности или государственная собственность на который не разграничена, в постоянное (бессрочное) пользование</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108 от 17.06.2016 «</w:t>
            </w:r>
            <w:r>
              <w:rPr>
                <w:bCs/>
                <w:sz w:val="22"/>
                <w:szCs w:val="22"/>
              </w:rPr>
              <w:t>Об утверждении административного регламента по предоставлению муниципальной услуги -  предоставление земельного участка, находящихся в муниципальной собственности или государственная собственность на который не разграничены, в постоянное (бессрочное) пользование» (в редакции от 28.11.2016 № 224, от 28.11.2018 № 310)</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7</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Рассмотрение заявлений о предоставлении земельных участков отдельным категориям граждан</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sz w:val="22"/>
                <w:szCs w:val="22"/>
              </w:rPr>
            </w:pPr>
            <w:r>
              <w:rPr>
                <w:sz w:val="22"/>
                <w:szCs w:val="22"/>
              </w:rPr>
              <w:t>Постановление Администрации города Шарыпово № 108 от 14.06.2017 «Об утверждении административного регламента по предоставлению муниципальной услуги «Рассмотрение заявлений о предоставлении земельных участков отдельным категориям граждан» (в редакции от 10.12.2018 № 325)</w:t>
            </w:r>
          </w:p>
          <w:p>
            <w:pPr>
              <w:pStyle w:val="Normal"/>
              <w:rPr>
                <w:sz w:val="22"/>
                <w:szCs w:val="22"/>
              </w:rPr>
            </w:pPr>
            <w:r>
              <w:rPr>
                <w:sz w:val="22"/>
                <w:szCs w:val="22"/>
              </w:rPr>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438"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8</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Предварительное согласование предоставление земельного участка</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sz w:val="22"/>
                <w:szCs w:val="22"/>
              </w:rPr>
            </w:pPr>
            <w:r>
              <w:rPr>
                <w:sz w:val="22"/>
                <w:szCs w:val="22"/>
              </w:rPr>
              <w:t>Постановление Администрации города Шарыпово № 109 от 17.06.2016 «Об утверждении административного регламента предоставления муниципальной услуги «Предварительное согласование предоставления земельного участка» (в редакции от 28.11.2016 № 224, от 10.12.2018 № 326)</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9</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Предоставление на торгах земельных участков, находящихся в государственной собственности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sz w:val="22"/>
                <w:szCs w:val="22"/>
              </w:rPr>
            </w:pPr>
            <w:r>
              <w:rPr>
                <w:sz w:val="22"/>
                <w:szCs w:val="22"/>
              </w:rPr>
              <w:t>Постановление Администрации города Шарыпово № 110 от 17.06.2016 «Об утверждении административного регламента по предоставлению муниципальной услуги – предоставление на торгах земельных участков, находящихся в государственной собственности» (в редакции от 28.11.2016 № 224, от 10.12.2018 № 322)</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10</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2"/>
                <w:szCs w:val="22"/>
                <w:lang w:bidi="ru-RU"/>
              </w:rPr>
            </w:pPr>
            <w:r>
              <w:rPr>
                <w:rFonts w:eastAsia="Calibri"/>
                <w:color w:val="000000"/>
                <w:sz w:val="22"/>
                <w:szCs w:val="22"/>
                <w:lang w:eastAsia="en-US" w:bidi="ru-RU"/>
              </w:rPr>
              <w:t>Рассмотрение заявлений о предоставлении информации об арендных платежах на земельные участки и объекты муниципальной собственности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2"/>
                <w:szCs w:val="22"/>
                <w:lang w:bidi="ru-RU"/>
              </w:rPr>
            </w:pPr>
            <w:r>
              <w:rPr>
                <w:rFonts w:eastAsia="Courier New"/>
                <w:color w:val="000000"/>
                <w:sz w:val="22"/>
                <w:szCs w:val="22"/>
                <w:lang w:bidi="ru-RU"/>
              </w:rPr>
              <w:t>Постановление Администрации города Шарыпово от 06.09.2013 № 197 «Об утверждении Порядка взаимодействия между КГБУ «МФЦ» и КУМиЗО по организации предоставления информации об арендных платежах на земельные участки и объекты муниципальной собственности»</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11</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bCs/>
                <w:color w:val="000000"/>
                <w:sz w:val="22"/>
                <w:szCs w:val="22"/>
                <w:lang w:bidi="ru-RU"/>
              </w:rPr>
            </w:pPr>
            <w:r>
              <w:rPr>
                <w:rFonts w:eastAsia="Courier New"/>
                <w:bCs/>
                <w:color w:val="000000"/>
                <w:sz w:val="22"/>
                <w:szCs w:val="22"/>
                <w:lang w:bidi="ru-RU"/>
              </w:rPr>
              <w:t xml:space="preserve"> </w:t>
            </w:r>
            <w:r>
              <w:rPr>
                <w:rFonts w:eastAsia="Courier New"/>
                <w:bCs/>
                <w:color w:val="000000"/>
                <w:sz w:val="22"/>
                <w:szCs w:val="22"/>
                <w:lang w:bidi="ru-RU"/>
              </w:rPr>
              <w:t xml:space="preserve">Предоставление движимого и недвижимого имущества, находящегося в собственности муниципального образования города Шарыпово Красноярского края,                                в аренду по результатам проведения аукциона </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8040" w:leader="none"/>
              </w:tabs>
              <w:rPr>
                <w:rFonts w:eastAsia="Courier New"/>
                <w:color w:val="000000"/>
                <w:sz w:val="22"/>
                <w:szCs w:val="22"/>
                <w:lang w:bidi="ru-RU"/>
              </w:rPr>
            </w:pPr>
            <w:r>
              <w:rPr>
                <w:rFonts w:eastAsia="Courier New"/>
                <w:color w:val="000000"/>
                <w:sz w:val="22"/>
                <w:szCs w:val="22"/>
                <w:lang w:bidi="ru-RU"/>
              </w:rPr>
              <w:t>Постановление Администрации города Шарыпово от 14.05.2019г. № 101</w:t>
            </w:r>
            <w:r>
              <w:rPr>
                <w:sz w:val="22"/>
                <w:szCs w:val="22"/>
              </w:rPr>
              <w:t xml:space="preserve"> «</w:t>
            </w:r>
            <w:r>
              <w:rPr>
                <w:rFonts w:eastAsia="Courier New"/>
                <w:color w:val="000000"/>
                <w:sz w:val="22"/>
                <w:szCs w:val="22"/>
                <w:lang w:bidi="ru-RU"/>
              </w:rPr>
              <w:t xml:space="preserve">Об утверждении Административного регламента предоставления муниципальной услуги «Предоставление движимого и недвижимого имущества, </w:t>
            </w:r>
          </w:p>
          <w:p>
            <w:pPr>
              <w:pStyle w:val="Normal"/>
              <w:widowControl w:val="false"/>
              <w:tabs>
                <w:tab w:val="left" w:pos="8040" w:leader="none"/>
              </w:tabs>
              <w:rPr>
                <w:rFonts w:eastAsia="Courier New"/>
                <w:color w:val="000000"/>
                <w:sz w:val="22"/>
                <w:szCs w:val="22"/>
                <w:lang w:bidi="ru-RU"/>
              </w:rPr>
            </w:pPr>
            <w:r>
              <w:rPr>
                <w:rFonts w:eastAsia="Courier New"/>
                <w:color w:val="000000"/>
                <w:sz w:val="22"/>
                <w:szCs w:val="22"/>
                <w:lang w:bidi="ru-RU"/>
              </w:rPr>
              <w:t>находящегося в собственности муниципального образования города Шарыпово Красноярского края, в аренду по результатам проведения аукциона»</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12</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Выдача решений о переводе или отказе в переводе жилого помещения в нежилое или нежилое помещение в жилое</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bCs/>
                <w:sz w:val="22"/>
                <w:szCs w:val="22"/>
              </w:rPr>
            </w:pPr>
            <w:r>
              <w:rPr>
                <w:bCs/>
                <w:sz w:val="22"/>
                <w:szCs w:val="22"/>
              </w:rPr>
              <w:t>Постановление Администрации города Шарыпово № 51 от 09.03.2011</w:t>
            </w:r>
            <w:r>
              <w:rPr>
                <w:sz w:val="22"/>
                <w:szCs w:val="22"/>
              </w:rPr>
              <w:t xml:space="preserve"> «Об утверждении Административного регламента по предоставлению муниципальной услуги о приёме документов, выдаче решений о переводе или отказе в переводе жилого помещения в нежилое или нежилого помещения в жилое помещение» (в редакции от 20.08.2013 № 180, от 07.05.2014 № 107, от 27.06.2016 № 118, от 15.06.2017 № 114, от 25.12.2020 № 290)</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13</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 xml:space="preserve">Предоставление информации об объектах недвижимого имущества, находящихся в муниципальной собственности </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106 от 14.06.2017 «Об утверждении административного регламента по предоставлению муниципальной услуги  «Предоставлению информации об объектах недвижимого имущества, находящегося в муниципальной собственности» (в редакции от 20.08.2013 № 180, от 10.12.2018 № 327)</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14</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Предоставление в аренду муниципального имущества на бесконкурсной основе</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107 от 14.06.2017 «Об утверждении административного регламента по предоставлению муниципальной услуги «Предоставление в аренду муниципального имущества, закрепленного на бесконкурсной основе»</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15</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color w:val="000000"/>
                <w:szCs w:val="22"/>
                <w:lang w:eastAsia="en-US"/>
              </w:rPr>
            </w:pPr>
            <w:r>
              <w:rPr>
                <w:rFonts w:cs="Times New Roman" w:ascii="Times New Roman" w:hAnsi="Times New Roman"/>
                <w:szCs w:val="22"/>
                <w:lang w:eastAsia="en-US"/>
              </w:rPr>
              <w:t>Признание граждан малоимущими в целях постановки на учет в качестве нуждающихся в жилых помещениях, предоставления им жилых помещений по договорам социального найма и освобождения от внесения платы за пользование жилыми помещениями (платы за наем), занимаемыми по договорам социального найма</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48 от 17.03.2020 «Об утверждении административного регламента  по предоставлению муниципальной услуги «Признание граждан малоимущими в целях постановки на учет в качестве нуждающихся в жилых помещениях, предоставления им жилых помещений по договорам социального найма и освобождения от внесения платы за пользование жилыми помещениями (платы за наем), занимаемыми по договорам социального найма»</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16</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243" w:leader="none"/>
              </w:tabs>
              <w:rPr>
                <w:rFonts w:eastAsia="Calibri"/>
                <w:bCs/>
                <w:sz w:val="22"/>
                <w:szCs w:val="22"/>
                <w:lang w:eastAsia="en-US"/>
              </w:rPr>
            </w:pPr>
            <w:r>
              <w:rPr>
                <w:sz w:val="22"/>
                <w:szCs w:val="22"/>
              </w:rPr>
              <w:t>Бесплатное предоставление в собственность многодетным гражданам земельных участков</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152 от 12.07.2019» Об утверждении Административного регламента по предоставлению муниципальной услуги «Бесплатное предоставление в собственность многодетным гражданам земельных участков»</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17</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lang w:eastAsia="en-US"/>
              </w:rPr>
            </w:pPr>
            <w:r>
              <w:rPr>
                <w:sz w:val="22"/>
                <w:szCs w:val="22"/>
              </w:rPr>
              <w:t>Предоставление земельного участка в аренду без проведения торгов инвалидам и семьям, имеющим в своем составе инвалидов</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153 от 12.07.2019 «Об утверждении Административного регламента по предоставлению муниципальной услуги «Предоставление земельного участка в аренду без проведения торгов инвалидам и семьям, имеющим в своем составе инвалидов»</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18</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eastAsia="Calibri"/>
                <w:sz w:val="22"/>
                <w:szCs w:val="22"/>
                <w:lang w:eastAsia="en-US"/>
              </w:rPr>
            </w:pPr>
            <w:r>
              <w:rPr>
                <w:sz w:val="22"/>
                <w:szCs w:val="22"/>
              </w:rPr>
              <w:t>Согласование местоположения границ земельного участкa</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Комитет по управлению муниципальным имуществом и земельным отношения</w:t>
            </w:r>
            <w:r>
              <w:rPr>
                <w:sz w:val="22"/>
                <w:szCs w:val="22"/>
              </w:rPr>
              <w:t xml:space="preserve"> </w:t>
            </w:r>
            <w:r>
              <w:rPr>
                <w:rFonts w:eastAsia="Courier New"/>
                <w:color w:val="000000"/>
                <w:sz w:val="22"/>
                <w:szCs w:val="22"/>
                <w:lang w:bidi="ru-RU"/>
              </w:rPr>
              <w:t>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293 от 28.12.2020 «Об утверждении административного регламента по предоставлению муниципальной услуги – согласование местоположения границ земельного участкa»</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19</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rPr>
            </w:pPr>
            <w:r>
              <w:rPr>
                <w:sz w:val="22"/>
                <w:szCs w:val="22"/>
              </w:rPr>
              <w:t xml:space="preserve">МКУ «Служба городского хозяйства»  </w:t>
            </w:r>
          </w:p>
          <w:p>
            <w:pPr>
              <w:pStyle w:val="Normal"/>
              <w:rPr>
                <w:rFonts w:eastAsia="Calibri"/>
                <w:sz w:val="22"/>
                <w:szCs w:val="22"/>
                <w:lang w:eastAsia="en-US"/>
              </w:rPr>
            </w:pPr>
            <w:r>
              <w:rPr>
                <w:rFonts w:eastAsia="Calibri"/>
                <w:sz w:val="22"/>
                <w:szCs w:val="22"/>
                <w:lang w:eastAsia="en-US"/>
              </w:rPr>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243" w:leader="none"/>
              </w:tabs>
              <w:rPr>
                <w:bCs/>
                <w:sz w:val="22"/>
                <w:szCs w:val="22"/>
              </w:rPr>
            </w:pPr>
            <w:r>
              <w:rPr>
                <w:bCs/>
                <w:sz w:val="22"/>
                <w:szCs w:val="22"/>
              </w:rPr>
              <w:t xml:space="preserve">Постановление Администрации города Шарыпово № 246 от 28.12.2010 «Об утверждении административного Регламента по предоставлению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w:t>
            </w:r>
          </w:p>
          <w:p>
            <w:pPr>
              <w:pStyle w:val="Normal"/>
              <w:tabs>
                <w:tab w:val="left" w:pos="243" w:leader="none"/>
              </w:tabs>
              <w:rPr>
                <w:bCs/>
                <w:sz w:val="22"/>
                <w:szCs w:val="22"/>
              </w:rPr>
            </w:pPr>
            <w:r>
              <w:rPr>
                <w:bCs/>
                <w:sz w:val="22"/>
                <w:szCs w:val="22"/>
              </w:rPr>
              <w:t>(в редакции от 17.01.2011 № 2, от 21.02.2011 № 41, от 01.06.2016 № 90)</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20</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Признание жилых помещений пригодными (непригодными) для проживания и многоквартирного дома аварийным и подлежащим сносу или реконструкции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МКУ «Служба городского хозяйства</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243" w:leader="none"/>
              </w:tabs>
              <w:rPr>
                <w:bCs/>
                <w:sz w:val="22"/>
                <w:szCs w:val="22"/>
              </w:rPr>
            </w:pPr>
            <w:r>
              <w:rPr>
                <w:bCs/>
                <w:sz w:val="22"/>
                <w:szCs w:val="22"/>
              </w:rPr>
              <w:t>Постановление Администрации города Шарыпово № 163 от 13.11.2010</w:t>
            </w:r>
            <w:r>
              <w:rPr>
                <w:sz w:val="22"/>
                <w:szCs w:val="22"/>
              </w:rPr>
              <w:t xml:space="preserve"> «</w:t>
            </w:r>
            <w:r>
              <w:rPr>
                <w:bCs/>
                <w:sz w:val="22"/>
                <w:szCs w:val="22"/>
              </w:rPr>
              <w:t>Об утверждении административного регламента по предоставлению муниципальной услуги о признанию жилых помещений пригодными (непригодными) для проживания и многоквартирного дома аварийным и подлежащим сносу или реконструкции» (в редакции от 17.01.2011 № 2, от 01.06.2016 № 89, от 12.04.2019 № 77, от 15.04.2020 № 74)</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2318"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21</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960" w:leader="none"/>
                <w:tab w:val="center" w:pos="1692" w:leader="none"/>
              </w:tabs>
              <w:rPr>
                <w:rFonts w:eastAsia="Calibri"/>
                <w:sz w:val="22"/>
                <w:szCs w:val="22"/>
                <w:lang w:eastAsia="en-US"/>
              </w:rPr>
            </w:pPr>
            <w:r>
              <w:rPr>
                <w:sz w:val="22"/>
                <w:szCs w:val="22"/>
              </w:rPr>
              <w:t>Принятие заявлений и выдаче документов о согласовании переустройства и (или) перепланировки жилого помещения</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МКУ «Служба городского хозяйства</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243" w:leader="none"/>
              </w:tabs>
              <w:rPr>
                <w:bCs/>
                <w:sz w:val="22"/>
                <w:szCs w:val="22"/>
              </w:rPr>
            </w:pPr>
            <w:r>
              <w:rPr>
                <w:bCs/>
                <w:sz w:val="22"/>
                <w:szCs w:val="22"/>
              </w:rPr>
              <w:t>Постановление Администрации города Шарыпово № 162 от 13.11.2010 «Об утверждении административного регламента по предоставлению муниципальной услуги по принятию заявлений и выдаче документов о согласовании переустройства и  (или) перепланировки» (в редакции от  09.06.2014 № 147, от 08.06.2015 № 105, от 01.06.2016 № 87)</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22</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960" w:leader="none"/>
                <w:tab w:val="center" w:pos="1692" w:leader="none"/>
              </w:tabs>
              <w:rPr>
                <w:rFonts w:eastAsia="Calibri"/>
                <w:sz w:val="22"/>
                <w:szCs w:val="22"/>
                <w:lang w:eastAsia="en-US"/>
              </w:rPr>
            </w:pPr>
            <w:r>
              <w:rPr>
                <w:sz w:val="22"/>
                <w:szCs w:val="22"/>
              </w:rPr>
              <w:t>Предоставление информации о порядке предоставления жилищно-коммунальных услуг населению</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МКУ «Служба городского хозяйства</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243" w:leader="none"/>
              </w:tabs>
              <w:rPr>
                <w:bCs/>
                <w:sz w:val="22"/>
                <w:szCs w:val="22"/>
              </w:rPr>
            </w:pPr>
            <w:r>
              <w:rPr>
                <w:bCs/>
                <w:sz w:val="22"/>
                <w:szCs w:val="22"/>
              </w:rPr>
              <w:t>Постановление Администрации города Шарыпово № 161 от 13.11.2010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(в редакции от 01.06.2016 № 88)</w:t>
            </w:r>
          </w:p>
          <w:p>
            <w:pPr>
              <w:pStyle w:val="Normal"/>
              <w:tabs>
                <w:tab w:val="left" w:pos="243" w:leader="none"/>
              </w:tabs>
              <w:rPr>
                <w:bCs/>
                <w:sz w:val="22"/>
                <w:szCs w:val="22"/>
              </w:rPr>
            </w:pPr>
            <w:r>
              <w:rPr>
                <w:bCs/>
                <w:sz w:val="22"/>
                <w:szCs w:val="22"/>
              </w:rPr>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23</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2"/>
                <w:szCs w:val="22"/>
                <w:lang w:eastAsia="en-US" w:bidi="ru-RU"/>
              </w:rPr>
            </w:pPr>
            <w:r>
              <w:rPr>
                <w:rFonts w:eastAsia="Courier New"/>
                <w:color w:val="000000"/>
                <w:sz w:val="22"/>
                <w:szCs w:val="22"/>
                <w:lang w:bidi="ru-RU"/>
              </w:rPr>
              <w:t>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highlight w:val="yellow"/>
                <w:lang w:eastAsia="en-US" w:bidi="ru-RU"/>
              </w:rPr>
            </w:pPr>
            <w:r>
              <w:rPr>
                <w:rFonts w:eastAsia="Courier New"/>
                <w:color w:val="000000"/>
                <w:sz w:val="22"/>
                <w:szCs w:val="22"/>
                <w:lang w:bidi="ru-RU"/>
              </w:rPr>
              <w:t xml:space="preserve">Администрация города Шарыпово, отдел по работе с обращениями граждан и управлению документацией </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185 от 04.08.2014 «Об утверждении Административного регламента предоставления муниципальной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(в редакции от 01.06.2016 № 84,от 18.06.2018 № 154, от 11.03.2019 №51)</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24</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color w:val="000000"/>
                <w:szCs w:val="22"/>
                <w:lang w:eastAsia="en-US"/>
              </w:rPr>
              <w:t>Назначение и выплата пенсии за выслугу лет лицам, замещавшим должности муниципальной службы в городе Шарыпово</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Администрация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80 от 23.04.2020 «Об утверждении административного регламента по предоставлению муниципальной услуги по назначению и выплате пенсии за выслугу лет лицам, замещавшим муниципальные должности муниципальной службы в городе Шарыпово»</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25</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Spacing"/>
              <w:rPr>
                <w:rFonts w:ascii="Times New Roman" w:hAnsi="Times New Roman" w:cs="Times New Roman"/>
                <w:lang w:eastAsia="en-US"/>
              </w:rPr>
            </w:pPr>
            <w:r>
              <w:rPr>
                <w:rFonts w:cs="Times New Roman" w:ascii="Times New Roman" w:hAnsi="Times New Roman"/>
                <w:lang w:eastAsia="en-US"/>
              </w:rPr>
              <w:t>Прием заявлений, постановка на учет (очередь) в учреждения</w:t>
            </w:r>
          </w:p>
          <w:p>
            <w:pPr>
              <w:pStyle w:val="NoSpacing"/>
              <w:rPr>
                <w:rFonts w:ascii="Times New Roman" w:hAnsi="Times New Roman" w:cs="Times New Roman"/>
                <w:lang w:eastAsia="en-US"/>
              </w:rPr>
            </w:pPr>
            <w:r>
              <w:rPr>
                <w:rFonts w:cs="Times New Roman" w:ascii="Times New Roman" w:hAnsi="Times New Roman"/>
                <w:lang w:eastAsia="en-US"/>
              </w:rPr>
              <w:t xml:space="preserve"> </w:t>
            </w:r>
            <w:r>
              <w:rPr>
                <w:rFonts w:cs="Times New Roman" w:ascii="Times New Roman" w:hAnsi="Times New Roman"/>
                <w:lang w:eastAsia="en-US"/>
              </w:rPr>
              <w:t>дошкольного образования</w:t>
            </w:r>
          </w:p>
          <w:p>
            <w:pPr>
              <w:pStyle w:val="NoSpacing"/>
              <w:rPr>
                <w:rFonts w:ascii="Times New Roman" w:hAnsi="Times New Roman" w:cs="Times New Roman"/>
                <w:lang w:eastAsia="en-US"/>
              </w:rPr>
            </w:pPr>
            <w:r>
              <w:rPr>
                <w:rFonts w:cs="Times New Roman" w:ascii="Times New Roman" w:hAnsi="Times New Roman"/>
                <w:lang w:eastAsia="en-US"/>
              </w:rPr>
            </w:r>
          </w:p>
          <w:p>
            <w:pPr>
              <w:pStyle w:val="NoSpacing"/>
              <w:rPr>
                <w:rFonts w:ascii="Times New Roman" w:hAnsi="Times New Roman" w:cs="Times New Roman"/>
                <w:bCs/>
                <w:lang w:eastAsia="en-US"/>
              </w:rPr>
            </w:pPr>
            <w:r>
              <w:rPr>
                <w:rFonts w:cs="Times New Roman" w:ascii="Times New Roman" w:hAnsi="Times New Roman"/>
                <w:bCs/>
                <w:lang w:eastAsia="en-US"/>
              </w:rPr>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Spacing"/>
              <w:rPr>
                <w:rFonts w:ascii="Times New Roman" w:hAnsi="Times New Roman" w:cs="Times New Roman"/>
                <w:lang w:eastAsia="en-US"/>
              </w:rPr>
            </w:pPr>
            <w:r>
              <w:rPr>
                <w:rFonts w:cs="Times New Roman" w:ascii="Times New Roman" w:hAnsi="Times New Roman"/>
                <w:lang w:eastAsia="en-US"/>
              </w:rPr>
              <w:t>- Управлением образованием Администрации города Шарыпово,                             в части приема заявлений, постановки на учет детей дошкольного возраста для предоставления места в  муниципальных дошкольных образовательных учреждениях города Шарыпово;</w:t>
            </w:r>
          </w:p>
          <w:p>
            <w:pPr>
              <w:pStyle w:val="NoSpacing"/>
              <w:rPr>
                <w:rFonts w:ascii="Times New Roman" w:hAnsi="Times New Roman" w:cs="Times New Roman"/>
                <w:lang w:eastAsia="en-US"/>
              </w:rPr>
            </w:pPr>
            <w:r>
              <w:rPr>
                <w:rFonts w:cs="Times New Roman" w:ascii="Times New Roman" w:hAnsi="Times New Roman"/>
                <w:lang w:eastAsia="en-US"/>
              </w:rPr>
              <w:t>- ДОУ, в части зачисления детей.</w:t>
            </w:r>
          </w:p>
          <w:p>
            <w:pPr>
              <w:pStyle w:val="NoSpacing"/>
              <w:rPr/>
            </w:pPr>
            <w:r>
              <w:rPr>
                <w:rFonts w:cs="Times New Roman" w:ascii="Times New Roman" w:hAnsi="Times New Roman"/>
                <w:lang w:eastAsia="en-US"/>
              </w:rPr>
              <w:t xml:space="preserve">- Многофункциональный центр, в части оказания помощи населению при регистрации заявлений на Официальном портале Красноярского края по адресу: </w:t>
            </w:r>
            <w:hyperlink r:id="rId2">
              <w:r>
                <w:rPr>
                  <w:rStyle w:val="Style14"/>
                  <w:rFonts w:cs="Times New Roman" w:ascii="Times New Roman" w:hAnsi="Times New Roman"/>
                  <w:color w:val="auto"/>
                  <w:u w:val="none"/>
                  <w:lang w:eastAsia="en-US"/>
                </w:rPr>
                <w:t>http://www.krskstate.ru/krao/underschool</w:t>
              </w:r>
            </w:hyperlink>
            <w:r>
              <w:rPr>
                <w:rFonts w:cs="Times New Roman" w:ascii="Times New Roman" w:hAnsi="Times New Roman"/>
                <w:lang w:eastAsia="en-US"/>
              </w:rPr>
              <w:t>.</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132 от 01.07.2016 «Об утверждении административного регламента по предоставлению муниципальной услуги «Приём заявлений, постановка на учёт (очередь) в учреждения дошкольного образования» (в редакции от 13.02.2020 № 18)</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26</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Spacing"/>
              <w:rPr>
                <w:rFonts w:ascii="Times New Roman" w:hAnsi="Times New Roman" w:eastAsia="Times New Roman" w:cs="Times New Roman"/>
                <w:bCs/>
                <w:color w:val="000000"/>
                <w:lang w:eastAsia="en-US"/>
              </w:rPr>
            </w:pPr>
            <w:r>
              <w:rPr>
                <w:rFonts w:eastAsia="Times New Roman" w:cs="Times New Roman" w:ascii="Times New Roman" w:hAnsi="Times New Roman"/>
                <w:bCs/>
                <w:color w:val="000000"/>
                <w:lang w:eastAsia="en-US"/>
              </w:rPr>
              <w:t xml:space="preserve">Установление опеки или попечительства  </w:t>
            </w:r>
          </w:p>
          <w:p>
            <w:pPr>
              <w:pStyle w:val="NoSpacing"/>
              <w:rPr>
                <w:rFonts w:ascii="Times New Roman" w:hAnsi="Times New Roman" w:cs="Times New Roman"/>
                <w:bCs/>
                <w:lang w:eastAsia="en-US"/>
              </w:rPr>
            </w:pPr>
            <w:r>
              <w:rPr>
                <w:rFonts w:eastAsia="Times New Roman" w:cs="Times New Roman" w:ascii="Times New Roman" w:hAnsi="Times New Roman"/>
                <w:bCs/>
                <w:color w:val="000000"/>
                <w:lang w:eastAsia="en-US"/>
              </w:rPr>
              <w:t>над несовершеннолетними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Spacing"/>
              <w:rPr>
                <w:rFonts w:ascii="Times New Roman" w:hAnsi="Times New Roman" w:cs="Times New Roman"/>
                <w:lang w:eastAsia="en-US"/>
              </w:rPr>
            </w:pPr>
            <w:r>
              <w:rPr>
                <w:rFonts w:cs="Times New Roman" w:ascii="Times New Roman" w:hAnsi="Times New Roman"/>
                <w:color w:val="000000"/>
                <w:lang w:eastAsia="en-US"/>
              </w:rPr>
              <w:t xml:space="preserve">Управление образованием Администрации города Шарыпово, отдел опеки и попечительства </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 xml:space="preserve">Постановление Администрации города Шарыпово № 225 от 27.11.2012 «Об утверждении административного регламента по предоставлению муниципальной услуги «Установление опеки или попечительства над несовершеннолетними» </w:t>
            </w:r>
            <w:r>
              <w:rPr>
                <w:bCs/>
                <w:sz w:val="22"/>
                <w:szCs w:val="22"/>
              </w:rPr>
              <w:t>(в редакции от 01.07.2016 № 135, от 21.03.2019 № 59)</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27</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pacing w:val="-1"/>
                <w:sz w:val="22"/>
                <w:szCs w:val="22"/>
              </w:rPr>
            </w:pPr>
            <w:r>
              <w:rPr>
                <w:spacing w:val="-1"/>
                <w:sz w:val="22"/>
                <w:szCs w:val="22"/>
              </w:rPr>
              <w:t>Утверждение схемы расположения земельного участка или земельных участков на кадастровом плане территории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53 от 14.03.2019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(в редакции от 25.06.2019 № 138)</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28</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color w:val="000000"/>
                <w:szCs w:val="22"/>
                <w:lang w:eastAsia="en-US"/>
              </w:rPr>
              <w:t xml:space="preserve">Присвоение, изменение, аннулирование адресов объектам адресации </w:t>
            </w:r>
            <w:r>
              <w:rPr>
                <w:rFonts w:cs="Times New Roman" w:ascii="Times New Roman" w:hAnsi="Times New Roman"/>
                <w:szCs w:val="22"/>
                <w:lang w:eastAsia="en-US"/>
              </w:rPr>
              <w:t>на территории</w:t>
            </w:r>
            <w:r>
              <w:rPr>
                <w:rFonts w:cs="Times New Roman" w:ascii="Times New Roman" w:hAnsi="Times New Roman"/>
                <w:color w:val="000000"/>
                <w:szCs w:val="22"/>
                <w:lang w:eastAsia="en-US"/>
              </w:rPr>
              <w:t xml:space="preserve"> муниципального образования города </w:t>
            </w:r>
            <w:r>
              <w:rPr>
                <w:rFonts w:cs="Times New Roman" w:ascii="Times New Roman" w:hAnsi="Times New Roman"/>
                <w:szCs w:val="22"/>
                <w:lang w:eastAsia="en-US"/>
              </w:rPr>
              <w:t>Шарыпово</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sz w:val="22"/>
                <w:szCs w:val="22"/>
              </w:rPr>
            </w:pPr>
            <w:r>
              <w:rPr>
                <w:sz w:val="22"/>
                <w:szCs w:val="22"/>
              </w:rPr>
              <w:t>Постановление Администрации города Шарыпово № 277 от 02.11.2018 «Об утверждении административного регламента предоставления муниципальной услуги по присвоению, изменению, аннулированию адресов объектам адресации на территории муниципального образования города Шарыпово Красноярского края»</w:t>
            </w:r>
          </w:p>
          <w:p>
            <w:pPr>
              <w:pStyle w:val="Normal"/>
              <w:rPr>
                <w:sz w:val="22"/>
                <w:szCs w:val="22"/>
              </w:rPr>
            </w:pPr>
            <w:r>
              <w:rPr>
                <w:sz w:val="22"/>
                <w:szCs w:val="22"/>
              </w:rPr>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29</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hd w:val="clear" w:color="auto" w:fill="FFFFFF"/>
              <w:rPr>
                <w:sz w:val="22"/>
                <w:szCs w:val="22"/>
              </w:rPr>
            </w:pPr>
            <w:r>
              <w:rPr>
                <w:bCs/>
                <w:sz w:val="22"/>
                <w:szCs w:val="22"/>
              </w:rPr>
              <w:t>Выдача разрешения (ордера) на проведение земляных работ при строительстве сетей теплоснабжения, водоснабжения и водоотведения</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82 от 28.03.2018 «Об утверждении административного регламента предоставления муниципальной услуги «Выдача разрешения (ордера) на проведение земляных работ при строительстве сетей теплоснабжения, водоснабжения и водоотведения»</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557"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30</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 xml:space="preserve">Выдача разрешений на строительство, реконструкцию объектов капитального строительства </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165 от 06.09.2017 «Об утверждении административного регламента  предоставления муниципальной услуги «Выдаче разрешения на строительство, реконструкцию объектов капитального строительства» (в редакции от 11.12.2019 № 267, от 01.04.2020 № 63)</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31</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 xml:space="preserve">Выдача разрешений на ввод объекта в эксплуатацию </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192 от 10.10.2017 «Об утверждении административного регламента предоставления муниципальной услуги «Выдача разрешения на ввод объекта в эксплуатацию»  (в редакции от 28.05.2019 № 106, от 08.07.2019 № 149, от 01.04.2020 № 61)</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32</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rPr>
            </w:pPr>
            <w:r>
              <w:rPr>
                <w:sz w:val="22"/>
                <w:szCs w:val="22"/>
              </w:rPr>
              <w:t>Выдача градостроительного плана земельного участка</w:t>
            </w:r>
          </w:p>
          <w:p>
            <w:pPr>
              <w:pStyle w:val="Normal"/>
              <w:rPr>
                <w:rFonts w:eastAsia="Calibri"/>
                <w:sz w:val="22"/>
                <w:szCs w:val="22"/>
                <w:lang w:eastAsia="en-US"/>
              </w:rPr>
            </w:pPr>
            <w:r>
              <w:rPr>
                <w:rFonts w:eastAsia="Calibri"/>
                <w:sz w:val="22"/>
                <w:szCs w:val="22"/>
                <w:lang w:eastAsia="en-US"/>
              </w:rPr>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195 от 10.10.2017 «Об утверждении административного регламента предоставления муниципальной услуги «Выдача градостроительного  плана земельного участка»  (в редакции № 248 от 14.11.2019, от 01.04.2020 № 62)</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33</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Выдача разрешений на установку и эксплуатацию рекламных конструкций, аннулирование таких разрешений.</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243" w:leader="none"/>
              </w:tabs>
              <w:rPr>
                <w:bCs/>
                <w:sz w:val="22"/>
                <w:szCs w:val="22"/>
              </w:rPr>
            </w:pPr>
            <w:r>
              <w:rPr>
                <w:bCs/>
                <w:sz w:val="22"/>
                <w:szCs w:val="22"/>
              </w:rPr>
              <w:t>Постановление Администрации города Шарыпово № 165 от 13.11.2010</w:t>
            </w:r>
          </w:p>
          <w:p>
            <w:pPr>
              <w:pStyle w:val="Normal"/>
              <w:tabs>
                <w:tab w:val="left" w:pos="243" w:leader="none"/>
              </w:tabs>
              <w:rPr>
                <w:bCs/>
                <w:sz w:val="22"/>
                <w:szCs w:val="22"/>
              </w:rPr>
            </w:pPr>
            <w:r>
              <w:rPr>
                <w:bCs/>
                <w:sz w:val="22"/>
                <w:szCs w:val="22"/>
              </w:rPr>
              <w:t>«Об утверждении административного регламента по предоставлению муниципальной услуги по выдаче разрешений на установку и эксплуатацию рекламных конструкций, аннулированию таких разрешений (в редакции № 59 от 24.04.2012, № 04 от 21.01.2014, от 17.04.2015 № 67, от 14.06.2017 № 111, от 25.06.2018 № 163)</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34</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Предоставление разрешения на условно разрешенный вид использования земельного участка или объекта капитального строительства</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194 от 10.10.2017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редакции от 28.01.2019 № 08, от 27.10.2020 № 231)</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35</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193 от 10.10.2017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 редакции от 28.01.2019 № 09)</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36</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Подготовка и выдача разрешений на размещение временных объектов на территории муниципального образования город Шарыпово</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243" w:leader="none"/>
              </w:tabs>
              <w:rPr>
                <w:sz w:val="22"/>
                <w:szCs w:val="22"/>
              </w:rPr>
            </w:pPr>
            <w:r>
              <w:rPr>
                <w:sz w:val="22"/>
                <w:szCs w:val="22"/>
              </w:rPr>
              <w:t>Постановление Администрации города Шарыпово № 200 от 13.09.2013 «Об утверждении Административного регламента муниципальной услуги «Подготовка и выдача разрешений на размещение временных объектов на территории муниципального образования города Шарыпово» (в редакции от 17.04.2015 № 68, от 14.06.2017 № 110)</w:t>
            </w:r>
          </w:p>
          <w:p>
            <w:pPr>
              <w:pStyle w:val="Normal"/>
              <w:rPr>
                <w:sz w:val="22"/>
                <w:szCs w:val="22"/>
              </w:rPr>
            </w:pPr>
            <w:r>
              <w:rPr>
                <w:sz w:val="22"/>
                <w:szCs w:val="22"/>
              </w:rPr>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37</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Предоставление муниципальной услуги по 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color w:val="000000"/>
                <w:sz w:val="22"/>
                <w:szCs w:val="22"/>
              </w:rPr>
            </w:pPr>
            <w:r>
              <w:rPr>
                <w:color w:val="000000"/>
                <w:sz w:val="22"/>
                <w:szCs w:val="22"/>
              </w:rPr>
              <w:t>Постановление Администрации города Шарыпово № 44 от 25.02.2021 «Об утверждении Административного регламента предоставления муниципальной услуги по 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124"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38</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Предоставление муниципальной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color w:val="000000"/>
                <w:sz w:val="22"/>
                <w:szCs w:val="22"/>
              </w:rPr>
            </w:pPr>
            <w:r>
              <w:rPr>
                <w:color w:val="000000"/>
                <w:sz w:val="22"/>
                <w:szCs w:val="22"/>
              </w:rPr>
              <w:t>Постановление Администрации города Шарыпово № 45 от 25.02.2021 «Об утверждении Административного регламента предоставления муниципальной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39</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Предоставление муниципальной услуги по принятию решения о подготовке документации по планировке территории, внесению изменений в документацию по планировке территории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Отдел архитектуры и градостроительства Администрации города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color w:val="000000"/>
                <w:sz w:val="22"/>
                <w:szCs w:val="22"/>
              </w:rPr>
            </w:pPr>
            <w:r>
              <w:rPr>
                <w:color w:val="000000"/>
                <w:sz w:val="22"/>
                <w:szCs w:val="22"/>
              </w:rPr>
              <w:t>Постановление Администрации города Шарыпово № 46 от 25.02.2021 «Об утверждении Административного регламента предоставления муниципальной услуги по принятию решения о подготовке документации по планировке территории, внесению изменений в документацию по планировке территории»</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40</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lang w:eastAsia="en-US"/>
              </w:rPr>
            </w:pPr>
            <w:r>
              <w:rPr>
                <w:sz w:val="22"/>
                <w:szCs w:val="22"/>
              </w:rPr>
              <w:t>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eastAsia="Calibri"/>
                <w:sz w:val="22"/>
                <w:szCs w:val="22"/>
                <w:lang w:eastAsia="en-US"/>
              </w:rPr>
            </w:pPr>
            <w:r>
              <w:rPr>
                <w:sz w:val="22"/>
                <w:szCs w:val="22"/>
              </w:rPr>
              <w:t>Администрация города Шарыпово, отдел экономики и планирования</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212 от 12.10.2020 «Об утверждении Административного регламента предоставления муниципальной услуги «Предоставление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41</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lang w:eastAsia="en-US"/>
              </w:rPr>
            </w:pPr>
            <w:r>
              <w:rPr>
                <w:sz w:val="22"/>
                <w:szCs w:val="22"/>
              </w:rPr>
              <w:t>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 и (или) развития, и (или) модернизации производства товаров (работ, услуг), реализуемых с использованием недвижимого имущества, находящегося в муниципальной собственности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Администрация города Шарыпово, отдел экономики и планирования</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224 от 21.10.2020 «Об утверждении Административного регламента предоставления муниципальной услуги «предоставление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 и (или) развития, и (или) модернизации производства товаров (работ, услуг), реализуемых с использованием недвижимого имущества, находящегося в муниципальной собственности»</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42</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 xml:space="preserve">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w:t>
            </w:r>
          </w:p>
          <w:p>
            <w:pPr>
              <w:pStyle w:val="Normal"/>
              <w:rPr>
                <w:sz w:val="22"/>
                <w:szCs w:val="22"/>
                <w:lang w:eastAsia="en-US"/>
              </w:rPr>
            </w:pPr>
            <w:r>
              <w:rPr>
                <w:sz w:val="22"/>
                <w:szCs w:val="22"/>
              </w:rPr>
              <w:t>кредитов и займов</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Администрация города Шарыпово, отдел экономики и планирования</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228 от 26.10.2020 «Об утверждении Административного регламента предоставления муниципальной услуги «Предоставление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43</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lang w:eastAsia="en-US"/>
              </w:rPr>
            </w:pPr>
            <w:r>
              <w:rPr>
                <w:sz w:val="22"/>
                <w:szCs w:val="22"/>
              </w:rPr>
              <w:t>Предоставление финансовой поддержки в форме субсидии на возмещение части затрат, связанных с продвижением товаров (работ, услуг) и (или) повышением качества производимых товаров (работ, услуг)</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Администрация города Шарыпово, отдел экономики и планирования</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239 от 02.11.2020 «Об утверждении Административного регламента предоставления муниципальной услуги «Предоставление финансовой поддержки в форме субсидии на возмещение части затрат, связанных с продвижением товаров (работ, услуг) и (или) повышением качества производимых товаров (работ, услуг)»</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44</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eastAsia="Calibri"/>
                <w:sz w:val="22"/>
                <w:szCs w:val="22"/>
                <w:lang w:eastAsia="en-US"/>
              </w:rPr>
            </w:pPr>
            <w:r>
              <w:rPr>
                <w:sz w:val="22"/>
                <w:szCs w:val="22"/>
              </w:rPr>
              <w:t>Предоставление финансовой поддержки в форме субсидии на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
              <w:rPr>
                <w:rFonts w:ascii="Times New Roman" w:hAnsi="Times New Roman" w:cs="Times New Roman"/>
                <w:szCs w:val="22"/>
                <w:lang w:eastAsia="en-US"/>
              </w:rPr>
            </w:pPr>
            <w:r>
              <w:rPr>
                <w:rFonts w:cs="Times New Roman" w:ascii="Times New Roman" w:hAnsi="Times New Roman"/>
                <w:szCs w:val="22"/>
                <w:lang w:eastAsia="en-US"/>
              </w:rPr>
              <w:t>Администрация города Шарыпово, отдел экономики и планирования</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sz w:val="22"/>
                <w:szCs w:val="22"/>
              </w:rPr>
            </w:pPr>
            <w:r>
              <w:rPr>
                <w:sz w:val="22"/>
                <w:szCs w:val="22"/>
              </w:rPr>
              <w:t>Постановление Администрации города Шарыпово № 240 от 02.11.2020 «Об утверждении Административного регламента предоставления муниципальной услуги «Предоставление финансовой поддержки в форме субсидии на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45</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2"/>
                <w:szCs w:val="22"/>
                <w:lang w:eastAsia="en-US" w:bidi="ru-RU"/>
              </w:rPr>
            </w:pPr>
            <w:r>
              <w:rPr>
                <w:rFonts w:eastAsia="Courier New"/>
                <w:color w:val="000000"/>
                <w:sz w:val="22"/>
                <w:szCs w:val="22"/>
                <w:lang w:bidi="ru-RU"/>
              </w:rPr>
              <w:t>Оформление договора передачи жилого помещения муниципального жилищного фонда в собственность граждан с выдачей через два месяца со дня подачи документов</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Муниципальное предприятие «Департамент Недвижимости» г.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2"/>
                <w:szCs w:val="22"/>
                <w:lang w:bidi="ru-RU"/>
              </w:rPr>
            </w:pPr>
            <w:r>
              <w:rPr>
                <w:rFonts w:eastAsia="Courier New"/>
                <w:color w:val="000000"/>
                <w:sz w:val="22"/>
                <w:szCs w:val="22"/>
                <w:lang w:bidi="ru-RU"/>
              </w:rPr>
              <w:t>Гражданский кодекс Российской Федерации, Жилищный кодекс Российской Федерации, ФЗ от 21.07.1997 № 122-ФЗ «О государственной регистрации прав на недвижимое имущество и сделок с ним», ФЗ от 04.07.1991 № 1541-1 «О приватизации жилищного фонда в Российской Федерации»</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46</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2"/>
                <w:szCs w:val="22"/>
                <w:lang w:eastAsia="en-US" w:bidi="ru-RU"/>
              </w:rPr>
            </w:pPr>
            <w:r>
              <w:rPr>
                <w:rFonts w:eastAsia="Courier New"/>
                <w:color w:val="000000"/>
                <w:sz w:val="22"/>
                <w:szCs w:val="22"/>
                <w:lang w:bidi="ru-RU"/>
              </w:rPr>
              <w:t>Выдача дубликата договора передачи жилого помещения в собственность граждан</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Муниципальное предприятие «Департамент Недвижимости» г.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2"/>
                <w:szCs w:val="22"/>
                <w:lang w:bidi="ru-RU"/>
              </w:rPr>
            </w:pPr>
            <w:r>
              <w:rPr>
                <w:rFonts w:eastAsia="Courier New"/>
                <w:color w:val="000000"/>
                <w:sz w:val="22"/>
                <w:szCs w:val="22"/>
                <w:lang w:bidi="ru-RU"/>
              </w:rPr>
              <w:t>Гражданский кодекс Российской Федерации, Жилищный кодекс Российской Федерации, ФЗ от 21.07.1997 № 122-ФЗ «О государственной регистрации прав на недвижимое имущество и сделок с ним», ФЗ от 04.07.1991 № 1541-1 «О приватизации жилищного фонда в Российской Федерации»</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r>
        <w:trPr>
          <w:trHeight w:val="1796" w:hRule="atLeast"/>
        </w:trPr>
        <w:tc>
          <w:tcPr>
            <w:tcW w:w="7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2"/>
                <w:szCs w:val="22"/>
                <w:lang w:eastAsia="ar-SA" w:bidi="ru-RU"/>
              </w:rPr>
            </w:pPr>
            <w:r>
              <w:rPr>
                <w:color w:val="000000"/>
                <w:sz w:val="22"/>
                <w:szCs w:val="22"/>
                <w:lang w:eastAsia="ar-SA" w:bidi="ru-RU"/>
              </w:rPr>
              <w:t>47</w:t>
            </w:r>
          </w:p>
        </w:tc>
        <w:tc>
          <w:tcPr>
            <w:tcW w:w="2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2"/>
                <w:szCs w:val="22"/>
                <w:lang w:eastAsia="en-US" w:bidi="ru-RU"/>
              </w:rPr>
            </w:pPr>
            <w:r>
              <w:rPr>
                <w:rFonts w:eastAsia="Courier New"/>
                <w:color w:val="000000"/>
                <w:sz w:val="22"/>
                <w:szCs w:val="22"/>
                <w:lang w:bidi="ru-RU"/>
              </w:rPr>
              <w:t>Выдача справок из архива об участии или неучастии в приватизации</w:t>
            </w:r>
          </w:p>
        </w:tc>
        <w:tc>
          <w:tcPr>
            <w:tcW w:w="4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2"/>
                <w:szCs w:val="22"/>
                <w:lang w:bidi="ru-RU"/>
              </w:rPr>
            </w:pPr>
            <w:r>
              <w:rPr>
                <w:rFonts w:eastAsia="Courier New"/>
                <w:color w:val="000000"/>
                <w:sz w:val="22"/>
                <w:szCs w:val="22"/>
                <w:lang w:bidi="ru-RU"/>
              </w:rPr>
              <w:t>Муниципальное предприятие «Департамент Недвижимости» г. Шарыпово</w:t>
            </w:r>
          </w:p>
        </w:tc>
        <w:tc>
          <w:tcPr>
            <w:tcW w:w="45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2"/>
                <w:szCs w:val="22"/>
                <w:lang w:bidi="ru-RU"/>
              </w:rPr>
            </w:pPr>
            <w:r>
              <w:rPr>
                <w:rFonts w:eastAsia="Courier New"/>
                <w:color w:val="000000"/>
                <w:sz w:val="22"/>
                <w:szCs w:val="22"/>
                <w:lang w:bidi="ru-RU"/>
              </w:rPr>
              <w:t>Гражданский кодекс Российской Федерации, Жилищный кодекс Российской Федерации, ФЗ от 21.07.1997 № 122-ФЗ «О государственной регистрации прав на недвижимое имущество и сделок с ним», ФЗ от 04.07.1991 № 1541-1 «О приватизации жилищного фонда в Российской Федерации»</w:t>
            </w:r>
          </w:p>
        </w:tc>
        <w:tc>
          <w:tcPr>
            <w:tcW w:w="24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2"/>
                <w:szCs w:val="22"/>
                <w:lang w:bidi="ru-RU"/>
              </w:rPr>
            </w:pPr>
            <w:r>
              <w:rPr>
                <w:rFonts w:eastAsia="Arial CYR"/>
                <w:color w:val="000000"/>
                <w:sz w:val="22"/>
                <w:szCs w:val="22"/>
                <w:lang w:bidi="ru-RU"/>
              </w:rPr>
              <w:t>Информирование, консультирование, прием заявлений и выдача документов</w:t>
            </w:r>
          </w:p>
        </w:tc>
      </w:tr>
    </w:tbl>
    <w:p>
      <w:pPr>
        <w:pStyle w:val="Normal"/>
        <w:ind w:firstLine="708"/>
        <w:jc w:val="both"/>
        <w:rPr>
          <w:sz w:val="24"/>
        </w:rPr>
      </w:pPr>
      <w:r>
        <w:rPr>
          <w:sz w:val="24"/>
        </w:rPr>
      </w:r>
    </w:p>
    <w:p>
      <w:pPr>
        <w:pStyle w:val="Normal"/>
        <w:ind w:left="360" w:hanging="360"/>
        <w:rPr>
          <w:bCs/>
          <w:sz w:val="24"/>
        </w:rPr>
      </w:pPr>
      <w:r>
        <w:rPr>
          <w:bCs/>
          <w:sz w:val="24"/>
        </w:rPr>
      </w:r>
    </w:p>
    <w:p>
      <w:pPr>
        <w:pStyle w:val="Normal"/>
        <w:ind w:left="360" w:hanging="0"/>
        <w:rPr/>
      </w:pPr>
      <w:r>
        <w:rPr/>
      </w:r>
    </w:p>
    <w:sectPr>
      <w:type w:val="nextPage"/>
      <w:pgSz w:orient="landscape" w:w="16838" w:h="11906"/>
      <w:pgMar w:left="720" w:right="539" w:header="0" w:top="1078"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113a7"/>
    <w:pPr>
      <w:widowControl/>
      <w:bidi w:val="0"/>
      <w:jc w:val="left"/>
    </w:pPr>
    <w:rPr>
      <w:rFonts w:ascii="Times New Roman" w:hAnsi="Times New Roman" w:eastAsia="Times New Roman" w:cs="Times New Roman"/>
      <w:color w:val="auto"/>
      <w:kern w:val="0"/>
      <w:sz w:val="28"/>
      <w:szCs w:val="24"/>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semiHidden/>
    <w:unhideWhenUsed/>
    <w:rsid w:val="00c65657"/>
    <w:rPr>
      <w:color w:val="0000FF"/>
      <w:u w:val="single"/>
    </w:rPr>
  </w:style>
  <w:style w:type="character" w:styleId="Breadcrumbs" w:customStyle="1">
    <w:name w:val="breadcrumbs"/>
    <w:basedOn w:val="DefaultParagraphFont"/>
    <w:qFormat/>
    <w:rsid w:val="004c6491"/>
    <w:rPr/>
  </w:style>
  <w:style w:type="character" w:styleId="Style15" w:customStyle="1">
    <w:name w:val="Основной текст Знак"/>
    <w:qFormat/>
    <w:rsid w:val="00d476dd"/>
    <w:rPr>
      <w:sz w:val="28"/>
      <w:szCs w:val="24"/>
    </w:rPr>
  </w:style>
  <w:style w:type="character" w:styleId="ListLabel1">
    <w:name w:val="ListLabel 1"/>
    <w:qFormat/>
    <w:rPr>
      <w:rFonts w:ascii="Times New Roman" w:hAnsi="Times New Roman" w:cs="Times New Roman"/>
      <w:color w:val="auto"/>
      <w:u w:val="none"/>
      <w:lang w:eastAsia="en-US"/>
    </w:rPr>
  </w:style>
  <w:style w:type="paragraph" w:styleId="Style16" w:customStyle="1">
    <w:name w:val="Заголовок"/>
    <w:basedOn w:val="Normal"/>
    <w:next w:val="Style17"/>
    <w:qFormat/>
    <w:pPr>
      <w:keepNext w:val="true"/>
      <w:spacing w:before="240" w:after="120"/>
    </w:pPr>
    <w:rPr>
      <w:rFonts w:ascii="Liberation Sans" w:hAnsi="Liberation Sans" w:eastAsia="WenQuanYi Micro Hei" w:cs="Lohit Devanagari"/>
      <w:szCs w:val="28"/>
    </w:rPr>
  </w:style>
  <w:style w:type="paragraph" w:styleId="Style17">
    <w:name w:val="Body Text"/>
    <w:basedOn w:val="Normal"/>
    <w:rsid w:val="00d476dd"/>
    <w:pPr>
      <w:spacing w:before="0" w:after="12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rPr>
  </w:style>
  <w:style w:type="paragraph" w:styleId="Indexheading">
    <w:name w:val="index heading"/>
    <w:basedOn w:val="Normal"/>
    <w:qFormat/>
    <w:pPr>
      <w:suppressLineNumbers/>
    </w:pPr>
    <w:rPr>
      <w:rFonts w:cs="Lohit Devanagari"/>
    </w:rPr>
  </w:style>
  <w:style w:type="paragraph" w:styleId="ConsPlusTitle" w:customStyle="1">
    <w:name w:val="ConsPlusTitle"/>
    <w:qFormat/>
    <w:rsid w:val="001113a7"/>
    <w:pPr>
      <w:widowControl w:val="false"/>
      <w:bidi w:val="0"/>
      <w:jc w:val="left"/>
    </w:pPr>
    <w:rPr>
      <w:rFonts w:ascii="Times New Roman" w:hAnsi="Times New Roman" w:eastAsia="Times New Roman" w:cs="Times New Roman"/>
      <w:b/>
      <w:bCs/>
      <w:color w:val="auto"/>
      <w:kern w:val="0"/>
      <w:sz w:val="28"/>
      <w:szCs w:val="28"/>
      <w:lang w:val="ru-RU" w:eastAsia="ru-RU" w:bidi="ar-SA"/>
    </w:rPr>
  </w:style>
  <w:style w:type="paragraph" w:styleId="ConsPlusNonformat" w:customStyle="1">
    <w:name w:val="ConsPlusNonformat"/>
    <w:qFormat/>
    <w:rsid w:val="00731913"/>
    <w:pPr>
      <w:widowControl w:val="false"/>
      <w:bidi w:val="0"/>
      <w:jc w:val="left"/>
    </w:pPr>
    <w:rPr>
      <w:rFonts w:ascii="Courier New" w:hAnsi="Courier New" w:cs="Courier New" w:eastAsia="Times New Roman"/>
      <w:color w:val="auto"/>
      <w:kern w:val="0"/>
      <w:sz w:val="28"/>
      <w:szCs w:val="20"/>
      <w:lang w:val="ru-RU" w:eastAsia="ru-RU" w:bidi="ar-SA"/>
    </w:rPr>
  </w:style>
  <w:style w:type="paragraph" w:styleId="BodyText3">
    <w:name w:val="Body Text 3"/>
    <w:basedOn w:val="Normal"/>
    <w:qFormat/>
    <w:rsid w:val="00c72b6a"/>
    <w:pPr>
      <w:tabs>
        <w:tab w:val="left" w:pos="1440" w:leader="none"/>
      </w:tabs>
      <w:jc w:val="center"/>
    </w:pPr>
    <w:rPr>
      <w:i/>
      <w:iCs/>
      <w:sz w:val="48"/>
    </w:rPr>
  </w:style>
  <w:style w:type="paragraph" w:styleId="BalloonText">
    <w:name w:val="Balloon Text"/>
    <w:basedOn w:val="Normal"/>
    <w:qFormat/>
    <w:rsid w:val="004c6491"/>
    <w:pPr>
      <w:suppressAutoHyphens w:val="true"/>
    </w:pPr>
    <w:rPr>
      <w:rFonts w:ascii="Tahoma" w:hAnsi="Tahoma" w:cs="Tahoma"/>
      <w:sz w:val="16"/>
      <w:szCs w:val="16"/>
      <w:lang w:eastAsia="ar-SA"/>
    </w:rPr>
  </w:style>
  <w:style w:type="paragraph" w:styleId="NormalWeb">
    <w:name w:val="Normal (Web)"/>
    <w:basedOn w:val="Normal"/>
    <w:semiHidden/>
    <w:unhideWhenUsed/>
    <w:qFormat/>
    <w:rsid w:val="004c6491"/>
    <w:pPr>
      <w:spacing w:before="105" w:after="105"/>
    </w:pPr>
    <w:rPr>
      <w:rFonts w:ascii="Tahoma" w:hAnsi="Tahoma" w:cs="Tahoma"/>
      <w:color w:val="000000"/>
      <w:sz w:val="17"/>
      <w:szCs w:val="17"/>
    </w:rPr>
  </w:style>
  <w:style w:type="paragraph" w:styleId="Style21" w:customStyle="1">
    <w:name w:val="Содержимое врезки"/>
    <w:basedOn w:val="Normal"/>
    <w:qFormat/>
    <w:pPr/>
    <w:rPr/>
  </w:style>
  <w:style w:type="paragraph" w:styleId="ConsPlusNormal" w:customStyle="1">
    <w:name w:val="ConsPlusNormal"/>
    <w:qFormat/>
    <w:rsid w:val="00c65657"/>
    <w:pPr>
      <w:widowControl w:val="false"/>
      <w:bidi w:val="0"/>
      <w:jc w:val="left"/>
    </w:pPr>
    <w:rPr>
      <w:rFonts w:ascii="Calibri" w:hAnsi="Calibri" w:cs="Calibri" w:eastAsia="Times New Roman"/>
      <w:color w:val="auto"/>
      <w:kern w:val="0"/>
      <w:sz w:val="22"/>
      <w:szCs w:val="20"/>
      <w:lang w:val="ru-RU" w:eastAsia="ru-RU" w:bidi="ar-SA"/>
    </w:rPr>
  </w:style>
  <w:style w:type="paragraph" w:styleId="NoSpacing">
    <w:name w:val="No Spacing"/>
    <w:uiPriority w:val="1"/>
    <w:qFormat/>
    <w:rsid w:val="00c65657"/>
    <w:pPr>
      <w:widowControl/>
      <w:bidi w:val="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rsid w:val="00b96cd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rskstate.ru/krao/underschoo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Application>LibreOffice/6.0.7.3$Linux_X86_64 LibreOffice_project/00m0$Build-3</Application>
  <Pages>14</Pages>
  <Words>3621</Words>
  <Characters>27651</Characters>
  <CharactersWithSpaces>31215</CharactersWithSpaces>
  <Paragraphs>274</Paragraphs>
  <Company>MoBIL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2021-03-11T04:53:00Z</dcterms:created>
  <dc:creator>Admin</dc:creator>
  <dc:description/>
  <dc:language>ru-RU</dc:language>
  <cp:lastModifiedBy/>
  <cp:lastPrinted>2021-04-07T03:25:00Z</cp:lastPrinted>
  <dcterms:modified xsi:type="dcterms:W3CDTF">2021-04-13T13:48:30Z</dcterms:modified>
  <cp:revision>15</cp:revision>
  <dc:subject/>
  <dc:title>АДМИНИСТРАЦИЯ ГОРОДА ШАРЫПОВО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MoBIL GROUP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