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29.01.2021</w:t>
        <w:tab/>
        <w:tab/>
        <w:tab/>
        <w:tab/>
        <w:tab/>
        <w:tab/>
        <w:tab/>
        <w:t xml:space="preserve">    </w:t>
        <w:tab/>
        <w:tab/>
        <w:tab/>
        <w:t xml:space="preserve"> № 19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установлении средней рыночной стоимости одного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квадратного метра общей площади жилого помещения  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территории муниципального образования город Шарыпово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Красноярского края на 2021 год</w:t>
      </w:r>
    </w:p>
    <w:p>
      <w:pPr>
        <w:pStyle w:val="Style20"/>
        <w:rPr>
          <w:sz w:val="24"/>
        </w:rPr>
      </w:pPr>
      <w:r>
        <w:rPr>
          <w:sz w:val="24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Закона Красноярского края от 24.12.2009 N 9-4225 "О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помещения", Закона Красноярского края от 25.03.2010г. №10-4487 "О порядке обеспечения жильем отдельных категорий ветеранов, инвалидов и семей, имеющих детей инвалидов, нуждающихся в улучшении жилищных условий" Закон Красноярского края от 20.06.2006г. № 19-4833 "О порядке определения размера дохода и стоимости имущества в целях признания граждан малоимущими на территории края",  руководствуясь   ст. 34 Устава г. Шарыпово, </w:t>
      </w:r>
    </w:p>
    <w:p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Установить </w:t>
      </w:r>
      <w:r>
        <w:rPr>
          <w:rFonts w:cs="Times New Roman" w:ascii="Times New Roman" w:hAnsi="Times New Roman"/>
          <w:sz w:val="28"/>
          <w:szCs w:val="28"/>
        </w:rPr>
        <w:t>среднюю рыночную стоимость одного квадратного метра общей площади жилого помещения на территории муниципального образования города Шарыпово Красноярского края на 2021 год</w:t>
      </w:r>
      <w:r>
        <w:rPr>
          <w:rFonts w:ascii="Times New Roman" w:hAnsi="Times New Roman"/>
          <w:sz w:val="28"/>
          <w:szCs w:val="28"/>
        </w:rPr>
        <w:t xml:space="preserve"> в размере 31584,65 рублей. </w:t>
      </w:r>
    </w:p>
    <w:p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постановления возложить на первого заместителя Главы города Шарыпово Гудкова Д.Е.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3.    Постановление вступает в силу в день, следующий за днем его   официального опубликования в периодическом печатном издании «Официальный вестник города Шарыпово», и распространяется на правоотношения, возникшие с 01.01.2021 года. 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rPr>
          <w:b/>
          <w:b/>
        </w:rPr>
      </w:pPr>
      <w:r>
        <w:rPr>
          <w:b/>
        </w:rPr>
      </w:r>
    </w:p>
    <w:p>
      <w:pPr>
        <w:pStyle w:val="Normal"/>
        <w:ind w:firstLine="720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Глава города Шарыпово </w:t>
        <w:tab/>
        <w:tab/>
        <w:tab/>
        <w:tab/>
        <w:tab/>
        <w:tab/>
        <w:t xml:space="preserve">    Н.А. Петровская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ageBreakBefore w:val="false"/>
        <w:rPr/>
      </w:pPr>
      <w:r>
        <w:rPr/>
      </w:r>
      <w:r>
        <w:br w:type="page"/>
      </w:r>
    </w:p>
    <w:p>
      <w:pPr>
        <w:pStyle w:val="Bodytext21"/>
        <w:shd w:val="clear" w:color="auto" w:fill="auto"/>
        <w:spacing w:lineRule="exact" w:line="250" w:before="0" w:after="0"/>
        <w:ind w:left="6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1"/>
        <w:shd w:val="clear" w:color="auto" w:fill="auto"/>
        <w:spacing w:lineRule="exact" w:line="250" w:before="0" w:after="0"/>
        <w:ind w:left="6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1"/>
        <w:shd w:val="clear" w:color="auto" w:fill="auto"/>
        <w:spacing w:lineRule="exact" w:line="250" w:before="0" w:after="0"/>
        <w:ind w:left="6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1"/>
        <w:shd w:val="clear" w:color="auto" w:fill="auto"/>
        <w:spacing w:lineRule="exact" w:line="250" w:before="0" w:after="0"/>
        <w:ind w:left="620" w:hanging="0"/>
        <w:jc w:val="center"/>
        <w:rPr>
          <w:sz w:val="28"/>
          <w:szCs w:val="28"/>
        </w:rPr>
      </w:pPr>
      <w:r>
        <w:rPr>
          <w:sz w:val="28"/>
          <w:szCs w:val="28"/>
        </w:rPr>
        <w:t>Средние цены на вторичном рынке жилья в МО город Шарыпово Красноярского края</w:t>
      </w:r>
    </w:p>
    <w:p>
      <w:pPr>
        <w:pStyle w:val="Bodytext21"/>
        <w:shd w:val="clear" w:color="auto" w:fill="auto"/>
        <w:spacing w:lineRule="exact" w:line="250" w:before="0" w:after="0"/>
        <w:ind w:left="620" w:hanging="0"/>
        <w:rPr/>
      </w:pPr>
      <w:r>
        <w:rPr/>
      </w:r>
    </w:p>
    <w:p>
      <w:pPr>
        <w:pStyle w:val="Bodytext21"/>
        <w:shd w:val="clear" w:color="auto" w:fill="auto"/>
        <w:spacing w:lineRule="exact" w:line="250" w:before="0" w:after="0"/>
        <w:ind w:left="620" w:hanging="0"/>
        <w:rPr/>
      </w:pPr>
      <w:r>
        <w:rPr/>
        <w:t xml:space="preserve">(данные Агентств недвижимости города Шарыпово) </w:t>
      </w:r>
    </w:p>
    <w:tbl>
      <w:tblPr>
        <w:tblStyle w:val="a5"/>
        <w:tblW w:w="722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63"/>
        <w:gridCol w:w="1903"/>
        <w:gridCol w:w="3060"/>
      </w:tblGrid>
      <w:tr>
        <w:trPr>
          <w:trHeight w:val="315" w:hRule="atLeast"/>
        </w:trPr>
        <w:tc>
          <w:tcPr>
            <w:tcW w:w="2263" w:type="dxa"/>
            <w:tcBorders/>
            <w:shd w:fill="auto" w:val="clear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/>
            </w:pPr>
            <w:r>
              <w:rPr/>
              <w:t>цена, руб</w:t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/>
            </w:pPr>
            <w:r>
              <w:rPr/>
              <w:t>площадь, кв.м.</w:t>
            </w:r>
          </w:p>
        </w:tc>
        <w:tc>
          <w:tcPr>
            <w:tcW w:w="3060" w:type="dxa"/>
            <w:tcBorders/>
            <w:shd w:fill="auto" w:val="clear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/>
            </w:pPr>
            <w:r>
              <w:rPr/>
              <w:t>стоимость 1 кв.м., руб.</w:t>
            </w:r>
          </w:p>
        </w:tc>
      </w:tr>
      <w:tr>
        <w:trPr>
          <w:trHeight w:val="315" w:hRule="atLeast"/>
        </w:trPr>
        <w:tc>
          <w:tcPr>
            <w:tcW w:w="7226" w:type="dxa"/>
            <w:gridSpan w:val="3"/>
            <w:tcBorders/>
            <w:shd w:fill="auto" w:val="clear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/>
            </w:pPr>
            <w:r>
              <w:rPr/>
              <w:t>Мир недвижимости</w:t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  <w:vAlign w:val="center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900000</w:t>
            </w:r>
          </w:p>
        </w:tc>
        <w:tc>
          <w:tcPr>
            <w:tcW w:w="190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60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31034,48</w:t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  <w:vAlign w:val="center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870000</w:t>
            </w:r>
          </w:p>
        </w:tc>
        <w:tc>
          <w:tcPr>
            <w:tcW w:w="190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60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29000,00</w:t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950000,0</w:t>
            </w:r>
          </w:p>
        </w:tc>
        <w:tc>
          <w:tcPr>
            <w:tcW w:w="190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30,8</w:t>
            </w:r>
          </w:p>
        </w:tc>
        <w:tc>
          <w:tcPr>
            <w:tcW w:w="3060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30844,16</w:t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900000,0</w:t>
            </w:r>
          </w:p>
        </w:tc>
        <w:tc>
          <w:tcPr>
            <w:tcW w:w="190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60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29032,26</w:t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950000,0</w:t>
            </w:r>
          </w:p>
        </w:tc>
        <w:tc>
          <w:tcPr>
            <w:tcW w:w="190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060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27941,18</w:t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900000,0</w:t>
            </w:r>
          </w:p>
        </w:tc>
        <w:tc>
          <w:tcPr>
            <w:tcW w:w="190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060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25714,29</w:t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1500000,0</w:t>
            </w:r>
          </w:p>
        </w:tc>
        <w:tc>
          <w:tcPr>
            <w:tcW w:w="190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060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41666,67</w:t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1500000,0</w:t>
            </w:r>
          </w:p>
        </w:tc>
        <w:tc>
          <w:tcPr>
            <w:tcW w:w="190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060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37500,00</w:t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Cs w:val="false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8470000</w:t>
            </w:r>
          </w:p>
        </w:tc>
        <w:tc>
          <w:tcPr>
            <w:tcW w:w="190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Cs w:val="false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265,8</w:t>
            </w:r>
          </w:p>
        </w:tc>
        <w:tc>
          <w:tcPr>
            <w:tcW w:w="3060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5" w:hRule="atLeast"/>
        </w:trPr>
        <w:tc>
          <w:tcPr>
            <w:tcW w:w="7226" w:type="dxa"/>
            <w:gridSpan w:val="3"/>
            <w:tcBorders/>
            <w:shd w:fill="auto" w:val="clear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/>
            </w:pPr>
            <w:r>
              <w:rPr/>
              <w:t>ООО Партнёр недвижимости</w:t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990000,0</w:t>
            </w:r>
          </w:p>
        </w:tc>
        <w:tc>
          <w:tcPr>
            <w:tcW w:w="190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60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33000,00</w:t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1050000,0</w:t>
            </w:r>
          </w:p>
        </w:tc>
        <w:tc>
          <w:tcPr>
            <w:tcW w:w="190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60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35000,00</w:t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950000,0</w:t>
            </w:r>
          </w:p>
        </w:tc>
        <w:tc>
          <w:tcPr>
            <w:tcW w:w="190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60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30645,16</w:t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1100000,0</w:t>
            </w:r>
          </w:p>
        </w:tc>
        <w:tc>
          <w:tcPr>
            <w:tcW w:w="190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060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33333,33</w:t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910000,0</w:t>
            </w:r>
          </w:p>
        </w:tc>
        <w:tc>
          <w:tcPr>
            <w:tcW w:w="190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35,5</w:t>
            </w:r>
          </w:p>
        </w:tc>
        <w:tc>
          <w:tcPr>
            <w:tcW w:w="3060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25633,80</w:t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1100000,0</w:t>
            </w:r>
          </w:p>
        </w:tc>
        <w:tc>
          <w:tcPr>
            <w:tcW w:w="190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060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30555,56</w:t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6100000</w:t>
            </w:r>
          </w:p>
        </w:tc>
        <w:tc>
          <w:tcPr>
            <w:tcW w:w="1903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195,5</w:t>
            </w:r>
          </w:p>
        </w:tc>
        <w:tc>
          <w:tcPr>
            <w:tcW w:w="3060" w:type="dxa"/>
            <w:tcBorders/>
            <w:shd w:fill="auto" w:val="clear"/>
            <w:vAlign w:val="bottom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3060" w:type="dxa"/>
            <w:tcBorders/>
            <w:shd w:fill="auto" w:val="clear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>
          <w:trHeight w:val="315" w:hRule="atLeast"/>
        </w:trPr>
        <w:tc>
          <w:tcPr>
            <w:tcW w:w="2263" w:type="dxa"/>
            <w:tcBorders/>
            <w:shd w:fill="auto" w:val="clear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/>
            </w:pPr>
            <w:r>
              <w:rPr/>
              <w:t>14570000</w:t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/>
            </w:pPr>
            <w:r>
              <w:rPr/>
              <w:t>461,3</w:t>
            </w:r>
          </w:p>
        </w:tc>
        <w:tc>
          <w:tcPr>
            <w:tcW w:w="3060" w:type="dxa"/>
            <w:tcBorders/>
            <w:shd w:fill="auto" w:val="clear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/>
            </w:pPr>
            <w:r>
              <w:rPr/>
              <w:t>31 584,65</w:t>
            </w:r>
          </w:p>
        </w:tc>
      </w:tr>
      <w:tr>
        <w:trPr>
          <w:trHeight w:val="255" w:hRule="exact"/>
        </w:trPr>
        <w:tc>
          <w:tcPr>
            <w:tcW w:w="2263" w:type="dxa"/>
            <w:tcBorders/>
            <w:shd w:fill="auto" w:val="clear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/>
            </w:pPr>
            <w:r>
              <w:rPr/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/>
            </w:pPr>
            <w:r>
              <w:rPr/>
            </w:r>
          </w:p>
        </w:tc>
        <w:tc>
          <w:tcPr>
            <w:tcW w:w="3060" w:type="dxa"/>
            <w:tcBorders/>
            <w:shd w:fill="auto" w:val="clear"/>
          </w:tcPr>
          <w:p>
            <w:pPr>
              <w:pStyle w:val="Bodytext21"/>
              <w:shd w:fill="FFFFFF" w:val="clear"/>
              <w:spacing w:lineRule="exact" w:line="250" w:before="0" w:after="60"/>
              <w:ind w:left="620" w:hanging="0"/>
              <w:rPr/>
            </w:pPr>
            <w:r>
              <w:rPr/>
            </w:r>
          </w:p>
        </w:tc>
      </w:tr>
    </w:tbl>
    <w:p>
      <w:pPr>
        <w:pStyle w:val="Bodytext21"/>
        <w:shd w:val="clear" w:color="auto" w:fill="auto"/>
        <w:spacing w:lineRule="exact" w:line="250" w:before="0" w:after="0"/>
        <w:ind w:left="620" w:hanging="0"/>
        <w:rPr/>
      </w:pPr>
      <w:r>
        <w:rPr/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Расчет средней рыночной стоимости одного квадратного метра общей площади жилого помещения: 14 570 000 рублей /461,3 кв. метров = 31 584,65 рублей.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Рачеева Е.В.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360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86eb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" w:customStyle="1">
    <w:name w:val="Body text (2)_"/>
    <w:basedOn w:val="DefaultParagraphFont"/>
    <w:link w:val="Bodytext20"/>
    <w:qFormat/>
    <w:rsid w:val="003d7d75"/>
    <w:rPr>
      <w:b/>
      <w:bCs/>
      <w:sz w:val="25"/>
      <w:szCs w:val="25"/>
      <w:lang w:bidi="ar-SA"/>
    </w:rPr>
  </w:style>
  <w:style w:type="character" w:styleId="Bodytext" w:customStyle="1">
    <w:name w:val="Body text_"/>
    <w:basedOn w:val="DefaultParagraphFont"/>
    <w:link w:val="1"/>
    <w:qFormat/>
    <w:rsid w:val="003d7d75"/>
    <w:rPr>
      <w:sz w:val="23"/>
      <w:szCs w:val="23"/>
      <w:lang w:bidi="ar-SA"/>
    </w:rPr>
  </w:style>
  <w:style w:type="character" w:styleId="Style14" w:customStyle="1">
    <w:name w:val="Текст выноски Знак"/>
    <w:basedOn w:val="DefaultParagraphFont"/>
    <w:link w:val="a6"/>
    <w:semiHidden/>
    <w:qFormat/>
    <w:rsid w:val="0035575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 w:customStyle="1">
    <w:name w:val="Абзац_пост"/>
    <w:basedOn w:val="Normal"/>
    <w:qFormat/>
    <w:rsid w:val="00e86eba"/>
    <w:pPr>
      <w:spacing w:before="120" w:after="0"/>
      <w:ind w:firstLine="720"/>
      <w:jc w:val="both"/>
    </w:pPr>
    <w:rPr>
      <w:sz w:val="26"/>
      <w:szCs w:val="24"/>
    </w:rPr>
  </w:style>
  <w:style w:type="paragraph" w:styleId="Style21" w:customStyle="1">
    <w:name w:val="Знак"/>
    <w:basedOn w:val="Normal"/>
    <w:qFormat/>
    <w:rsid w:val="00e86eba"/>
    <w:pPr>
      <w:spacing w:beforeAutospacing="1" w:afterAutospacing="1"/>
    </w:pPr>
    <w:rPr>
      <w:rFonts w:ascii="Tahoma" w:hAnsi="Tahoma"/>
      <w:lang w:val="en-US" w:eastAsia="en-US"/>
    </w:rPr>
  </w:style>
  <w:style w:type="paragraph" w:styleId="ConsPlusNormal" w:customStyle="1">
    <w:name w:val="ConsPlusNormal"/>
    <w:qFormat/>
    <w:rsid w:val="00e86eba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21" w:customStyle="1">
    <w:name w:val="Body text (2)"/>
    <w:basedOn w:val="Normal"/>
    <w:link w:val="Bodytext2"/>
    <w:qFormat/>
    <w:rsid w:val="003d7d75"/>
    <w:pPr>
      <w:shd w:val="clear" w:color="auto" w:fill="FFFFFF"/>
      <w:spacing w:lineRule="atLeast" w:line="240" w:before="0" w:after="60"/>
    </w:pPr>
    <w:rPr>
      <w:b/>
      <w:bCs/>
      <w:sz w:val="25"/>
      <w:szCs w:val="25"/>
    </w:rPr>
  </w:style>
  <w:style w:type="paragraph" w:styleId="1" w:customStyle="1">
    <w:name w:val="Основной текст1"/>
    <w:basedOn w:val="Normal"/>
    <w:link w:val="Bodytext"/>
    <w:qFormat/>
    <w:rsid w:val="003d7d75"/>
    <w:pPr>
      <w:shd w:val="clear" w:color="auto" w:fill="FFFFFF"/>
      <w:spacing w:lineRule="atLeast" w:line="240"/>
      <w:jc w:val="center"/>
    </w:pPr>
    <w:rPr>
      <w:sz w:val="23"/>
      <w:szCs w:val="23"/>
    </w:rPr>
  </w:style>
  <w:style w:type="paragraph" w:styleId="BalloonText">
    <w:name w:val="Balloon Text"/>
    <w:basedOn w:val="Normal"/>
    <w:link w:val="a7"/>
    <w:semiHidden/>
    <w:unhideWhenUsed/>
    <w:qFormat/>
    <w:rsid w:val="0035575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fa55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E88A-9D63-41F3-A310-445F6AE3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LibreOffice/6.0.7.3$Linux_X86_64 LibreOffice_project/00m0$Build-3</Application>
  <Pages>2</Pages>
  <Words>304</Words>
  <Characters>1990</Characters>
  <CharactersWithSpaces>2276</CharactersWithSpaces>
  <Paragraphs>71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2021-01-22T04:25:00Z</dcterms:created>
  <dc:creator>Customer</dc:creator>
  <dc:description/>
  <dc:language>ru-RU</dc:language>
  <cp:lastModifiedBy/>
  <cp:lastPrinted>2021-01-22T04:54:00Z</cp:lastPrinted>
  <dcterms:modified xsi:type="dcterms:W3CDTF">2021-02-02T10:21:35Z</dcterms:modified>
  <cp:revision>9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