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29.01.2021                                                                                                          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</w:rPr>
        <w:t>№ 18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 внесении изменений и дополнений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постановление Администрации города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Шарыпово от 07.10.2013 № 245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«Развитие образования»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(в редакции от 13.10.2020 № 217, от 12.11.2020 № 253)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1.1.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строку 4.7., 4.8.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a728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a728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1</Pages>
  <Words>207</Words>
  <Characters>1473</Characters>
  <CharactersWithSpaces>1835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2021-01-21T01:34:00Z</dcterms:created>
  <dc:creator>Пользователь Windows</dc:creator>
  <dc:description/>
  <dc:language>ru-RU</dc:language>
  <cp:lastModifiedBy/>
  <cp:lastPrinted>2021-01-21T01:44:00Z</cp:lastPrinted>
  <dcterms:modified xsi:type="dcterms:W3CDTF">2021-02-03T09:43:33Z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