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11.09.2020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    № 176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 признании утратившим силу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постановления Администрации города Шарыпово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от 26.11.2014г. № 289 «О положении об общественном 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советнике Главы города Шарыпово»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rPr/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уководствуясь статьёй 34 </w:t>
      </w:r>
      <w:hyperlink r:id="rId2">
        <w:r>
          <w:rPr>
            <w:rStyle w:val="Style14"/>
            <w:rFonts w:cs="Times New Roman" w:ascii="Times New Roman" w:hAnsi="Times New Roman"/>
            <w:color w:val="auto"/>
            <w:sz w:val="28"/>
            <w:szCs w:val="28"/>
            <w:u w:val="none"/>
          </w:rPr>
          <w:t>Устава города Шарыпово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Признать утратившим силу постановление Администрации города Шарыпово от 26.11.2014г. № 289 «О положении об общественном советнике Главы города Шарыпово».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исполнения Постановления возложить на заместителя Главы города Шарыпово по общим вопросам О.А. Пименова.</w:t>
      </w:r>
    </w:p>
    <w:p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официальном печатном издании «Официальный вестник город Шарыпово» и подлежит размещению на официальном сайте муниципального образования город Шарыпово Красноярского края (www.gorodsharypovo.ru).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3337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013337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1333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013337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16"/>
      <w:szCs w:val="16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43294493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1</Pages>
  <Words>105</Words>
  <Characters>744</Characters>
  <CharactersWithSpaces>994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2020-09-11T06:21:00Z</dcterms:created>
  <dc:creator>ВИКТОР</dc:creator>
  <dc:description/>
  <dc:language>ru-RU</dc:language>
  <cp:lastModifiedBy/>
  <cp:lastPrinted>2020-09-11T06:27:00Z</cp:lastPrinted>
  <dcterms:modified xsi:type="dcterms:W3CDTF">2020-09-15T13:30:14Z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