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06.07.2020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>№ 133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от 07.10.2013 № 245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«Развитие образования» 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«город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(в редакции от 12.11.2019 № 241, от 04.02.2020 № 11,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20.02.2020 № 37, от 15.05.2020 № 103, от 22.05.2020 № 106)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 постановлению: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«6856879,12; 883110,95; 4345356,53; 542826,98; 1999406,59; 274048,75; 494138,53; 63705,96» заменить цифрами «6863644,12; 889875,95; 4351518,81; 548989,26; 1999994,31; 274636,47; 494153,53; 63720,96»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«6224253,38; 806066,14; 4129419,12; 521510,82; 1652194,86; 227332,99; 423655,53; 54693,07» заменить цифрами «6227074,11; 808886,87; 4131248,30; 523340,00; 1653171,41; 228309,54; 423670,53; 54708,07»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«252451,43; 27843,63; 159907,75; 15465,60; 25381,82; 3722,09» заменить цифрами «256395,70; 31787,90; 164240,65; 19798,70; 24992,99; 3333,26»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"Развитие образования"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4d74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04d74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3</Pages>
  <Words>512</Words>
  <Characters>3844</Characters>
  <CharactersWithSpaces>4613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2020-07-03T08:12:00Z</dcterms:created>
  <dc:creator>Пользователь Windows</dc:creator>
  <dc:description/>
  <dc:language>ru-RU</dc:language>
  <cp:lastModifiedBy/>
  <dcterms:modified xsi:type="dcterms:W3CDTF">2020-07-07T11:40:37Z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