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20.02.2020</w:t>
        <w:tab/>
        <w:tab/>
        <w:tab/>
        <w:tab/>
        <w:tab/>
        <w:tab/>
        <w:tab/>
        <w:tab/>
        <w:tab/>
        <w:tab/>
        <w:tab/>
        <w:t>№ 30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09.10.2019 №205, от 11.11.2019 №234, от 17.01.2020 №4)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1.1.1. строку «Соисполнители муниципальной программы» дополнить словами «10. Территориальный отдел по вопросам жизнедеятельности городских поселков Дубинино и Горячегорск Администрации города Шарыпово.».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1.1.2. 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86" w:topFromText="0" w:vertAnchor="text"/>
        <w:tblW w:w="96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1808"/>
        <w:gridCol w:w="7797"/>
      </w:tblGrid>
      <w:tr>
        <w:trPr>
          <w:trHeight w:val="98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Выполнение мероприятий программы в 2014 - 2022 годах предусматривает финансирование – 593 698,78 тыс. руб., в том числе по источникам и годам: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2014 г. – 48 062,08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городского округа г.Шарыпово (далее по тексту программы – Бюджет города Шарыпово) – 27 018,55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21 043,53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2015 г. – 53 470,63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32 387,50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21 083,13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2016 г. – 70 195,01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32 209,27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37 985,74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2017 г. – 61 385,91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- 8 866,30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34 432,59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17 718,50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Внебюджетные источники – 368,52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2018 г. – 87 706,38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32 722,54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54 983,84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2019 г. – 79 589,65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35 971,80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43 617,85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2020 г. – 66 031,78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38 275,20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27 756,58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2021 г. – 63 712,52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35 974,22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27 675,30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Федеральный бюджет – 63,00 тыс.руб.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2022 г. – 63 544,82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Бюджет города Шарыпово – 35 890,52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459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Краевой бюджет – 27 654,30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1.2., 1.3.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70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321"/>
        <w:gridCol w:w="1614"/>
        <w:gridCol w:w="1573"/>
        <w:gridCol w:w="519"/>
        <w:gridCol w:w="332"/>
        <w:gridCol w:w="332"/>
        <w:gridCol w:w="332"/>
        <w:gridCol w:w="773"/>
        <w:gridCol w:w="772"/>
        <w:gridCol w:w="772"/>
        <w:gridCol w:w="774"/>
      </w:tblGrid>
      <w:tr>
        <w:trPr>
          <w:trHeight w:val="247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66 031,78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193 289,13</w:t>
            </w:r>
          </w:p>
        </w:tc>
      </w:tr>
      <w:tr>
        <w:trPr>
          <w:trHeight w:val="24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4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60 303,51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58 033,53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57 865,83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176 202,88</w:t>
            </w:r>
          </w:p>
        </w:tc>
      </w:tr>
      <w:tr>
        <w:trPr>
          <w:trHeight w:val="24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188,29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188,29</w:t>
            </w:r>
          </w:p>
        </w:tc>
      </w:tr>
      <w:tr>
        <w:trPr>
          <w:trHeight w:val="24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1 391,98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1 530,99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4 453,96</w:t>
            </w:r>
          </w:p>
        </w:tc>
      </w:tr>
      <w:tr>
        <w:trPr>
          <w:trHeight w:val="24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>
        <w:trPr>
          <w:trHeight w:val="40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20 039,74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56 599,63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19 839,74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55 999,63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592,00</w:t>
            </w:r>
          </w:p>
        </w:tc>
      </w:tr>
      <w:tr>
        <w:trPr>
          <w:trHeight w:val="132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614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45 849,34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136 261,40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180,29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40 321,07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119 775,15</w:t>
            </w:r>
          </w:p>
        </w:tc>
      </w:tr>
      <w:tr>
        <w:trPr>
          <w:trHeight w:val="21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6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1 199,98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3 861,96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1.2., 1.3.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97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8"/>
        <w:gridCol w:w="1321"/>
        <w:gridCol w:w="1985"/>
        <w:gridCol w:w="1276"/>
        <w:gridCol w:w="1275"/>
        <w:gridCol w:w="1134"/>
        <w:gridCol w:w="994"/>
        <w:gridCol w:w="982"/>
      </w:tblGrid>
      <w:tr>
        <w:trPr>
          <w:trHeight w:val="371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66 031,78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63 712,52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63 544,82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193 289,13</w:t>
            </w:r>
          </w:p>
        </w:tc>
      </w:tr>
      <w:tr>
        <w:trPr>
          <w:trHeight w:val="199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38 275,20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35 974,22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35 890,52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110 139,95</w:t>
            </w:r>
          </w:p>
        </w:tc>
      </w:tr>
      <w:tr>
        <w:trPr>
          <w:trHeight w:val="199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27 756,58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27 675,30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83 086,18</w:t>
            </w:r>
          </w:p>
        </w:tc>
      </w:tr>
      <w:tr>
        <w:trPr>
          <w:trHeight w:val="199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20 039,74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56 599,63</w:t>
            </w:r>
          </w:p>
        </w:tc>
      </w:tr>
      <w:tr>
        <w:trPr>
          <w:trHeight w:val="71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20 039,74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56 515,63</w:t>
            </w:r>
          </w:p>
        </w:tc>
      </w:tr>
      <w:tr>
        <w:trPr>
          <w:trHeight w:val="122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2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45 849,34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136 261,40</w:t>
            </w:r>
          </w:p>
        </w:tc>
      </w:tr>
      <w:tr>
        <w:trPr>
          <w:trHeight w:val="73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18 092,76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17 593,58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17 509,88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53 196,22</w:t>
            </w:r>
          </w:p>
        </w:tc>
      </w:tr>
      <w:tr>
        <w:trPr>
          <w:trHeight w:val="175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27 756,58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83 065,18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2 «Перечень мероприятий подпрограммы» к подпрограмме «Энергосбережение и повышение энергетической эффективности в муниципальном образовании «город Шарыпово Красноярского края»: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1.4.1. строку 1.1.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51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666"/>
        <w:gridCol w:w="710"/>
        <w:gridCol w:w="455"/>
        <w:gridCol w:w="536"/>
        <w:gridCol w:w="1017"/>
        <w:gridCol w:w="455"/>
        <w:gridCol w:w="656"/>
        <w:gridCol w:w="707"/>
        <w:gridCol w:w="710"/>
        <w:gridCol w:w="657"/>
        <w:gridCol w:w="1326"/>
      </w:tblGrid>
      <w:tr>
        <w:trPr>
          <w:trHeight w:val="144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113,97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399,37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установка ИПУ в 38 муниципальных жилых помещениях 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1.4.2. дополнить строкой 1.2. следующего содержания: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7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2374"/>
        <w:gridCol w:w="709"/>
        <w:gridCol w:w="456"/>
        <w:gridCol w:w="536"/>
        <w:gridCol w:w="1016"/>
        <w:gridCol w:w="456"/>
        <w:gridCol w:w="796"/>
        <w:gridCol w:w="709"/>
        <w:gridCol w:w="567"/>
        <w:gridCol w:w="576"/>
        <w:gridCol w:w="806"/>
      </w:tblGrid>
      <w:tr>
        <w:trPr>
          <w:trHeight w:val="2295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3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0310087560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28,73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28,73</w:t>
            </w:r>
          </w:p>
        </w:tc>
        <w:tc>
          <w:tcPr>
            <w:tcW w:w="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 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1.5.1.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строку «Главные распорядители бюджетных средств, ответственные за реализацию мероприятий подпрограммы» дополнить словами «4. Т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ерриториальный отдел по вопросам жизнедеятельности городских поселков Дубинино и Горячегорск Администрации города Шарыпово.».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1.5.2. строку «Информация по ресурсному обеспечению подпрограммы»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86" w:topFromText="0" w:vertAnchor="text"/>
        <w:tblW w:w="94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02"/>
        <w:gridCol w:w="6661"/>
      </w:tblGrid>
      <w:tr>
        <w:trPr>
          <w:trHeight w:val="178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Выполнение мероприятий подпрограммы в 2014 - 2022 годах предусматривает средства городского бюджета всего – 161 299,00 тыс. руб., в том числе по годам: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2014 г. – 14 085,43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Бюджет городского округа г.Шарыпово (далее по тексту подпрограммы – Бюджет города Шарыпово) – 13 085,43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Краевой бюджет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1 000,00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2015 г. – 20 426,30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15 398,99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 – 5 027,31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2016 г. – 18 994,28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15 509,90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 – 3 848,38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2017 г. – 16 318,89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16 318,89 тыс.руб.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2018 г. – 16 498,60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16 498,60 тыс.руб;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 г. – 18 375,88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18 375,88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2020 г. – 20 039,74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20 039,74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2021 г. – 18 321,94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18 237,94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Краевой бюджет – 21,00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Федеральный бюджет – 63,00 тыс.руб.;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2022 г. – 18 237,94 тыс. руб.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 города Шарыпово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– 18 237,94 тыс.руб.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 2 «Перечень мероприятий подпрограммы» к подпрограмме «Организация проведения работ (услуг) по благоустройству города»: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1.6.1. строки 2, 2.2, 2.3, 2.6, В том числе:, ГРБС1, ГРБС2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60" w:type="dxa"/>
        <w:jc w:val="left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1"/>
        <w:gridCol w:w="1717"/>
        <w:gridCol w:w="1506"/>
        <w:gridCol w:w="346"/>
        <w:gridCol w:w="456"/>
        <w:gridCol w:w="1126"/>
        <w:gridCol w:w="346"/>
        <w:gridCol w:w="840"/>
        <w:gridCol w:w="841"/>
        <w:gridCol w:w="758"/>
        <w:gridCol w:w="757"/>
        <w:gridCol w:w="275"/>
      </w:tblGrid>
      <w:tr>
        <w:trPr>
          <w:trHeight w:val="527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6 481,70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4 763,90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4 679,90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15 925,50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работ (услуг) по содержанию и ремонту имущества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0320087070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2" w:hRule="atLeas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1 568,30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709,25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2 999,05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3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7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12" w:hRule="atLeast"/>
        </w:trPr>
        <w:tc>
          <w:tcPr>
            <w:tcW w:w="391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1717" w:type="dxa"/>
            <w:vMerge w:val="restart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Затраты на содержание мест (площадок) накопления ТКО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0320088870</w:t>
            </w:r>
          </w:p>
        </w:tc>
        <w:tc>
          <w:tcPr>
            <w:tcW w:w="346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527" w:hRule="atLeast"/>
        </w:trPr>
        <w:tc>
          <w:tcPr>
            <w:tcW w:w="39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7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5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6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56" w:hRule="atLeast"/>
        </w:trPr>
        <w:tc>
          <w:tcPr>
            <w:tcW w:w="3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717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5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2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46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92,00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292,00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20 039,74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56 599,63</w:t>
            </w:r>
          </w:p>
        </w:tc>
        <w:tc>
          <w:tcPr>
            <w:tcW w:w="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15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19 839,74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55 903,38</w:t>
            </w:r>
          </w:p>
        </w:tc>
        <w:tc>
          <w:tcPr>
            <w:tcW w:w="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16" w:hRule="atLeas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1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4 499,05</w:t>
            </w:r>
          </w:p>
        </w:tc>
        <w:tc>
          <w:tcPr>
            <w:tcW w:w="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1.6.2. дополнить строками 2.8, ГРБС3 следующего содержания: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13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2233"/>
        <w:gridCol w:w="1134"/>
        <w:gridCol w:w="456"/>
        <w:gridCol w:w="535"/>
        <w:gridCol w:w="1043"/>
        <w:gridCol w:w="456"/>
        <w:gridCol w:w="656"/>
        <w:gridCol w:w="656"/>
        <w:gridCol w:w="656"/>
        <w:gridCol w:w="707"/>
        <w:gridCol w:w="425"/>
      </w:tblGrid>
      <w:tr>
        <w:trPr>
          <w:trHeight w:val="62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Обустройство восстановление воинских захоронений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03200R2990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96,25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96,25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28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308,00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строки «Исполнители подпрограммы», «Главные распорядители бюджетных средств, ответственные за реализацию мероприятий подпрограммы» дополнить словами «6. Т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ерриториальный отдел по вопросам жизнедеятельности городских поселков Дубинино и Горячегорск Администрации города Шарыпово.».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1.7.2.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«385956,39; 44564,86; 16808,28» заменить цифрами «387240,87; 45849,34; 18092,76».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1.8.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1.8.1. строки 1, 1.1, 1.3, 1.5, 1.9, В том числе:, ГРБС1, ГРБС2, ГРБС3 изложить в следующей редакции: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161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45 849,34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136 261,40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>
        <w:trPr>
          <w:trHeight w:val="827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66,55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66,55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66,55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199,64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262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105,60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697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112; 119; 244; 831; 852; 853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10 967,89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10 898,19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10 814,49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32 680,57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991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971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555,88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1 842,10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962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84,55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84,55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806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568,13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652,68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652,68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1 873,49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210,40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631,20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1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215,35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215,35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215,35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646,06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(МРОТ) 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0330010490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21,25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93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31,75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31,75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979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951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40,77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40,77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45 849,34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136 261,40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5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99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40 321,07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119 775,15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1.8.2. дополнить строками 1.10, 1.11, 1.12, ГРБС4 следующего содержания: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15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Демонтаж рекламных щитов, размещенных на муниципальных остановочных павильонах общественного транспорта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0330089010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19,88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19,88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5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Хранение демонтированных рекламных щитов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0330089020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5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Приобретение и доставка биотуалетов для проведения общегородских мероприятий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0330089040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5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ГРБС4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ТО г.п. Дубинино и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1 199,98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3 861,96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709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Application>LibreOffice/6.0.7.3$Linux_X86_64 LibreOffice_project/00m0$Build-3</Application>
  <Pages>7</Pages>
  <Words>2056</Words>
  <Characters>12818</Characters>
  <CharactersWithSpaces>14965</CharactersWithSpaces>
  <Paragraphs>681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2020-02-19T02:30:00Z</cp:lastPrinted>
  <dcterms:modified xsi:type="dcterms:W3CDTF">2020-02-25T16:14:18Z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