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20.02.2020</w:t>
        <w:tab/>
        <w:tab/>
        <w:tab/>
        <w:tab/>
        <w:tab/>
        <w:tab/>
        <w:tab/>
        <w:tab/>
        <w:tab/>
        <w:tab/>
        <w:tab/>
        <w:t>№ 29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09.10.2019 №206, от 11.11.2019 №237, от 17.01.2020 №2)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«523633,02; 67552,61; 28602,21» заменить цифрами «523829,37; 67748,96; 28798,56».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1"/>
        <w:gridCol w:w="1321"/>
        <w:gridCol w:w="1559"/>
        <w:gridCol w:w="1416"/>
        <w:gridCol w:w="497"/>
        <w:gridCol w:w="332"/>
        <w:gridCol w:w="332"/>
        <w:gridCol w:w="332"/>
        <w:gridCol w:w="850"/>
        <w:gridCol w:w="851"/>
        <w:gridCol w:w="851"/>
        <w:gridCol w:w="845"/>
      </w:tblGrid>
      <w:tr>
        <w:trPr>
          <w:trHeight w:val="423" w:hRule="atLeast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67 748,96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207 125,58</w:t>
            </w:r>
          </w:p>
        </w:tc>
      </w:tr>
      <w:tr>
        <w:trPr>
          <w:trHeight w:val="375" w:hRule="atLeast"/>
        </w:trPr>
        <w:tc>
          <w:tcPr>
            <w:tcW w:w="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0" w:hRule="atLeast"/>
        </w:trPr>
        <w:tc>
          <w:tcPr>
            <w:tcW w:w="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43 701,96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45 165,11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46 117,51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134 984,58</w:t>
            </w:r>
          </w:p>
        </w:tc>
      </w:tr>
      <w:tr>
        <w:trPr>
          <w:trHeight w:val="383" w:hRule="atLeast"/>
        </w:trPr>
        <w:tc>
          <w:tcPr>
            <w:tcW w:w="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24 047,00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72 141,00</w:t>
            </w:r>
          </w:p>
        </w:tc>
      </w:tr>
      <w:tr>
        <w:trPr>
          <w:trHeight w:val="272" w:hRule="atLeast"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127 467,30</w:t>
            </w:r>
          </w:p>
        </w:tc>
      </w:tr>
      <w:tr>
        <w:trPr>
          <w:trHeight w:val="272" w:hRule="atLeast"/>
        </w:trPr>
        <w:tc>
          <w:tcPr>
            <w:tcW w:w="30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0" w:hRule="atLeast"/>
        </w:trPr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127 467,30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8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5"/>
        <w:gridCol w:w="1321"/>
        <w:gridCol w:w="1985"/>
        <w:gridCol w:w="1559"/>
        <w:gridCol w:w="1134"/>
        <w:gridCol w:w="993"/>
        <w:gridCol w:w="993"/>
        <w:gridCol w:w="985"/>
      </w:tblGrid>
      <w:tr>
        <w:trPr>
          <w:trHeight w:val="203" w:hRule="atLeast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67 748,96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69 212,11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70 164,51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207 125,58</w:t>
            </w:r>
          </w:p>
        </w:tc>
      </w:tr>
      <w:tr>
        <w:trPr>
          <w:trHeight w:val="135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28 798,56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28 671,91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28 755,61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86 226,08</w:t>
            </w:r>
          </w:p>
        </w:tc>
      </w:tr>
      <w:tr>
        <w:trPr>
          <w:trHeight w:val="88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38 950,40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40 540,20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41 408,90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120 899,50</w:t>
            </w:r>
          </w:p>
        </w:tc>
      </w:tr>
      <w:tr>
        <w:trPr>
          <w:trHeight w:val="303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3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1" w:hRule="atLeast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127 467,30</w:t>
            </w:r>
          </w:p>
        </w:tc>
      </w:tr>
      <w:tr>
        <w:trPr>
          <w:trHeight w:val="71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2 557,30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2 430,65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2 514,35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7 502,30</w:t>
            </w:r>
          </w:p>
        </w:tc>
      </w:tr>
      <w:tr>
        <w:trPr>
          <w:trHeight w:val="71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38 638,90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119 965,00</w:t>
            </w:r>
          </w:p>
        </w:tc>
      </w:tr>
      <w:tr>
        <w:trPr>
          <w:trHeight w:val="301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1" w:hRule="atLeast"/>
        </w:trPr>
        <w:tc>
          <w:tcPr>
            <w:tcW w:w="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«328751,73; 40999,85; 2360,95» заменить цифрами «328948,08; 41196,20; 2557,30».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дорог», строки 1, 1.2.,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70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3"/>
        <w:gridCol w:w="2681"/>
        <w:gridCol w:w="605"/>
        <w:gridCol w:w="399"/>
        <w:gridCol w:w="479"/>
        <w:gridCol w:w="642"/>
        <w:gridCol w:w="399"/>
        <w:gridCol w:w="845"/>
        <w:gridCol w:w="850"/>
        <w:gridCol w:w="850"/>
        <w:gridCol w:w="850"/>
        <w:gridCol w:w="705"/>
      </w:tblGrid>
      <w:tr>
        <w:trPr>
          <w:trHeight w:val="1305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23 262,44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23 971,09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24 923,49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72 157,02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>
        <w:trPr>
          <w:trHeight w:val="136" w:hRule="atLeast"/>
        </w:trPr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68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0910085780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2 158,65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2 032,00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2 115,70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6 306,35</w:t>
            </w:r>
          </w:p>
        </w:tc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127 467,30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41 196,20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42 659,35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43 611,75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127 467,30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Application>LibreOffice/6.0.7.3$Linux_X86_64 LibreOffice_project/00m0$Build-3</Application>
  <Pages>3</Pages>
  <Words>684</Words>
  <Characters>4442</Characters>
  <CharactersWithSpaces>5315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2020-02-25T16:13:48Z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