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РАСПОРЯЖЕНИЕ </w:t>
      </w:r>
    </w:p>
    <w:p>
      <w:pPr>
        <w:pStyle w:val="Normal"/>
        <w:tabs>
          <w:tab w:val="left" w:pos="4820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fill="auto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24.12.2019</w:t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Cs w:val="28"/>
              </w:rPr>
              <w:t xml:space="preserve">              </w:t>
            </w:r>
            <w:r>
              <w:rPr>
                <w:szCs w:val="28"/>
                <w:lang w:val="en-US"/>
              </w:rPr>
              <w:t xml:space="preserve">    </w:t>
            </w: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>1573</w:t>
            </w:r>
          </w:p>
        </w:tc>
      </w:tr>
    </w:tbl>
    <w:p>
      <w:pPr>
        <w:pStyle w:val="Normal"/>
        <w:numPr>
          <w:ilvl w:val="0"/>
          <w:numId w:val="0"/>
        </w:num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sz w:val="26"/>
          <w:szCs w:val="26"/>
        </w:rPr>
        <w:t>Об утверждении нормативов субсидирования и размеры субсидий в целях возмещения недополученных доходов, возникающих в результате небольшой  интенсивности  пассажиропотоков по муниципальным маршрутам регулярных перевозок  муниципального образования  города Шарыпово Красноярского края на 2020 год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-1943100</wp:posOffset>
                </wp:positionH>
                <wp:positionV relativeFrom="paragraph">
                  <wp:posOffset>93980</wp:posOffset>
                </wp:positionV>
                <wp:extent cx="200025" cy="231140"/>
                <wp:effectExtent l="0" t="0" r="0" b="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4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fillcolor="white" stroked="f" style="position:absolute;margin-left:-153pt;margin-top:7.4pt;width:15.65pt;height:18.1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-2171700</wp:posOffset>
                </wp:positionH>
                <wp:positionV relativeFrom="paragraph">
                  <wp:posOffset>184150</wp:posOffset>
                </wp:positionV>
                <wp:extent cx="345440" cy="271780"/>
                <wp:effectExtent l="0" t="0" r="0" b="0"/>
                <wp:wrapNone/>
                <wp:docPr id="3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80" cy="27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fillcolor="white" stroked="f" style="position:absolute;margin-left:-171pt;margin-top:14.5pt;width:27.1pt;height:21.3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28"/>
        </w:rPr>
        <w:t xml:space="preserve">Руководствуясь  статьёй 34 Устава города Шарыпово, ст. 14 Решения Шарыповского городского Совета депутатов от 17.12.2019г. №75-195 «О бюджете городского округа города Шарыпово на 2020 год и плановый период 2021-2022 годов»: 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Cs w:val="28"/>
        </w:rPr>
      </w:pPr>
      <w:r>
        <w:rPr>
          <w:szCs w:val="28"/>
        </w:rPr>
        <w:t>1. Утвердить  нормативы субсидирования и размеры субсидий в целях возмещения недополученных доходов, возникающих в результате небольшой  интенсивности  пассажиропотоков по муниципальным маршрутам регулярных перевозок  муниципального образования  города Шарыпово Красноярского края на 2020 год  согласно приложению.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Cs w:val="28"/>
        </w:rPr>
      </w:pPr>
      <w:r>
        <w:rPr>
          <w:szCs w:val="28"/>
        </w:rPr>
        <w:t>2. Контроль за исполнением  распоряжения  возложить на Первого заместителя Главы города Шарыпово Д.Е. Гудкова</w:t>
      </w:r>
    </w:p>
    <w:p>
      <w:pPr>
        <w:pStyle w:val="Normal"/>
        <w:spacing w:lineRule="atLeast" w:line="240"/>
        <w:jc w:val="both"/>
        <w:rPr>
          <w:szCs w:val="28"/>
        </w:rPr>
      </w:pPr>
      <w:r>
        <w:rPr>
          <w:szCs w:val="28"/>
        </w:rPr>
        <w:tab/>
        <w:t>3. Распоряжение вступает в силу со дня подписания, но не ранее 01 января 2020 года.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4"/>
          <w:szCs w:val="28"/>
        </w:rPr>
        <w:t xml:space="preserve">Глава города Шарыпово     </w:t>
      </w:r>
      <w:r>
        <w:rPr>
          <w:spacing w:val="-1"/>
          <w:szCs w:val="28"/>
        </w:rPr>
        <w:tab/>
        <w:tab/>
        <w:t xml:space="preserve">    </w:t>
      </w:r>
      <w:r>
        <w:rPr>
          <w:szCs w:val="28"/>
        </w:rPr>
        <w:t xml:space="preserve">             </w:t>
      </w:r>
      <w:r>
        <w:rPr>
          <w:i/>
          <w:iCs/>
          <w:szCs w:val="28"/>
        </w:rPr>
        <w:tab/>
      </w:r>
      <w:r>
        <w:rPr>
          <w:iCs/>
          <w:szCs w:val="28"/>
        </w:rPr>
        <w:t xml:space="preserve">                      Н.А. Петровская</w:t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pageBreakBefore w:val="false"/>
        <w:ind w:right="56" w:hanging="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к распоряжению</w:t>
      </w:r>
    </w:p>
    <w:p>
      <w:pPr>
        <w:pStyle w:val="Normal"/>
        <w:ind w:right="56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Шарыпово </w:t>
      </w:r>
    </w:p>
    <w:p>
      <w:pPr>
        <w:pStyle w:val="Normal"/>
        <w:ind w:right="56" w:hanging="0"/>
        <w:jc w:val="right"/>
        <w:rPr/>
      </w:pPr>
      <w:r>
        <w:rPr>
          <w:sz w:val="26"/>
          <w:szCs w:val="26"/>
        </w:rPr>
        <w:t>от</w:t>
      </w:r>
      <w:r>
        <w:rPr>
          <w:sz w:val="26"/>
          <w:szCs w:val="26"/>
        </w:rPr>
        <w:t xml:space="preserve">24.12.2019 </w:t>
      </w:r>
      <w:r>
        <w:rPr>
          <w:sz w:val="26"/>
          <w:szCs w:val="26"/>
          <w:u w:val="none"/>
        </w:rPr>
        <w:t xml:space="preserve">№ </w:t>
      </w:r>
      <w:r>
        <w:rPr>
          <w:sz w:val="26"/>
          <w:szCs w:val="26"/>
          <w:u w:val="none"/>
        </w:rPr>
        <w:t>1573</w:t>
      </w:r>
    </w:p>
    <w:p>
      <w:pPr>
        <w:pStyle w:val="Normal"/>
        <w:ind w:right="56" w:hanging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right="56" w:hanging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sz w:val="26"/>
          <w:szCs w:val="26"/>
        </w:rPr>
        <w:t>Нормативы  субсидирования и размеры субсидий в целях возмещения недополученных доходов, возникающих в результате небольшой  интенсивности  пассажиропотоков по муниципальным маршрутам регулярных перевозок  муниципального образования  города Шарыпово Красноярского края на 2020 год</w:t>
      </w:r>
    </w:p>
    <w:p>
      <w:pPr>
        <w:pStyle w:val="Normal"/>
        <w:ind w:right="56" w:hanging="0"/>
        <w:jc w:val="center"/>
        <w:rPr>
          <w:szCs w:val="28"/>
        </w:rPr>
      </w:pPr>
      <w:r>
        <w:rPr>
          <w:szCs w:val="28"/>
        </w:rPr>
      </w:r>
    </w:p>
    <w:tbl>
      <w:tblPr>
        <w:tblStyle w:val="a5"/>
        <w:tblW w:w="98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1"/>
        <w:gridCol w:w="1131"/>
        <w:gridCol w:w="2839"/>
        <w:gridCol w:w="5"/>
        <w:gridCol w:w="1305"/>
        <w:gridCol w:w="5"/>
        <w:gridCol w:w="1957"/>
        <w:gridCol w:w="5"/>
        <w:gridCol w:w="1970"/>
      </w:tblGrid>
      <w:tr>
        <w:trPr/>
        <w:tc>
          <w:tcPr>
            <w:tcW w:w="671" w:type="dxa"/>
            <w:tcBorders/>
            <w:shd w:fill="auto" w:val="clear"/>
          </w:tcPr>
          <w:p>
            <w:pPr>
              <w:pStyle w:val="Normal"/>
              <w:ind w:right="56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п/п</w:t>
            </w:r>
          </w:p>
        </w:tc>
        <w:tc>
          <w:tcPr>
            <w:tcW w:w="1131" w:type="dxa"/>
            <w:tcBorders/>
            <w:shd w:fill="auto" w:val="clear"/>
          </w:tcPr>
          <w:p>
            <w:pPr>
              <w:pStyle w:val="Normal"/>
              <w:ind w:right="56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маршрута</w:t>
            </w:r>
          </w:p>
        </w:tc>
        <w:tc>
          <w:tcPr>
            <w:tcW w:w="2839" w:type="dxa"/>
            <w:tcBorders/>
            <w:shd w:fill="auto" w:val="clear"/>
          </w:tcPr>
          <w:p>
            <w:pPr>
              <w:pStyle w:val="Normal"/>
              <w:ind w:right="56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Пункты назначения </w:t>
            </w:r>
          </w:p>
        </w:tc>
        <w:tc>
          <w:tcPr>
            <w:tcW w:w="1310" w:type="dxa"/>
            <w:gridSpan w:val="2"/>
            <w:tcBorders/>
            <w:shd w:fill="auto" w:val="clear"/>
          </w:tcPr>
          <w:p>
            <w:pPr>
              <w:pStyle w:val="Normal"/>
              <w:ind w:right="56" w:hanging="0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ind w:right="56" w:hanging="0"/>
              <w:jc w:val="center"/>
              <w:rPr>
                <w:sz w:val="24"/>
              </w:rPr>
            </w:pPr>
            <w:r>
              <w:rPr>
                <w:sz w:val="24"/>
              </w:rPr>
              <w:t>Норматив субсидирования на 1 км. пробега с пассажирами</w:t>
            </w:r>
          </w:p>
        </w:tc>
        <w:tc>
          <w:tcPr>
            <w:tcW w:w="1975" w:type="dxa"/>
            <w:gridSpan w:val="2"/>
            <w:tcBorders/>
            <w:shd w:fill="auto" w:val="clear"/>
          </w:tcPr>
          <w:p>
            <w:pPr>
              <w:pStyle w:val="Normal"/>
              <w:ind w:right="56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Размер субсидии в год, рублей </w:t>
            </w:r>
          </w:p>
        </w:tc>
      </w:tr>
      <w:tr>
        <w:trPr/>
        <w:tc>
          <w:tcPr>
            <w:tcW w:w="671" w:type="dxa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131" w:type="dxa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39" w:type="dxa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Автостанция – посёлок Дубинино</w:t>
            </w:r>
          </w:p>
        </w:tc>
        <w:tc>
          <w:tcPr>
            <w:tcW w:w="131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январь-декабрь</w:t>
            </w:r>
          </w:p>
        </w:tc>
        <w:tc>
          <w:tcPr>
            <w:tcW w:w="196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23,6916</w:t>
            </w:r>
          </w:p>
        </w:tc>
        <w:tc>
          <w:tcPr>
            <w:tcW w:w="197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1 034 091,72</w:t>
            </w:r>
          </w:p>
        </w:tc>
      </w:tr>
      <w:tr>
        <w:trPr/>
        <w:tc>
          <w:tcPr>
            <w:tcW w:w="671" w:type="dxa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131" w:type="dxa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4П</w:t>
            </w:r>
          </w:p>
        </w:tc>
        <w:tc>
          <w:tcPr>
            <w:tcW w:w="2839" w:type="dxa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микрорайон Пионерный – посёлок Дубинино</w:t>
            </w:r>
          </w:p>
        </w:tc>
        <w:tc>
          <w:tcPr>
            <w:tcW w:w="131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январь-декабрь</w:t>
            </w:r>
          </w:p>
        </w:tc>
        <w:tc>
          <w:tcPr>
            <w:tcW w:w="196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26,114</w:t>
            </w:r>
          </w:p>
        </w:tc>
        <w:tc>
          <w:tcPr>
            <w:tcW w:w="197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6 636 883,56</w:t>
            </w:r>
          </w:p>
        </w:tc>
      </w:tr>
      <w:tr>
        <w:trPr/>
        <w:tc>
          <w:tcPr>
            <w:tcW w:w="671" w:type="dxa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131" w:type="dxa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39" w:type="dxa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Автостанция – 6 микрорайон</w:t>
            </w:r>
          </w:p>
        </w:tc>
        <w:tc>
          <w:tcPr>
            <w:tcW w:w="131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январь-декабрь</w:t>
            </w:r>
          </w:p>
        </w:tc>
        <w:tc>
          <w:tcPr>
            <w:tcW w:w="196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16,394</w:t>
            </w:r>
          </w:p>
        </w:tc>
        <w:tc>
          <w:tcPr>
            <w:tcW w:w="197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4 641 157,80</w:t>
            </w:r>
          </w:p>
        </w:tc>
      </w:tr>
      <w:tr>
        <w:trPr/>
        <w:tc>
          <w:tcPr>
            <w:tcW w:w="671" w:type="dxa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131" w:type="dxa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839" w:type="dxa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микрорайон Пионерный – 6 микрорайон</w:t>
            </w:r>
          </w:p>
        </w:tc>
        <w:tc>
          <w:tcPr>
            <w:tcW w:w="131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январь-декабрь</w:t>
            </w:r>
          </w:p>
        </w:tc>
        <w:tc>
          <w:tcPr>
            <w:tcW w:w="196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29,076</w:t>
            </w:r>
          </w:p>
        </w:tc>
        <w:tc>
          <w:tcPr>
            <w:tcW w:w="197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8 223 995,41</w:t>
            </w:r>
          </w:p>
        </w:tc>
      </w:tr>
      <w:tr>
        <w:trPr/>
        <w:tc>
          <w:tcPr>
            <w:tcW w:w="671" w:type="dxa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131" w:type="dxa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2839" w:type="dxa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Автостанция – посёлок Горячегорск</w:t>
            </w:r>
          </w:p>
        </w:tc>
        <w:tc>
          <w:tcPr>
            <w:tcW w:w="131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январь-декабрь</w:t>
            </w:r>
          </w:p>
        </w:tc>
        <w:tc>
          <w:tcPr>
            <w:tcW w:w="196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29,335</w:t>
            </w:r>
          </w:p>
        </w:tc>
        <w:tc>
          <w:tcPr>
            <w:tcW w:w="197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3 510 871,51</w:t>
            </w:r>
          </w:p>
        </w:tc>
      </w:tr>
      <w:tr>
        <w:trPr>
          <w:trHeight w:val="601" w:hRule="atLeast"/>
        </w:trPr>
        <w:tc>
          <w:tcPr>
            <w:tcW w:w="4646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31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color w:val="FF0000"/>
                <w:sz w:val="26"/>
                <w:szCs w:val="26"/>
                <w:highlight w:val="yellow"/>
              </w:rPr>
            </w:pPr>
            <w:r>
              <w:rPr>
                <w:color w:val="FF0000"/>
                <w:sz w:val="26"/>
                <w:szCs w:val="26"/>
                <w:highlight w:val="yellow"/>
              </w:rPr>
            </w:r>
          </w:p>
        </w:tc>
        <w:tc>
          <w:tcPr>
            <w:tcW w:w="1970" w:type="dxa"/>
            <w:tcBorders/>
            <w:shd w:fill="auto" w:val="clear"/>
            <w:vAlign w:val="center"/>
          </w:tcPr>
          <w:p>
            <w:pPr>
              <w:pStyle w:val="Normal"/>
              <w:ind w:right="5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24 047 000,00</w:t>
            </w:r>
          </w:p>
        </w:tc>
      </w:tr>
    </w:tbl>
    <w:p>
      <w:pPr>
        <w:pStyle w:val="Normal"/>
        <w:ind w:right="56" w:hanging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e26b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nformat" w:customStyle="1">
    <w:name w:val="ConsPlusNonformat"/>
    <w:qFormat/>
    <w:rsid w:val="008e26bc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8"/>
      <w:szCs w:val="20"/>
      <w:lang w:val="ru-RU" w:eastAsia="ru-RU" w:bidi="ar-SA"/>
    </w:rPr>
  </w:style>
  <w:style w:type="paragraph" w:styleId="Style19" w:customStyle="1">
    <w:name w:val="Знак"/>
    <w:basedOn w:val="Normal"/>
    <w:qFormat/>
    <w:rsid w:val="008e26b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Cell" w:customStyle="1">
    <w:name w:val="ConsPlusCell"/>
    <w:qFormat/>
    <w:rsid w:val="008e26bc"/>
    <w:pPr>
      <w:widowControl/>
      <w:bidi w:val="0"/>
      <w:jc w:val="left"/>
    </w:pPr>
    <w:rPr>
      <w:rFonts w:ascii="Arial" w:hAnsi="Arial" w:eastAsia="Times New Roman" w:cs="Arial"/>
      <w:color w:val="auto"/>
      <w:kern w:val="0"/>
      <w:sz w:val="28"/>
      <w:szCs w:val="20"/>
      <w:lang w:val="ru-RU" w:eastAsia="ru-RU" w:bidi="ar-SA"/>
    </w:rPr>
  </w:style>
  <w:style w:type="paragraph" w:styleId="Style20" w:customStyle="1">
    <w:name w:val="Абзац_пост"/>
    <w:basedOn w:val="Normal"/>
    <w:qFormat/>
    <w:rsid w:val="008e26bc"/>
    <w:pPr>
      <w:spacing w:before="120" w:after="0"/>
      <w:ind w:firstLine="720"/>
      <w:jc w:val="both"/>
    </w:pPr>
    <w:rPr>
      <w:sz w:val="26"/>
    </w:rPr>
  </w:style>
  <w:style w:type="paragraph" w:styleId="ConsPlusNormal" w:customStyle="1">
    <w:name w:val="ConsPlusNormal"/>
    <w:qFormat/>
    <w:rsid w:val="00db2a87"/>
    <w:pPr>
      <w:widowControl/>
      <w:bidi w:val="0"/>
      <w:jc w:val="left"/>
    </w:pPr>
    <w:rPr>
      <w:rFonts w:ascii="Arial" w:hAnsi="Arial" w:eastAsia="Times New Roman" w:cs="Arial"/>
      <w:color w:val="auto"/>
      <w:kern w:val="0"/>
      <w:sz w:val="28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856969"/>
    <w:pPr>
      <w:spacing w:before="0" w:after="0"/>
      <w:ind w:left="720" w:hanging="0"/>
      <w:contextualSpacing/>
    </w:pPr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3531ac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FC07A-C961-4174-84BB-216ED6B0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Application>LibreOffice/6.0.7.3$Linux_X86_64 LibreOffice_project/00m0$Build-3</Application>
  <Pages>2</Pages>
  <Words>249</Words>
  <Characters>1699</Characters>
  <CharactersWithSpaces>2000</CharactersWithSpaces>
  <Paragraphs>52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2017-12-07T09:35:00Z</dcterms:created>
  <dc:creator>Customer</dc:creator>
  <dc:description/>
  <dc:language>ru-RU</dc:language>
  <cp:lastModifiedBy/>
  <cp:lastPrinted>2019-12-23T13:11:06Z</cp:lastPrinted>
  <dcterms:modified xsi:type="dcterms:W3CDTF">2019-12-26T18:14:01Z</dcterms:modified>
  <cp:revision>20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