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05.11.2019</w:t>
        <w:tab/>
        <w:tab/>
        <w:tab/>
        <w:tab/>
        <w:tab/>
        <w:tab/>
        <w:tab/>
        <w:tab/>
        <w:tab/>
        <w:tab/>
        <w:tab/>
        <w:t>№ 228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 внесении изменений и дополнений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муниципального образования «город Шарыпово Красноярского края» (в редакции от 11.10.2018 №244, от 12.11.2018 №290,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от 29.12.2018 №365, от 20.02.2019 №33, от 27.03.2019 №64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следующие изменения и дополнения: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1.1. По строке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», раздела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муниципального образования «город Шарыпово Красноярского края» цифры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41826,03; 21309,62; 1211,76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 заменить на цифры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42931,03; 22414,62; 2316,76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1.2.1. строку 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34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0"/>
        <w:gridCol w:w="1297"/>
        <w:gridCol w:w="1274"/>
        <w:gridCol w:w="1558"/>
        <w:gridCol w:w="427"/>
        <w:gridCol w:w="425"/>
        <w:gridCol w:w="992"/>
        <w:gridCol w:w="425"/>
        <w:gridCol w:w="709"/>
        <w:gridCol w:w="568"/>
        <w:gridCol w:w="567"/>
        <w:gridCol w:w="701"/>
      </w:tblGrid>
      <w:tr>
        <w:trPr>
          <w:trHeight w:val="415" w:hRule="atLeast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22 414,62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24 294,68</w:t>
            </w:r>
          </w:p>
        </w:tc>
      </w:tr>
      <w:tr>
        <w:trPr>
          <w:trHeight w:val="315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2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22 406,62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24 286,68</w:t>
            </w:r>
          </w:p>
        </w:tc>
      </w:tr>
      <w:tr>
        <w:trPr>
          <w:trHeight w:val="825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252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1.2.2. дополнить строками 1.4., 1.5. следующего содержания: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1134"/>
        <w:gridCol w:w="1558"/>
        <w:gridCol w:w="1277"/>
        <w:gridCol w:w="425"/>
        <w:gridCol w:w="567"/>
        <w:gridCol w:w="993"/>
        <w:gridCol w:w="425"/>
        <w:gridCol w:w="896"/>
        <w:gridCol w:w="496"/>
        <w:gridCol w:w="452"/>
        <w:gridCol w:w="700"/>
      </w:tblGrid>
      <w:tr>
        <w:trPr>
          <w:trHeight w:val="600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Разработка концепций (фор-эскизов) благоустройства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250,00</w:t>
            </w:r>
          </w:p>
        </w:tc>
      </w:tr>
      <w:tr>
        <w:trPr>
          <w:trHeight w:val="405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1200088880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250,00</w:t>
            </w:r>
          </w:p>
        </w:tc>
      </w:tr>
      <w:tr>
        <w:trPr>
          <w:trHeight w:val="266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5 муниципальной программы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Изготовление проектно-сметной документации на благоустройство общественных территорий и парков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855,00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855,00</w:t>
            </w:r>
          </w:p>
        </w:tc>
      </w:tr>
      <w:tr>
        <w:trPr>
          <w:trHeight w:val="266" w:hRule="atLeast"/>
        </w:trPr>
        <w:tc>
          <w:tcPr>
            <w:tcW w:w="4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6" w:hRule="atLeast"/>
        </w:trPr>
        <w:tc>
          <w:tcPr>
            <w:tcW w:w="4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1200088890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855,00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1.3.1. строку 1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1842"/>
        <w:gridCol w:w="1917"/>
        <w:gridCol w:w="1840"/>
        <w:gridCol w:w="831"/>
        <w:gridCol w:w="831"/>
        <w:gridCol w:w="831"/>
        <w:gridCol w:w="831"/>
      </w:tblGrid>
      <w:tr>
        <w:trPr>
          <w:trHeight w:val="190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22 414,62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24 294,68</w:t>
            </w:r>
          </w:p>
        </w:tc>
      </w:tr>
      <w:tr>
        <w:trPr>
          <w:trHeight w:val="153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2 316,76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4 196,82</w:t>
            </w:r>
          </w:p>
        </w:tc>
      </w:tr>
      <w:tr>
        <w:trPr>
          <w:trHeight w:val="15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989,03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989,03</w:t>
            </w:r>
          </w:p>
        </w:tc>
      </w:tr>
      <w:tr>
        <w:trPr>
          <w:trHeight w:val="11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18 791,57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18 791,57</w:t>
            </w:r>
          </w:p>
        </w:tc>
      </w:tr>
      <w:tr>
        <w:trPr>
          <w:trHeight w:val="273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317,26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317,26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1.3.2. дополнить строками 1.4., 1.5.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371" w:type="dxa"/>
        <w:jc w:val="left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0"/>
        <w:gridCol w:w="1858"/>
        <w:gridCol w:w="1827"/>
        <w:gridCol w:w="1985"/>
        <w:gridCol w:w="708"/>
        <w:gridCol w:w="851"/>
        <w:gridCol w:w="884"/>
        <w:gridCol w:w="836"/>
      </w:tblGrid>
      <w:tr>
        <w:trPr>
          <w:trHeight w:val="73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Разработка концепций (фор-эскизов) благоустройства общественных территорий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250,00</w:t>
            </w:r>
          </w:p>
        </w:tc>
      </w:tr>
      <w:tr>
        <w:trPr>
          <w:trHeight w:val="85" w:hRule="atLeast"/>
        </w:trPr>
        <w:tc>
          <w:tcPr>
            <w:tcW w:w="4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5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21" w:hRule="atLeast"/>
        </w:trPr>
        <w:tc>
          <w:tcPr>
            <w:tcW w:w="4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5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250,00</w:t>
            </w:r>
          </w:p>
        </w:tc>
      </w:tr>
      <w:tr>
        <w:trPr>
          <w:trHeight w:val="209" w:hRule="atLeast"/>
        </w:trPr>
        <w:tc>
          <w:tcPr>
            <w:tcW w:w="4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5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4" w:hRule="atLeast"/>
        </w:trPr>
        <w:tc>
          <w:tcPr>
            <w:tcW w:w="4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5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8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Изготовление проектно-сметной документации на благоустройство общественных территорий и парков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855,00</w:t>
            </w:r>
          </w:p>
        </w:tc>
      </w:tr>
      <w:tr>
        <w:trPr>
          <w:trHeight w:val="151" w:hRule="atLeast"/>
        </w:trPr>
        <w:tc>
          <w:tcPr>
            <w:tcW w:w="4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5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51" w:hRule="atLeast"/>
        </w:trPr>
        <w:tc>
          <w:tcPr>
            <w:tcW w:w="4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5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855,00</w:t>
            </w:r>
          </w:p>
        </w:tc>
      </w:tr>
      <w:tr>
        <w:trPr>
          <w:trHeight w:val="224" w:hRule="atLeast"/>
        </w:trPr>
        <w:tc>
          <w:tcPr>
            <w:tcW w:w="4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5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6" w:hRule="atLeast"/>
        </w:trPr>
        <w:tc>
          <w:tcPr>
            <w:tcW w:w="42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5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ода Шарыпово Д.Е. Гудкова.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«город Шарыпово Красноярского края» (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sectPr>
      <w:type w:val="nextPage"/>
      <w:pgSz w:w="11906" w:h="16838"/>
      <w:pgMar w:left="1701" w:right="850" w:header="0" w:top="1134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LibreOffice/6.0.7.3$Linux_X86_64 LibreOffice_project/00m0$Build-3</Application>
  <Pages>2</Pages>
  <Words>614</Words>
  <Characters>4169</Characters>
  <CharactersWithSpaces>4869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2019-03-27T08:30:00Z</cp:lastPrinted>
  <dcterms:modified xsi:type="dcterms:W3CDTF">2019-11-08T14:48:38Z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