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Cel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ConsPlusCel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 xml:space="preserve">              </w:t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>08.07.2019                                                                                                       №  146</w:t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047"/>
        <w:gridCol w:w="3805"/>
      </w:tblGrid>
      <w:tr>
        <w:trPr/>
        <w:tc>
          <w:tcPr>
            <w:tcW w:w="6047" w:type="dxa"/>
            <w:tcBorders/>
            <w:shd w:fill="auto" w:val="clear"/>
          </w:tcPr>
          <w:p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Положение о Комитете по управлению муниципальным имуществом                    и земельными отношениями Администрации города Шарыпово, утвержденное постановлением Администрации города Шарыпово от 27.02.2012 № 151                                     (в редакции от 13.09.2013 № 201, от 20.11.2014 № 284, от 19.11.2015 № 203, от 11.01.2016 № 01,                               от 13.10.2016 № 189, от 09.01.2018 № 01,                           от 15.02.2019 № 25) </w:t>
            </w:r>
          </w:p>
        </w:tc>
        <w:tc>
          <w:tcPr>
            <w:tcW w:w="3805" w:type="dxa"/>
            <w:tcBorders/>
            <w:shd w:fill="auto" w:val="clear"/>
          </w:tcPr>
          <w:p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tabs>
          <w:tab w:val="left" w:pos="5670" w:leader="none"/>
        </w:tabs>
        <w:ind w:right="17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№ 131-ФЗ                         «Об общих принципах организации местного самоуправления в Российской Федерации», 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 статьей 34 Устава города Шарыпово 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Комитете по управлению муниципальным имуществом и земельными отношениями Администрации города Шарыпово, утвержденное постановлением Администрации города Шарыпово                                      от 27.02.2012 № 151 (в редакции от 13.09.2013 №201, от 20.11.2014 № 284,                              от 19.11.2015 № 203, от 11.01.2016 № 01, от 13.10.2016 № 189,                               от 09.01.2018 № 01, от 15.02.2019 № 25), следующие изменения: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2 пункта 2.1 изложить в следующей редакции: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«2) учет муниципального имущества;».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2.2.1 дополнить подпунктом 7 следующего содержания: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«7) направляет в орган регистрации прав заявления о государственном кадастровом учете недвижимого имущества и (или) государственной регистрации прав и прилагаемые к ним документы, в соответствии                     с правилами и порядком, установленными Федеральным законом                                от 13.07.2015 № 218 - ФЗ «О государственной регистрации недвижимости».».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Подпункт 2 пункта 2.2.2 изложить в следующей редакции: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ведет реестр муниципального имущества. 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Объектами учета в реестре муниципального имущества являются: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 w:val="28"/>
          <w:szCs w:val="28"/>
        </w:rPr>
        <w:t xml:space="preserve">- 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                         с землей объект, перемещение которого без соразмерного ущерба                               его назначению невозможно, либо иное имущество, отнесенное </w:t>
      </w:r>
      <w:hyperlink r:id="rId2">
        <w:r>
          <w:rPr>
            <w:rStyle w:val="ListLabel2"/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                            к недвижимости);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 w:val="28"/>
          <w:szCs w:val="28"/>
        </w:rPr>
        <w:t xml:space="preserve">-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размер, установленный Решением Шарыповского городского Совета депутатов, а также особо ценное движимое имущество, закрепленное за автономными и бюджетными муниципальными учреждениями и определенное в соответствии                                     с Федеральным </w:t>
      </w:r>
      <w:hyperlink r:id="rId3">
        <w:r>
          <w:rPr>
            <w:rStyle w:val="ListLabel2"/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от 03.11.2006 №  174 - ФЗ «Об автономных учреждениях», Федеральным </w:t>
      </w:r>
      <w:hyperlink r:id="rId4">
        <w:r>
          <w:rPr>
            <w:rStyle w:val="ListLabel2"/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от 12.01.1996  № 7-ФЗ                                           «О некоммерческих организациях»;</w:t>
      </w:r>
    </w:p>
    <w:p>
      <w:pPr>
        <w:pStyle w:val="Normal"/>
        <w:widowControl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муниципальные унитарные предприятия, муниципальные учреждения, хозяйственные общества, товарищества, акции, доли (вклады)                              в уставном (складочном) капитале которых принадлежат муниципальному образованию город Шарыпово, иные юридические лица, учредителем (участником) которых является муниципальное образование город Шарыпово;».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Подпункт 5 пункта 2.2.2 изложить в следующей редакции: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«5) управляет всем муниципальным имуществом, находящимся на балансе Комитета и состоящим в муниципальной казне, выдает выписки из реестра муниципального имущества;».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Подпункт 1 пункта 2.2.4 изложить в следующей редакции: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 разрабатывает проекты правовых актов по владению, пользованию и распоряжению муниципальным имуществом;».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Подпункт 6 пункта 2.2.7 исключить. 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Подпункт 7 пункта 3.2 изложить в следующей редакции: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утверждает штатное расписание Комитета в пределах установленного фонда оплаты труда, смету расходов на его содержание,                       а также Положения о структурных подразделениях Комитета (отделах), создаваемых в установленном порядке;».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Подпункт 8 пункта 3.2 изложить в следующей редакции: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«8) назначает на должность и освобождает от должности работников Комитета, занимающих должности, не относящиеся к должностям муниципальной службы, принимает к ним меры поощрения и налагает дисциплинарные взыскания в соответствии с действующим законодательством;».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Комитету по управлению муниципальным имуществом и земельными отношениями Администрации города Шарыпово осуществить государственную регистрацию изменений в Положение, в регистрирующем органе. 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                       на Руководителя Комитета по управлению муниципальным имуществом и земельными отношениями Администрации города Шарыпово Андриянову Ольгу Геннадьевну. </w:t>
      </w:r>
    </w:p>
    <w:p>
      <w:pPr>
        <w:pStyle w:val="ConsPlusCell"/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4. Настоящее  Постановление вступает в силу в день, следующий                         за днем его </w:t>
      </w:r>
      <w:r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Шарыпово», и подлежит размещению на официальном сайте Администрации города Шарыпово</w:t>
      </w:r>
      <w:r>
        <w:rPr>
          <w:sz w:val="28"/>
          <w:szCs w:val="28"/>
        </w:rPr>
        <w:t xml:space="preserve"> (www.gorodsharypovo.ru)</w:t>
      </w:r>
      <w:r>
        <w:rPr>
          <w:rStyle w:val="FontStyle13"/>
          <w:sz w:val="28"/>
          <w:szCs w:val="28"/>
        </w:rPr>
        <w:t xml:space="preserve">. </w:t>
      </w:r>
    </w:p>
    <w:p>
      <w:pPr>
        <w:pStyle w:val="ConsPlusCell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>
        <w:rPr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Normal"/>
        <w:pageBreakBefore w:val="false"/>
        <w:tabs>
          <w:tab w:val="left" w:pos="8042" w:leader="none"/>
        </w:tabs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4335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rsid w:val="00c60a51"/>
    <w:pPr>
      <w:keepNext w:val="true"/>
      <w:jc w:val="both"/>
      <w:outlineLvl w:val="0"/>
    </w:pPr>
    <w:rPr>
      <w:sz w:val="28"/>
      <w:szCs w:val="20"/>
    </w:rPr>
  </w:style>
  <w:style w:type="paragraph" w:styleId="4">
    <w:name w:val="Heading 4"/>
    <w:basedOn w:val="Normal"/>
    <w:qFormat/>
    <w:rsid w:val="00b65484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uiPriority w:val="99"/>
    <w:semiHidden/>
    <w:rsid w:val="000773a5"/>
    <w:rPr>
      <w:color w:val="0000FF"/>
      <w:u w:val="single"/>
    </w:rPr>
  </w:style>
  <w:style w:type="character" w:styleId="FontStyle13" w:customStyle="1">
    <w:name w:val="Font Style13"/>
    <w:qFormat/>
    <w:rsid w:val="000773a5"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color w:val="000000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onsPlusCell" w:customStyle="1">
    <w:name w:val="ConsPlusCell"/>
    <w:qFormat/>
    <w:rsid w:val="0094335d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94335d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Style18" w:customStyle="1">
    <w:name w:val="Знак"/>
    <w:basedOn w:val="Normal"/>
    <w:qFormat/>
    <w:rsid w:val="00ae1376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" w:customStyle="1">
    <w:name w:val="ConsPlusNormal"/>
    <w:qFormat/>
    <w:rsid w:val="00104628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10" w:customStyle="1">
    <w:name w:val="Текст 10"/>
    <w:basedOn w:val="Normal"/>
    <w:qFormat/>
    <w:rsid w:val="00b65484"/>
    <w:pPr>
      <w:spacing w:lineRule="auto" w:line="360" w:before="40" w:after="0"/>
      <w:jc w:val="both"/>
    </w:pPr>
    <w:rPr>
      <w:kern w:val="2"/>
      <w:sz w:val="20"/>
      <w:szCs w:val="20"/>
    </w:rPr>
  </w:style>
  <w:style w:type="paragraph" w:styleId="BalloonText">
    <w:name w:val="Balloon Text"/>
    <w:basedOn w:val="Normal"/>
    <w:semiHidden/>
    <w:qFormat/>
    <w:rsid w:val="006319da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0773a5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qFormat/>
    <w:rsid w:val="000773a5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19">
    <w:name w:val="Title"/>
    <w:basedOn w:val="Normal"/>
    <w:qFormat/>
    <w:rsid w:val="00c60a51"/>
    <w:pPr>
      <w:jc w:val="center"/>
    </w:pPr>
    <w:rPr>
      <w:b/>
      <w:sz w:val="28"/>
      <w:szCs w:val="20"/>
    </w:rPr>
  </w:style>
  <w:style w:type="paragraph" w:styleId="Style20">
    <w:name w:val="Body Text Indent"/>
    <w:basedOn w:val="Normal"/>
    <w:rsid w:val="00c60a51"/>
    <w:pPr>
      <w:tabs>
        <w:tab w:val="left" w:pos="7460" w:leader="none"/>
      </w:tabs>
      <w:ind w:left="-180" w:hanging="0"/>
      <w:jc w:val="center"/>
    </w:pPr>
    <w:rPr>
      <w:lang w:val="en-US"/>
    </w:rPr>
  </w:style>
  <w:style w:type="paragraph" w:styleId="NormalWeb">
    <w:name w:val="Normal (Web)"/>
    <w:basedOn w:val="Normal"/>
    <w:uiPriority w:val="99"/>
    <w:unhideWhenUsed/>
    <w:qFormat/>
    <w:rsid w:val="008d52a6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b6548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F913F4C8A3542C67502C53E4B48EDE5502BCB071B65C68D55216D89C41D5A3A627BF79100812BF95DBE7D56594F91543178F6C004k8H" TargetMode="External"/><Relationship Id="rId3" Type="http://schemas.openxmlformats.org/officeDocument/2006/relationships/hyperlink" Target="consultantplus://offline/ref=9F913F4C8A3542C67502C53E4B48EDE5512ACC071161C68D55216D89C41D5A3A707BAF98038E61A81AF572575C05k8H" TargetMode="External"/><Relationship Id="rId4" Type="http://schemas.openxmlformats.org/officeDocument/2006/relationships/hyperlink" Target="consultantplus://offline/ref=9F913F4C8A3542C67502C53E4B48EDE5502BCB071D62C68D55216D89C41D5A3A707BAF98038E61A81AF572575C05k8H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LibreOffice/6.0.7.3$Linux_X86_64 LibreOffice_project/00m0$Build-3</Application>
  <Pages>3</Pages>
  <Words>609</Words>
  <Characters>4273</Characters>
  <CharactersWithSpaces>5593</CharactersWithSpaces>
  <Paragraphs>30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2018-01-09T06:57:00Z</dcterms:created>
  <dc:creator>Customer</dc:creator>
  <dc:description/>
  <dc:language>ru-RU</dc:language>
  <cp:lastModifiedBy/>
  <cp:lastPrinted>2019-02-15T06:31:00Z</cp:lastPrinted>
  <dcterms:modified xsi:type="dcterms:W3CDTF">2019-07-17T11:06:28Z</dcterms:modified>
  <cp:revision>133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