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РАСПОРЯЖЕНИЕ</w:t>
      </w:r>
    </w:p>
    <w:p>
      <w:pPr>
        <w:pStyle w:val="Normal"/>
        <w:tabs>
          <w:tab w:val="left" w:pos="482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26.06.2019г. 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733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муниципальных программ </w:t>
      </w:r>
    </w:p>
    <w:p>
      <w:pPr>
        <w:pStyle w:val="Normal"/>
        <w:ind w:left="426" w:hanging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города Шарыпово</w:t>
      </w:r>
    </w:p>
    <w:p>
      <w:pPr>
        <w:pStyle w:val="Normal"/>
        <w:ind w:left="426" w:hanging="0"/>
        <w:jc w:val="both"/>
        <w:rPr>
          <w:sz w:val="26"/>
          <w:szCs w:val="26"/>
        </w:rPr>
      </w:pPr>
      <w:r>
        <w:rPr>
          <w:sz w:val="26"/>
          <w:szCs w:val="26"/>
        </w:rPr>
        <w:t>Красноярского края на 2020-2022 годы</w:t>
      </w:r>
    </w:p>
    <w:p>
      <w:pPr>
        <w:pStyle w:val="Normal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426" w:firstLine="425"/>
        <w:jc w:val="both"/>
        <w:rPr/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 соответствии со статьей 179 Бюджетного кодекса Российской Федерации, Постановлением Администрации города Шарыпово от 30.07.2013 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редакции от 01.03.2018г. № 64), руководствуясь ст. 34 Устава города Шарыпово,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3" w:leader="none"/>
        </w:tabs>
        <w:suppressAutoHyphens w:val="false"/>
        <w:ind w:left="426" w:firstLine="708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Утвердить Перечень муниципальных программ муниципального образования города Шарыпово Красноярского края на 2020-2022 годы согласно приложению к настоящему распоряжению.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3" w:leader="none"/>
        </w:tabs>
        <w:suppressAutoHyphens w:val="false"/>
        <w:ind w:left="426" w:firstLine="708"/>
        <w:jc w:val="both"/>
        <w:rPr/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Опубликовать распоряжение на официальном </w:t>
      </w:r>
      <w:r>
        <w:rPr>
          <w:color w:val="000000" w:themeColor="text1"/>
          <w:sz w:val="28"/>
          <w:szCs w:val="28"/>
          <w:lang w:bidi="ru-RU"/>
          <w14:textOutline w14:w="0" w14:cap="flat" w14:cmpd="sng" w14:algn="ctr">
            <w14:noFill/>
            <w14:prstDash w14:val="solid"/>
            <w14:round/>
          </w14:textOutline>
        </w:rPr>
        <w:t>сайте муниципального образования города Шарыпово Красноярского края (</w:t>
      </w:r>
      <w:hyperlink r:id="rId2">
        <w:r>
          <w:rPr>
            <w:rStyle w:val="Style14"/>
            <w:color w:val="000000" w:themeColor="text1"/>
            <w:sz w:val="28"/>
            <w:szCs w:val="28"/>
            <w:lang w:bidi="ru-RU"/>
            <w14:textOutline w14:w="0" w14:cap="flat" w14:cmpd="sng" w14:algn="ctr">
              <w14:noFill/>
              <w14:prstDash w14:val="solid"/>
              <w14:round/>
            </w14:textOutline>
          </w:rPr>
          <w:t>www.gorodsharypovo.ru</w:t>
        </w:r>
      </w:hyperlink>
      <w:r>
        <w:rPr>
          <w:color w:val="000000" w:themeColor="text1"/>
          <w:sz w:val="28"/>
          <w:szCs w:val="28"/>
          <w:lang w:bidi="ru-RU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3" w:leader="none"/>
        </w:tabs>
        <w:suppressAutoHyphens w:val="false"/>
        <w:ind w:left="426" w:firstLine="708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Контроль за исполнением распоряжения оставляю за собой.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3" w:leader="none"/>
        </w:tabs>
        <w:suppressAutoHyphens w:val="false"/>
        <w:ind w:left="426" w:firstLine="708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Распоряжение вступает в силу со дня подписания. </w:t>
      </w:r>
    </w:p>
    <w:p>
      <w:pPr>
        <w:pStyle w:val="Normal"/>
        <w:shd w:val="clear" w:color="auto" w:fill="FFFFFF"/>
        <w:spacing w:lineRule="exact" w:line="278"/>
        <w:ind w:left="426" w:right="96" w:firstLine="708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hd w:val="clear" w:color="auto" w:fill="FFFFFF"/>
        <w:spacing w:lineRule="exact" w:line="278"/>
        <w:ind w:left="426" w:right="9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426" w:right="9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426" w:right="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ind w:left="426" w:right="96" w:hanging="0"/>
        <w:rPr>
          <w:b/>
          <w:b/>
          <w:sz w:val="26"/>
          <w:szCs w:val="26"/>
        </w:rPr>
      </w:pPr>
      <w:r>
        <w:rPr>
          <w:sz w:val="28"/>
          <w:szCs w:val="28"/>
        </w:rPr>
        <w:t xml:space="preserve">Глава города Шарыпово                                                           Н.А. Петровская  </w:t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278"/>
        <w:ind w:right="96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48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927"/>
        <w:gridCol w:w="8872"/>
      </w:tblGrid>
      <w:tr>
        <w:trPr>
          <w:trHeight w:val="921" w:hRule="atLeast"/>
        </w:trPr>
        <w:tc>
          <w:tcPr>
            <w:tcW w:w="5927" w:type="dxa"/>
            <w:tcBorders/>
            <w:shd w:fill="auto" w:val="clear"/>
          </w:tcPr>
          <w:p>
            <w:pPr>
              <w:pStyle w:val="Normal"/>
              <w:pageBreakBefore/>
              <w:snapToGrid w:val="false"/>
              <w:jc w:val="both"/>
              <w:rPr/>
            </w:pPr>
            <w:r>
              <w:rPr/>
            </w:r>
          </w:p>
        </w:tc>
        <w:tc>
          <w:tcPr>
            <w:tcW w:w="8872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spacing w:lineRule="exact" w:line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spacing w:lineRule="exact" w:line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распоряжению Администрации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spacing w:lineRule="exact" w:line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spacing w:lineRule="exact" w:line="198"/>
              <w:jc w:val="righ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spacing w:lineRule="exact" w:line="198"/>
              <w:jc w:val="right"/>
              <w:rPr>
                <w:sz w:val="22"/>
                <w:szCs w:val="22"/>
              </w:rPr>
            </w:pP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от 26.06.2019 № 733</w:t>
            </w:r>
            <w:r>
              <w:rPr/>
              <w:t xml:space="preserve">    _</w:t>
            </w:r>
            <w:r>
              <w:rPr>
                <w:sz w:val="22"/>
                <w:szCs w:val="22"/>
              </w:rPr>
              <w:t>_</w:t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МУНИЦИПАЛЬНЫХ ПРОГРАММ МУНИЦИПАЛЬНОГО ОБРАЗОВАНИЯ ГОРОДА ШАРЫПОВО КРАСНОЯРСКОГО КРАЯ НА 2020-2022 ГОДЫ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0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8"/>
        <w:gridCol w:w="3112"/>
        <w:gridCol w:w="2296"/>
        <w:gridCol w:w="3259"/>
        <w:gridCol w:w="5835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 муниципального образования города Шарыпово Красноярского края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подпрограмм и отдельных мероприятий муниципального образования города Шарыпово Красноярского края </w:t>
            </w:r>
          </w:p>
        </w:tc>
      </w:tr>
      <w:tr>
        <w:trPr>
          <w:trHeight w:val="273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firstLine="27"/>
              <w:rPr/>
            </w:pPr>
            <w:r>
              <w:rPr>
                <w:spacing w:val="-3"/>
                <w:sz w:val="22"/>
                <w:szCs w:val="22"/>
              </w:rPr>
              <w:t>Развитие образования</w:t>
            </w:r>
          </w:p>
          <w:p>
            <w:pPr>
              <w:pStyle w:val="Normal"/>
              <w:shd w:val="clear" w:color="auto" w:fill="FFFFFF"/>
              <w:ind w:firstLine="27"/>
              <w:rPr/>
            </w:pPr>
            <w:r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>
            <w:pPr>
              <w:pStyle w:val="Normal"/>
              <w:shd w:val="clear" w:color="auto" w:fill="FFFFFF"/>
              <w:ind w:firstLine="27"/>
              <w:rPr/>
            </w:pPr>
            <w:r>
              <w:rPr>
                <w:spacing w:val="-4"/>
                <w:sz w:val="22"/>
                <w:szCs w:val="22"/>
              </w:rPr>
              <w:t xml:space="preserve">города Шарыпово Красноярского </w:t>
            </w:r>
            <w:r>
              <w:rPr>
                <w:sz w:val="22"/>
                <w:szCs w:val="22"/>
              </w:rPr>
              <w:t>края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34" w:right="-108" w:hanging="0"/>
              <w:rPr/>
            </w:pPr>
            <w:r>
              <w:rPr>
                <w:spacing w:val="-3"/>
                <w:sz w:val="22"/>
                <w:szCs w:val="22"/>
              </w:rPr>
              <w:t>Управление образованием</w:t>
            </w:r>
          </w:p>
          <w:p>
            <w:pPr>
              <w:pStyle w:val="Normal"/>
              <w:shd w:val="clear" w:color="auto" w:fill="FFFFFF"/>
              <w:ind w:left="34" w:right="-108" w:hanging="0"/>
              <w:rPr/>
            </w:pPr>
            <w:r>
              <w:rPr>
                <w:spacing w:val="-2"/>
                <w:sz w:val="22"/>
                <w:szCs w:val="22"/>
              </w:rPr>
              <w:t>Администрации города</w:t>
            </w:r>
          </w:p>
          <w:p>
            <w:pPr>
              <w:pStyle w:val="Normal"/>
              <w:shd w:val="clear" w:color="auto" w:fill="FFFFFF"/>
              <w:ind w:left="34" w:right="-108" w:hanging="0"/>
              <w:rPr/>
            </w:pPr>
            <w:r>
              <w:rPr>
                <w:sz w:val="22"/>
                <w:szCs w:val="22"/>
              </w:rPr>
              <w:t xml:space="preserve">Шарыпово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/>
            </w:pPr>
            <w:r>
              <w:rPr>
                <w:spacing w:val="-2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187" w:hanging="0"/>
              <w:rPr/>
            </w:pPr>
            <w:r>
              <w:rPr>
                <w:spacing w:val="-9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Отдел спорта и молодежной политики</w:t>
              <w:br/>
            </w:r>
            <w:r>
              <w:rPr>
                <w:sz w:val="22"/>
                <w:szCs w:val="22"/>
              </w:rPr>
              <w:t>Администрации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187" w:firstLine="4"/>
              <w:rPr/>
            </w:pPr>
            <w:r>
              <w:rPr>
                <w:color w:val="000000"/>
                <w:sz w:val="22"/>
                <w:szCs w:val="22"/>
              </w:rPr>
              <w:t>3. Администрация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187" w:firstLine="4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Подпрограммы: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/>
            </w:pPr>
            <w:r>
              <w:rPr>
                <w:sz w:val="22"/>
                <w:szCs w:val="22"/>
              </w:rPr>
              <w:t>1. «Развитие дошкольного, общего и дополнительного образования»;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/>
            </w:pPr>
            <w:r>
              <w:rPr>
                <w:sz w:val="22"/>
                <w:szCs w:val="22"/>
              </w:rPr>
              <w:t>2.</w:t>
              <w:tab/>
              <w:t xml:space="preserve"> «Выявление и сопровождение одаренных детей»;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/>
            </w:pPr>
            <w:r>
              <w:rPr>
                <w:spacing w:val="-12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 xml:space="preserve"> «</w:t>
            </w:r>
            <w:r>
              <w:rPr>
                <w:spacing w:val="-2"/>
                <w:sz w:val="22"/>
                <w:szCs w:val="22"/>
              </w:rPr>
              <w:t>Развитие в городе Шарыпово системы отдыха, оздоровления и занятости детей»;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-60" w:hanging="0"/>
              <w:rPr/>
            </w:pPr>
            <w:r>
              <w:rPr>
                <w:spacing w:val="-12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«Профилактика безнадзорности и правонарушений несовершеннолетних, алкоголизма, наркомании, табакокурения и потребления психоактивных веществ»; 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572" w:hanging="0"/>
              <w:rPr/>
            </w:pPr>
            <w:r>
              <w:rPr>
                <w:spacing w:val="-2"/>
                <w:sz w:val="22"/>
                <w:szCs w:val="22"/>
              </w:rPr>
              <w:t xml:space="preserve">5. «Обеспечение реализации муниципальной программы и прочие мероприятия в области </w:t>
            </w:r>
            <w:r>
              <w:rPr>
                <w:sz w:val="22"/>
                <w:szCs w:val="22"/>
              </w:rPr>
              <w:t>образования».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firstLine="27"/>
              <w:rPr/>
            </w:pPr>
            <w:r>
              <w:rPr>
                <w:sz w:val="22"/>
                <w:szCs w:val="22"/>
              </w:rPr>
              <w:t>Обеспечение доступным и комфортным жильем жителей муниципального образования города Шарыпово Красноярского края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34" w:right="-108" w:hanging="0"/>
              <w:rPr/>
            </w:pPr>
            <w:r>
              <w:rPr>
                <w:sz w:val="22"/>
                <w:szCs w:val="22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34" w:right="-108" w:hanging="0"/>
              <w:rPr/>
            </w:pPr>
            <w:r>
              <w:rPr>
                <w:spacing w:val="-3"/>
                <w:sz w:val="22"/>
                <w:szCs w:val="22"/>
              </w:rPr>
              <w:t>1.Управление образованием</w:t>
            </w:r>
          </w:p>
          <w:p>
            <w:pPr>
              <w:pStyle w:val="Normal"/>
              <w:shd w:val="clear" w:color="auto" w:fill="FFFFFF"/>
              <w:ind w:left="34" w:right="-108" w:hanging="0"/>
              <w:rPr/>
            </w:pPr>
            <w:r>
              <w:rPr>
                <w:spacing w:val="-2"/>
                <w:sz w:val="22"/>
                <w:szCs w:val="22"/>
              </w:rPr>
              <w:t>Администрации города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Шарыпово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2. Муниципальное казенное учреждение «Управление капитального строительства»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>Подпрограммы:</w:t>
            </w:r>
          </w:p>
          <w:p>
            <w:pPr>
              <w:pStyle w:val="ListParagraph"/>
              <w:ind w:left="34" w:hanging="0"/>
              <w:rPr/>
            </w:pPr>
            <w:r>
              <w:rPr>
                <w:spacing w:val="-3"/>
                <w:sz w:val="22"/>
                <w:szCs w:val="22"/>
              </w:rPr>
              <w:t>1. «Переселение граждан из аварийного жилищного фонда муниципального образования города</w:t>
            </w:r>
            <w:bookmarkStart w:id="0" w:name="_GoBack"/>
            <w:bookmarkEnd w:id="0"/>
            <w:r>
              <w:rPr>
                <w:spacing w:val="-3"/>
                <w:sz w:val="22"/>
                <w:szCs w:val="22"/>
              </w:rPr>
              <w:t xml:space="preserve"> Шарыпово Красноярского края»;</w:t>
            </w:r>
          </w:p>
          <w:p>
            <w:pPr>
              <w:pStyle w:val="ListParagraph"/>
              <w:ind w:left="34" w:hanging="0"/>
              <w:rPr/>
            </w:pPr>
            <w:r>
              <w:rPr>
                <w:spacing w:val="-3"/>
                <w:sz w:val="22"/>
                <w:szCs w:val="22"/>
              </w:rPr>
              <w:t>2. «Обеспечение жильем молодых семей в городе Шарыпово»;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3. «Обеспечение жилыми помещениями детей-сирот и детей, оставшихся без попечения родителей, лиц из числа детей-сирот, оставшихся без попечения родителей»;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Реформирование и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 xml:space="preserve">модернизация жилищно-коммунального хозяйства и </w:t>
            </w:r>
            <w:r>
              <w:rPr>
                <w:spacing w:val="-2"/>
                <w:sz w:val="22"/>
                <w:szCs w:val="22"/>
              </w:rPr>
              <w:t xml:space="preserve">повышение энергетической </w:t>
            </w:r>
            <w:r>
              <w:rPr>
                <w:spacing w:val="-4"/>
                <w:sz w:val="22"/>
                <w:szCs w:val="22"/>
              </w:rPr>
              <w:t xml:space="preserve">эффективности муниципального </w:t>
            </w:r>
            <w:r>
              <w:rPr>
                <w:spacing w:val="-3"/>
                <w:sz w:val="22"/>
                <w:szCs w:val="22"/>
              </w:rPr>
              <w:t>образования "город Шарыпово Красноярского края"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34" w:right="130" w:hanging="0"/>
              <w:rPr/>
            </w:pPr>
            <w:r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180" w:firstLine="18"/>
              <w:rPr/>
            </w:pPr>
            <w:r>
              <w:rPr>
                <w:sz w:val="22"/>
                <w:szCs w:val="22"/>
              </w:rPr>
              <w:t>1. Администрация города Шарыпово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2"/>
                <w:sz w:val="22"/>
                <w:szCs w:val="22"/>
              </w:rPr>
              <w:t>2.Администрация поселка Дубинино города</w:t>
            </w:r>
            <w:r>
              <w:rPr>
                <w:sz w:val="22"/>
                <w:szCs w:val="22"/>
              </w:rPr>
              <w:t xml:space="preserve"> Шарыпово</w:t>
            </w:r>
          </w:p>
          <w:p>
            <w:pPr>
              <w:pStyle w:val="Normal"/>
              <w:shd w:val="clear" w:color="auto" w:fill="FFFFFF"/>
              <w:ind w:right="180" w:firstLine="18"/>
              <w:rPr/>
            </w:pPr>
            <w:r>
              <w:rPr>
                <w:spacing w:val="-3"/>
                <w:sz w:val="22"/>
                <w:szCs w:val="22"/>
              </w:rPr>
              <w:t>3.Администрация поселка Горячегорск города</w:t>
            </w:r>
            <w:r>
              <w:rPr>
                <w:sz w:val="22"/>
                <w:szCs w:val="22"/>
              </w:rPr>
              <w:t xml:space="preserve"> Шарыпово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rPr/>
            </w:pPr>
            <w:r>
              <w:rPr>
                <w:spacing w:val="-14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ind w:right="180" w:hanging="0"/>
              <w:rPr/>
            </w:pPr>
            <w:r>
              <w:rPr>
                <w:spacing w:val="-11"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 xml:space="preserve">Отдел спорта и молодежной политики </w:t>
            </w:r>
            <w:r>
              <w:rPr>
                <w:sz w:val="22"/>
                <w:szCs w:val="22"/>
              </w:rPr>
              <w:t>Администрации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ind w:right="180" w:firstLine="4"/>
              <w:rPr/>
            </w:pPr>
            <w:r>
              <w:rPr>
                <w:spacing w:val="-11"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Управление образованием Администрации города</w:t>
              <w:br/>
            </w:r>
            <w:r>
              <w:rPr>
                <w:sz w:val="22"/>
                <w:szCs w:val="22"/>
              </w:rPr>
              <w:t>Шарыпово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rPr/>
            </w:pPr>
            <w:r>
              <w:rPr>
                <w:spacing w:val="-4"/>
                <w:sz w:val="22"/>
                <w:szCs w:val="22"/>
              </w:rPr>
              <w:t>7. Комитет по управлению муниципальным имуществом и земельными отношениями Администрации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rPr/>
            </w:pPr>
            <w:r>
              <w:rPr>
                <w:spacing w:val="-4"/>
                <w:sz w:val="22"/>
                <w:szCs w:val="22"/>
              </w:rPr>
              <w:t>8.Муниципальное казенное учреждение «Управление капитального строительства»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Подпрограммы: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1. «Энергосбережение и повышение энергетической эффективности в муниципальном образовании «город Шарыпово Красноярского края»;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2. «Организация проведения работ (услуг) по благоустройству города»;</w:t>
            </w:r>
          </w:p>
          <w:p>
            <w:pPr>
              <w:pStyle w:val="Normal"/>
              <w:shd w:val="clear" w:color="auto" w:fill="FFFFFF"/>
              <w:tabs>
                <w:tab w:val="left" w:pos="191" w:leader="none"/>
              </w:tabs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3. «Обеспечение реализации муниципальной программы и прочие мероприятия».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 xml:space="preserve">Защита от чрезвычайных ситуаций природного и техногенного </w:t>
            </w:r>
            <w:r>
              <w:rPr>
                <w:sz w:val="22"/>
                <w:szCs w:val="22"/>
              </w:rPr>
              <w:t xml:space="preserve">характера и обеспечение безопасности населения муниципального образования «город Шарыпово Красноярского края»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34" w:right="140" w:hanging="34"/>
              <w:rPr/>
            </w:pPr>
            <w:r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1.Администрация города Шарыпово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2.Администрация поселка Дубинино города Шарыпово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3.Администрация поселка Горячегорск города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Шарыпово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4.Комитет по управлению муниципальным имуществом и земельными отношениями Администрации города Шарыпово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Подпрограммы: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195" w:leader="none"/>
                <w:tab w:val="left" w:pos="337" w:leader="none"/>
              </w:tabs>
              <w:ind w:left="53" w:hanging="0"/>
              <w:rPr/>
            </w:pPr>
            <w:r>
              <w:rPr>
                <w:spacing w:val="-4"/>
                <w:sz w:val="22"/>
                <w:szCs w:val="22"/>
              </w:rPr>
              <w:t xml:space="preserve">«Предупреждение, спасение, помощь населению муниципального образования "город </w:t>
            </w:r>
            <w:r>
              <w:rPr>
                <w:sz w:val="22"/>
                <w:szCs w:val="22"/>
              </w:rPr>
              <w:t>Шарыпово Красноярского края" в чрезвычайных ситуациях»;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195" w:leader="none"/>
                <w:tab w:val="left" w:pos="337" w:leader="none"/>
              </w:tabs>
              <w:ind w:left="53" w:hanging="0"/>
              <w:rPr/>
            </w:pPr>
            <w:r>
              <w:rPr>
                <w:sz w:val="22"/>
                <w:szCs w:val="22"/>
              </w:rPr>
              <w:t>«Обеспечение безопасности населения, профилактика угроз терроризма и экстремизма на территории муниципального образования «город Шарыпово Красноярского края»;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195" w:leader="none"/>
                <w:tab w:val="left" w:pos="337" w:leader="none"/>
              </w:tabs>
              <w:ind w:left="53" w:hanging="0"/>
              <w:rPr/>
            </w:pPr>
            <w:r>
              <w:rPr>
                <w:sz w:val="22"/>
                <w:szCs w:val="22"/>
              </w:rPr>
              <w:t xml:space="preserve">«Профилактика правонарушений на территории города Шарыпово». 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382" w:hanging="0"/>
              <w:rPr/>
            </w:pPr>
            <w:r>
              <w:rPr>
                <w:sz w:val="22"/>
                <w:szCs w:val="22"/>
              </w:rPr>
              <w:t xml:space="preserve">Развитие культуры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pacing w:val="-4"/>
                <w:sz w:val="22"/>
                <w:szCs w:val="22"/>
              </w:rPr>
              <w:t xml:space="preserve">Отдел культуры администрации </w:t>
            </w:r>
            <w:r>
              <w:rPr>
                <w:sz w:val="22"/>
                <w:szCs w:val="22"/>
              </w:rPr>
              <w:t>города Шарыпово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1.Администрация города Шарыпово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2. Муниципальное казенное учреждение «Служба городского хозяйства»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-108" w:firstLine="14"/>
              <w:rPr/>
            </w:pPr>
            <w:r>
              <w:rPr>
                <w:bCs/>
                <w:sz w:val="22"/>
                <w:szCs w:val="22"/>
                <w:lang w:eastAsia="en-US"/>
              </w:rPr>
              <w:t>Подпрограммы: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-108" w:firstLine="14"/>
              <w:rPr/>
            </w:pPr>
            <w:r>
              <w:rPr>
                <w:spacing w:val="-3"/>
                <w:sz w:val="22"/>
                <w:szCs w:val="22"/>
              </w:rPr>
              <w:t>1. «Сохранение культурного наследия»;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-108" w:firstLine="14"/>
              <w:rPr/>
            </w:pPr>
            <w:r>
              <w:rPr>
                <w:spacing w:val="-3"/>
                <w:sz w:val="22"/>
                <w:szCs w:val="22"/>
              </w:rPr>
              <w:t>2. «Поддержка искусства и народного творчества»;</w:t>
            </w:r>
          </w:p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-108" w:firstLine="14"/>
              <w:rPr/>
            </w:pPr>
            <w:r>
              <w:rPr>
                <w:spacing w:val="-3"/>
                <w:sz w:val="22"/>
                <w:szCs w:val="22"/>
              </w:rPr>
              <w:t>3.  «Обеспечение условий реализации программы и прочие мероприятия»;</w:t>
            </w:r>
          </w:p>
          <w:p>
            <w:pPr>
              <w:pStyle w:val="Normal"/>
              <w:shd w:val="clear" w:color="auto" w:fill="FFFFFF"/>
              <w:tabs>
                <w:tab w:val="left" w:pos="191" w:leader="none"/>
              </w:tabs>
              <w:ind w:right="-108" w:firstLine="14"/>
              <w:rPr/>
            </w:pPr>
            <w:r>
              <w:rPr>
                <w:spacing w:val="-3"/>
                <w:sz w:val="22"/>
                <w:szCs w:val="22"/>
              </w:rPr>
              <w:t>4.</w:t>
              <w:tab/>
              <w:t xml:space="preserve"> «Развитие архивного дела в муниципальном образовании город Шарыпово»;</w:t>
            </w:r>
          </w:p>
          <w:p>
            <w:pPr>
              <w:pStyle w:val="Normal"/>
              <w:shd w:val="clear" w:color="auto" w:fill="FFFFFF"/>
              <w:tabs>
                <w:tab w:val="left" w:pos="191" w:leader="none"/>
              </w:tabs>
              <w:ind w:right="-108" w:firstLine="14"/>
              <w:rPr/>
            </w:pPr>
            <w:r>
              <w:rPr>
                <w:spacing w:val="-3"/>
                <w:sz w:val="22"/>
                <w:szCs w:val="22"/>
              </w:rPr>
              <w:t>5. «Гармонизация межнациональных отношений на территории муниципального образования города Шарыпово».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2"/>
                <w:szCs w:val="22"/>
              </w:rPr>
              <w:t xml:space="preserve">Развитие физической культуры </w:t>
            </w:r>
            <w:r>
              <w:rPr>
                <w:spacing w:val="-3"/>
                <w:sz w:val="22"/>
                <w:szCs w:val="22"/>
              </w:rPr>
              <w:t>и спорта в городе Шарыпово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pacing w:val="-4"/>
                <w:sz w:val="22"/>
                <w:szCs w:val="22"/>
              </w:rPr>
              <w:t xml:space="preserve">Отдел спорта и </w:t>
            </w:r>
            <w:r>
              <w:rPr>
                <w:spacing w:val="-3"/>
                <w:sz w:val="22"/>
                <w:szCs w:val="22"/>
              </w:rPr>
              <w:t>молодежной политики</w:t>
            </w:r>
          </w:p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pacing w:val="-4"/>
                <w:sz w:val="22"/>
                <w:szCs w:val="22"/>
              </w:rPr>
              <w:t>Администрации города</w:t>
            </w:r>
          </w:p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z w:val="22"/>
                <w:szCs w:val="22"/>
              </w:rPr>
              <w:t>Шарыпово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Подпрограммы: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1. «Формирование здорового образа жизни через развитие массовой физической культуры и спорта»;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2. «Развитие детско-юношеского спорта и системы подготовки спортивного резерва»;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3. «Развитие массовых видов спорта среди детей и подростков в системе подготовки спортивного резерва»;</w:t>
            </w:r>
          </w:p>
          <w:p>
            <w:pPr>
              <w:pStyle w:val="Normal"/>
              <w:shd w:val="clear" w:color="auto" w:fill="FFFFFF"/>
              <w:tabs>
                <w:tab w:val="left" w:pos="191" w:leader="none"/>
              </w:tabs>
              <w:rPr/>
            </w:pPr>
            <w:r>
              <w:rPr>
                <w:sz w:val="22"/>
                <w:szCs w:val="22"/>
              </w:rPr>
              <w:t>4.</w:t>
              <w:tab/>
              <w:t>«Управление развитием отрасли физической культуры и спорта».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2"/>
                <w:szCs w:val="22"/>
              </w:rPr>
              <w:t xml:space="preserve">Молодежь города Шарыпово в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firstLine="34"/>
              <w:rPr/>
            </w:pPr>
            <w:r>
              <w:rPr>
                <w:spacing w:val="-4"/>
                <w:sz w:val="22"/>
                <w:szCs w:val="22"/>
              </w:rPr>
              <w:t xml:space="preserve">Отдел спорта и </w:t>
            </w:r>
            <w:r>
              <w:rPr>
                <w:spacing w:val="-3"/>
                <w:sz w:val="22"/>
                <w:szCs w:val="22"/>
              </w:rPr>
              <w:t>молодежной политики</w:t>
            </w:r>
          </w:p>
          <w:p>
            <w:pPr>
              <w:pStyle w:val="Normal"/>
              <w:shd w:val="clear" w:color="auto" w:fill="FFFFFF"/>
              <w:ind w:right="-108" w:firstLine="34"/>
              <w:rPr/>
            </w:pPr>
            <w:r>
              <w:rPr>
                <w:spacing w:val="-3"/>
                <w:sz w:val="22"/>
                <w:szCs w:val="22"/>
              </w:rPr>
              <w:t xml:space="preserve">Администрации города </w:t>
            </w:r>
            <w:r>
              <w:rPr>
                <w:sz w:val="22"/>
                <w:szCs w:val="22"/>
              </w:rPr>
              <w:t>Шарыпово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817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Подпрограммы: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1. «Вовлечение молодежи в социальную практику»;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2. «Патриотическое воспитание молодежи города Шарыпово»;</w:t>
            </w:r>
          </w:p>
          <w:p>
            <w:pPr>
              <w:pStyle w:val="Normal"/>
              <w:shd w:val="clear" w:color="auto" w:fill="FFFFFF"/>
              <w:tabs>
                <w:tab w:val="left" w:pos="337" w:leader="none"/>
              </w:tabs>
              <w:rPr/>
            </w:pPr>
            <w:r>
              <w:rPr>
                <w:sz w:val="22"/>
                <w:szCs w:val="22"/>
              </w:rPr>
              <w:t>3. «Поддержка социально ориентированных некоммерческих организаций (далее СОНКО) муниципального образования г. Шарыпово».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Развитие инвестиционной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деятельности, малого и среднего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2"/>
                <w:sz w:val="22"/>
                <w:szCs w:val="22"/>
              </w:rPr>
              <w:t>предпринимательства на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территории муниципального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образования города Шарыпово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pacing w:val="-4"/>
                <w:sz w:val="22"/>
                <w:szCs w:val="22"/>
              </w:rPr>
              <w:t xml:space="preserve">Администрация города </w:t>
            </w:r>
            <w:r>
              <w:rPr>
                <w:sz w:val="22"/>
                <w:szCs w:val="22"/>
              </w:rPr>
              <w:t>Шарыпово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234" w:leader="none"/>
              </w:tabs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94" w:leader="none"/>
              </w:tabs>
              <w:rPr/>
            </w:pPr>
            <w:r>
              <w:rPr>
                <w:spacing w:val="-2"/>
                <w:sz w:val="22"/>
                <w:szCs w:val="22"/>
              </w:rPr>
              <w:t>Подпрограммы: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194" w:leader="none"/>
                <w:tab w:val="left" w:pos="338" w:leader="none"/>
              </w:tabs>
              <w:ind w:left="0" w:firstLine="34"/>
              <w:rPr/>
            </w:pPr>
            <w:r>
              <w:rPr>
                <w:sz w:val="22"/>
                <w:szCs w:val="22"/>
              </w:rPr>
              <w:t xml:space="preserve">«Развитие </w:t>
            </w:r>
            <w:r>
              <w:rPr>
                <w:spacing w:val="-2"/>
                <w:sz w:val="22"/>
                <w:szCs w:val="22"/>
              </w:rPr>
              <w:t>субъектов малого и среднего предпринимательства в городе Шарыпово».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Развитие транспортной системы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"город Шарыпово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2"/>
                <w:szCs w:val="22"/>
              </w:rPr>
              <w:t>Красноярского края"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pacing w:val="-4"/>
                <w:sz w:val="22"/>
                <w:szCs w:val="22"/>
              </w:rPr>
              <w:t xml:space="preserve">Муниципальное казенное </w:t>
            </w:r>
            <w:r>
              <w:rPr>
                <w:spacing w:val="-3"/>
                <w:sz w:val="22"/>
                <w:szCs w:val="22"/>
              </w:rPr>
              <w:t>учреждение "Служба городского хозяйства"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1. Администрация города Шарыпово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Подпрограммы: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rPr/>
            </w:pPr>
            <w:r>
              <w:rPr>
                <w:spacing w:val="-18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 «</w:t>
            </w:r>
            <w:r>
              <w:rPr>
                <w:spacing w:val="-3"/>
                <w:sz w:val="22"/>
                <w:szCs w:val="22"/>
              </w:rPr>
              <w:t>Обеспечение сохранности, модернизация и развитие сети автомобильных дорог»;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rPr/>
            </w:pPr>
            <w:r>
              <w:rPr>
                <w:sz w:val="22"/>
                <w:szCs w:val="22"/>
              </w:rPr>
              <w:t>2.</w:t>
              <w:tab/>
              <w:t xml:space="preserve"> «Повышение безопасности дорожного движения».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right="-108" w:hanging="0"/>
              <w:rPr/>
            </w:pPr>
            <w:r>
              <w:rPr>
                <w:sz w:val="22"/>
                <w:szCs w:val="22"/>
              </w:rPr>
              <w:t xml:space="preserve">Комитет по управлению муниципальным имуществом и земельными отношениями Администрации города Шарыпово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Подпрограммы: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196" w:hanging="196"/>
              <w:rPr/>
            </w:pPr>
            <w:r>
              <w:rPr>
                <w:sz w:val="22"/>
                <w:szCs w:val="22"/>
              </w:rPr>
              <w:t>«Развитие земельных и имущественных отношений»;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 xml:space="preserve">2. «Обеспечение реализации программы и прочие мероприятия». </w:t>
            </w:r>
          </w:p>
          <w:p>
            <w:pPr>
              <w:pStyle w:val="Normal"/>
              <w:shd w:val="clear" w:color="auto" w:fill="FFFFFF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Управление муниципальными финансами муниципального образования город Шарыпово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Финансовое управление администрации города Шарыпово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187" w:leader="none"/>
              </w:tabs>
              <w:ind w:right="-108" w:hanging="0"/>
              <w:rPr/>
            </w:pPr>
            <w:r>
              <w:rPr/>
              <w:t>Подпрограммы:</w:t>
            </w:r>
          </w:p>
          <w:p>
            <w:pPr>
              <w:pStyle w:val="Normal"/>
              <w:rPr/>
            </w:pPr>
            <w:r>
              <w:rPr/>
              <w:t>1. «Создание условий для эффективного и ответственного управления муниципальными финансами, повышения устойчивости бюджета городского округа города Шарыпово»;</w:t>
            </w:r>
          </w:p>
          <w:p>
            <w:pPr>
              <w:pStyle w:val="Normal"/>
              <w:ind w:right="-108" w:hanging="0"/>
              <w:rPr/>
            </w:pPr>
            <w:r>
              <w:rPr/>
              <w:t>2. «Управление муниципальным долгом города Шарыпово»;</w:t>
            </w:r>
          </w:p>
          <w:p>
            <w:pPr>
              <w:pStyle w:val="Normal"/>
              <w:ind w:right="-108" w:hanging="0"/>
              <w:rPr/>
            </w:pPr>
            <w:r>
              <w:rPr/>
              <w:t>3. «Организация и осуществление муниципального финансового контроля в муниципальном образовании город Шарыпово»;</w:t>
            </w:r>
          </w:p>
          <w:p>
            <w:pPr>
              <w:pStyle w:val="Normal"/>
              <w:shd w:val="clear" w:color="auto" w:fill="FFFFFF"/>
              <w:ind w:left="54" w:hanging="0"/>
              <w:rPr/>
            </w:pPr>
            <w:r>
              <w:rPr/>
              <w:t>4. «Обеспечение реализации муниципальной программы и прочие мероприятия».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75" w:leader="none"/>
              </w:tabs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1. Муниципальное казенное учреждение «Управление капитального строительства»;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2. Комитет по управлению муниципальным имуществом и земельными отношениями Администрации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>
            <w:pPr>
              <w:pStyle w:val="Normal"/>
              <w:shd w:val="clear" w:color="auto" w:fill="FFFFFF"/>
              <w:tabs>
                <w:tab w:val="left" w:pos="198" w:leader="none"/>
              </w:tabs>
              <w:ind w:right="180" w:hanging="0"/>
              <w:rPr/>
            </w:pPr>
            <w:r>
              <w:rPr>
                <w:spacing w:val="-4"/>
                <w:sz w:val="22"/>
                <w:szCs w:val="22"/>
              </w:rPr>
              <w:t xml:space="preserve">4. Отдел спорта и молодежной политики </w:t>
            </w:r>
            <w:r>
              <w:rPr>
                <w:sz w:val="22"/>
                <w:szCs w:val="22"/>
              </w:rPr>
              <w:t>Администрации города Шарыпово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7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59" w:before="0" w:after="160"/>
        <w:rPr/>
      </w:pPr>
      <w:r>
        <w:rPr/>
      </w:r>
    </w:p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45" w:hanging="810"/>
      </w:pPr>
    </w:lvl>
    <w:lvl w:ilvl="1">
      <w:start w:val="1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2215" w:hanging="108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575" w:hanging="1440"/>
      </w:pPr>
    </w:lvl>
    <w:lvl w:ilvl="6">
      <w:start w:val="1"/>
      <w:numFmt w:val="decimal"/>
      <w:lvlText w:val="%1.%2.%3.%4.%5.%6.%7."/>
      <w:lvlJc w:val="left"/>
      <w:pPr>
        <w:ind w:left="2935" w:hanging="1800"/>
      </w:pPr>
    </w:lvl>
    <w:lvl w:ilvl="7">
      <w:start w:val="1"/>
      <w:numFmt w:val="decimal"/>
      <w:lvlText w:val="%1.%2.%3.%4.%5.%6.%7.%8."/>
      <w:lvlJc w:val="left"/>
      <w:pPr>
        <w:ind w:left="2935" w:hanging="1800"/>
      </w:pPr>
    </w:lvl>
    <w:lvl w:ilvl="8">
      <w:start w:val="1"/>
      <w:numFmt w:val="decimal"/>
      <w:lvlText w:val="%1.%2.%3.%4.%5.%6.%7.%8.%9."/>
      <w:lvlJc w:val="left"/>
      <w:pPr>
        <w:ind w:left="3295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3a8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b3a8a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2a374d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character" w:styleId="ListLabel2">
    <w:name w:val="ListLabel 2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character" w:styleId="ListLabel3">
    <w:name w:val="ListLabel 3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qFormat/>
    <w:rsid w:val="00677a6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677a6b"/>
    <w:pPr>
      <w:suppressAutoHyphens w:val="false"/>
      <w:spacing w:before="0" w:after="0"/>
      <w:ind w:left="720" w:hanging="0"/>
      <w:contextualSpacing/>
    </w:pPr>
    <w:rPr>
      <w:sz w:val="28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a374d"/>
    <w:pPr/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5</Pages>
  <Words>880</Words>
  <Characters>7103</Characters>
  <CharactersWithSpaces>7921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2019-06-27T06:59:00Z</dcterms:created>
  <dc:creator>rev</dc:creator>
  <dc:description/>
  <dc:language>ru-RU</dc:language>
  <cp:lastModifiedBy/>
  <cp:lastPrinted>2019-06-27T16:35:20Z</cp:lastPrinted>
  <dcterms:modified xsi:type="dcterms:W3CDTF">2019-06-27T19:20:58Z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