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24.06.2019                                                                                                № 136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245 «Об утверждении муниципальной программы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289, от 20.02.2019 № 32, от 19.04.2019 № 83, от 07.06.2019 № 117)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«Информация по ресурсному обеспечению муниципальной программы» цифры «5621849,57; 777720,19; 3613576,88; 504632,83; 410866,02; 56875,33» заменить цифрами «5624017,57; 779888,19; 3615704,38; 506760,33; 410906,52; 56915,73» соответственно.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«Информация по ресурсному обеспечению подпрограммы» цифры «5081064,20; 710338,99; 3425897,91; 487105,98; 347755,24; 46192,71» заменить цифрами «5083232,20; 712506,99; 3428025,41; 489233,48; 347795,74; 46233,21» соответственно.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1 «Перечень и значения показателей результативности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5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Приложение № 1 «Перечень и значения показателей результативности подпрограммы  «Профилактика безнадзорности и правонарушений несовершеннолетних, алкоголизма, наркомании, табакокурения и потребления ПАВ» на  2018 – 2020 г.г. » к Подпрограмме 4  изложить в новой редакции, согласно приложению № 6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1d7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741d7e"/>
    <w:rPr>
      <w:color w:val="0000FF" w:themeColor="hyperlink"/>
      <w:u w:val="single"/>
    </w:rPr>
  </w:style>
  <w:style w:type="character" w:styleId="FontStyle13" w:customStyle="1">
    <w:name w:val="Font Style13"/>
    <w:basedOn w:val="DefaultParagraphFont"/>
    <w:qFormat/>
    <w:rsid w:val="00741d7e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741d7e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LibreOffice/6.0.7.3$Linux_X86_64 LibreOffice_project/00m0$Build-3</Application>
  <Pages>2</Pages>
  <Words>461</Words>
  <Characters>3483</Characters>
  <CharactersWithSpaces>4206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2019-06-19T03:53:00Z</dcterms:created>
  <dc:creator>Олеся</dc:creator>
  <dc:description/>
  <dc:language>ru-RU</dc:language>
  <cp:lastModifiedBy/>
  <dcterms:modified xsi:type="dcterms:W3CDTF">2019-06-25T17:04:34Z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