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1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23.01.2019                             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    № 06</w:t>
      </w:r>
    </w:p>
    <w:p>
      <w:pPr>
        <w:pStyle w:val="Normal"/>
        <w:rPr/>
      </w:pPr>
      <w:r>
        <w:rPr/>
      </w:r>
    </w:p>
    <w:p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дополнений в постановление Администрации города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>
      <w:pPr>
        <w:pStyle w:val="Normal"/>
        <w:spacing w:lineRule="auto" w:lin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1"/>
        <w:ind w:firstLine="72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 № 12, от 09.06.2017 № 101,  от 08.12.2017 № 226, от 29.12.2017 № 304, от 20.08.2018 № 199, от 13.12.2018 № 329)  следующие изменения: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1.1. В пункте 2.3. раздела 2 «Оклады (должностные оклады),  ставки заработной платы»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1.1.1. В строке 2 таблицы ПКГ «Общеотраслевые должности служащих первого уровня» должность «архивариус» - исключить.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1.1.2. Таблицу ПКГ «Общеотраслевые должности третьего уровня» изложить в следующей редакции: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«ПКГ «Общеотраслевые должности третьего уровня»</w:t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35"/>
        <w:gridCol w:w="2445"/>
        <w:gridCol w:w="3191"/>
      </w:tblGrid>
      <w:tr>
        <w:trPr/>
        <w:tc>
          <w:tcPr>
            <w:tcW w:w="3935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445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3935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квалификационный  уровень </w:t>
            </w:r>
          </w:p>
        </w:tc>
        <w:tc>
          <w:tcPr>
            <w:tcW w:w="2445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архивариус</w:t>
            </w:r>
          </w:p>
        </w:tc>
        <w:tc>
          <w:tcPr>
            <w:tcW w:w="3191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3297</w:t>
            </w:r>
          </w:p>
        </w:tc>
      </w:tr>
      <w:tr>
        <w:trPr/>
        <w:tc>
          <w:tcPr>
            <w:tcW w:w="3935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45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3191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4565</w:t>
            </w:r>
          </w:p>
        </w:tc>
      </w:tr>
      <w:tr>
        <w:trPr/>
        <w:tc>
          <w:tcPr>
            <w:tcW w:w="3935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445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3191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left" w:pos="0" w:leader="none"/>
                <w:tab w:val="left" w:pos="1134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6619</w:t>
            </w:r>
          </w:p>
        </w:tc>
      </w:tr>
    </w:tbl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1.1.3. Таблицу 2 в пункте 4.4. Раздела 4 «Стимулирующие выплаты» изложить в новой редакции, согласно приложению к настоящему постановлению.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постановления оставляю за собой.</w:t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муниципального образования «город Шарыпово Красноярского края» (</w:t>
      </w:r>
      <w:hyperlink r:id="rId2">
        <w:r>
          <w:rPr>
            <w:rStyle w:val="Style13"/>
            <w:rFonts w:cs="Times New Roman" w:ascii="Times New Roman" w:hAnsi="Times New Roman"/>
            <w:sz w:val="28"/>
            <w:szCs w:val="28"/>
            <w:u w:val="none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и применяется к правоотношениям,  возникшим с 01.01.2019 года.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495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Приложение к постановлению </w:t>
      </w:r>
    </w:p>
    <w:p>
      <w:pPr>
        <w:pStyle w:val="Normal"/>
        <w:spacing w:before="0" w:after="0"/>
        <w:ind w:left="495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Администрации города Шарыпово</w:t>
      </w:r>
    </w:p>
    <w:p>
      <w:pPr>
        <w:pStyle w:val="Normal"/>
        <w:spacing w:before="0" w:after="0"/>
        <w:ind w:left="495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23.01.2019 г. № 06</w:t>
      </w:r>
    </w:p>
    <w:p>
      <w:pPr>
        <w:pStyle w:val="Normal"/>
        <w:spacing w:before="0" w:after="0"/>
        <w:ind w:left="637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left="637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Таблица № 2</w:t>
      </w:r>
    </w:p>
    <w:tbl>
      <w:tblPr>
        <w:tblW w:w="10080" w:type="dxa"/>
        <w:jc w:val="left"/>
        <w:tblInd w:w="-432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240"/>
        <w:gridCol w:w="4395"/>
        <w:gridCol w:w="2268"/>
        <w:gridCol w:w="1176"/>
      </w:tblGrid>
      <w:tr>
        <w:trPr>
          <w:tblHeader w:val="true"/>
          <w:trHeight w:val="24" w:hRule="atLeast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Категория работников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Периодичность оценки для ежемесячного установления выплат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Предельное количество баллов</w:t>
            </w:r>
          </w:p>
        </w:tc>
      </w:tr>
      <w:tr>
        <w:trPr>
          <w:trHeight w:val="24" w:hRule="atLeast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>
          <w:trHeight w:val="24" w:hRule="atLeast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631" w:hRule="atLeast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Ведущий юрисконсульт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своевременной и качественной подготовки, в соответствии с требованиями действующего законодательства, проектов нормативных правовых актов Администрации города Шарыпово (в части компетенции структурного подразделения) и проектов локальных актов структурного подразделения, а также учреждений подведомственных структурному подразделению(постановлений, распоряжений, приказов и т.д)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качественной подготовке документов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Соблюдение сроков, предусмотренных нормативными документами для выполнения задач (на подготовку претензий, исков, разработку и внесение проектов изменений в нормативно-правовые  и локальные акты, согласование проектов договоров и тд.)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отсутствию нарушения сроков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Выполнение поручений руководителя в установленные 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при отсутствии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За интенсивность и высокие результаты работы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учреждений, подведомственных структурному подразделению Администрации, в отношении которых проводится юридическое сопровождение текущей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количеству учреждений, подведомственных структурному подразделению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вступивших в законную силу решений судов, признающих правовые акты Администрации города Шарыпово (в части компетенции структурного подразделения), локальные акты структурного подразделения Администрации города Шарыпово и подведомственных учреждений структурного подразделения Администрации города незаконными или подлежащими отмене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количеству признанных документов признанных незаконными или подлежащими отмене.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16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фактов ненадлежащего представления интересов Администрации города (в части компетенции структурного подразделения) структурного подразделения Администрации города Шарыпово и подведомственных учреждений структурного подразделения Администрации города в органах государственной власти 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при отсутствии фактов ненадлежащего представления интересов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подготовки в соответствии с требованиями законодательства, локальных правовых актов учреждения (положений, приказов, регламентов и другие документов)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качества выполняемых работ в части подготовки и отработки договоров и прочих локальных нормативно-правовых актов и документов. (Положений, Устава, приказов, регламентов, других документов)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качества выполняемых работ в части подготовки и отработки договоров и прочих локальных нормативно-правовых актов и документов.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замечаний, претензий, жалоб по итогам работы за отчетный период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Юрисконсульт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Своевременное и качественное выполнение заданий в объеме функциональных обязанностей.  Осуществление контроля за изменением действующего законодательства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отсутствие претензий и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Проведение правовой экспертизы дополнительных документов, локальных правовых актов и договоров с физическими и юридическими лицами, личное участие в их разработке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при отсутствии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Своевременная подготовка отчетной и информационной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замечаний, претензий, жалоб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За интенсивность и высокие результаты работы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при отсутствии замечаний, жалоб, претензий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Расширение зоны  профессиональной деятельности, выполнение дополнительной работы, не учтенной в должностных обязанностях работника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Постоянно, успешное выполнение поручений в полном объеме, оперативность и качественный результат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16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Участие в судебных процессах в качестве представителя учреждения, отсутствие фактов ненадлежащего представления интересов Администрации города (в части компетенции структурного подразделения) структурного подразделения Администрации города Шарыпово и подведомственных учреждений структурного подразделения Администрации города в органах государственной власти 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при отсутствии фактов ненадлежащего представления интересов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Качество выполняемых работ. Отсутствие возврата документов на доработку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замечаний, претензий, жалоб по итогам работы за отчетный период.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качества выполняемых работ в части подготовки и отработки договоров и прочих локальных нормативно-правовых актов и документов.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качества выполняемых работ в части подготовки и отработки договоров и прочих локальных нормативно-правовых актов и документов.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Архивариус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отбора, упорядочения, комплектования, использования, сохранности принимаемых в архив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 отбор и сохранность принимаемых в архив документов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Разработка дополнительных локальных нормативных актов, форм первичных документов, по которым не предусмотрены типовые формы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количеству разработанных документов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iCs/>
                <w:sz w:val="26"/>
                <w:szCs w:val="26"/>
              </w:rPr>
              <w:t>9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Образцовое состояние документооборота. Своевременная передача на государственное хранение документов.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Отсутствие замечаний по документообеспечению.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iCs/>
                <w:sz w:val="26"/>
                <w:szCs w:val="26"/>
              </w:rPr>
              <w:t>11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Выплата за интенсивность и высокие результаты работы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Ежемесячно, Оценивается по факту применения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50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</w:t>
            </w:r>
            <w:r>
              <w:rPr>
                <w:rFonts w:cs="Times New Roman" w:ascii="Times New Roman" w:hAnsi="Times New Roman"/>
                <w:iCs/>
                <w:sz w:val="26"/>
                <w:szCs w:val="26"/>
              </w:rPr>
              <w:t xml:space="preserve"> выполнение работы квалифицированно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iCs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Качественное и системное хранение  поступивших документов в архив, ведение их учета. Качество и достоверность предоставляемой отчетной и иной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Отсутствие замечаний по хранению документов и ведению документации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Взаимодействие по документообеспечению с другими ведомствами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зафиксированных замечаний от других ведомств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Соблюдение морально-этических норм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качество выполненных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жалоб и замечаний к выполненным заданиям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Делопроизводитель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Разработка дополнительных локальных нормативных актов, форм первичных документов, по которым не предусмотрены типовые формы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количеству разработанных документов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Образцовое состояние документооборота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Отсутствие замечаний по документообеспечению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iCs/>
                <w:sz w:val="26"/>
                <w:szCs w:val="26"/>
              </w:rPr>
              <w:t>9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Оперативность выполняемой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Оформление документов в установленный срок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iCs/>
                <w:sz w:val="26"/>
                <w:szCs w:val="26"/>
              </w:rPr>
              <w:t>11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Выплата за интенсивность и высокие результаты работы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Ежемесячно, оценивается по факту применения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50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</w:t>
            </w:r>
            <w:r>
              <w:rPr>
                <w:rFonts w:cs="Times New Roman" w:ascii="Times New Roman" w:hAnsi="Times New Roman"/>
                <w:iCs/>
                <w:sz w:val="26"/>
                <w:szCs w:val="26"/>
              </w:rPr>
              <w:t>- выполняет работу квалифицированно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iCs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Качество и достоверность предоставляемой отчетной и иной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Отсутствие замечаний по ведению документации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Взаимодействие по документообеспечению с другими ведомствами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зафиксированных замечаний от других ведомств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Соблюдение морально-этических норм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качество выполненных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жалоб и замечаний к выполненным заданиям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механик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безаварийной и надежной работы оборудования, его правильной эксплуатации, современный качественный ремонт и техническое обслуживание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зафиксированных обоснованных замечаний и жалоб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зафиксированных обоснованных замечаний и жалоб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Выплата за интенсивность и высокие результаты работы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Своевременность  оформления и сдача путевых листов и иной срочной работы без снижения качества (или возврата на доработку)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Ежемесячно, оценивается </w:t>
            </w: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  <w:t>выполнено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выполнено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  <w:t>15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Содержание в чистоте в порядке помещений гаражей, подсобных помещений и территории, соблюдение норм технической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  <w:t>выполнено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выполнено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  <w:t>16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Выплата за качество выполняемых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Жалобы и замечания к выполненным заданиям (работам), соблюдение трудовой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  <w:t>Отсутствие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наличие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  <w:t>15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</w:t>
            </w:r>
          </w:p>
        </w:tc>
      </w:tr>
      <w:tr>
        <w:trPr>
          <w:trHeight w:val="348" w:hRule="atLeast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Старший администратор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своевременной и качественной подготовки договоров аренды и договоров на выкуп земельных участков в собственность, в соответствии с требованиями земельного законодательства, регламента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Межведомственное взаимодействие с учреждениями по документообеспечению. 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Качество и достоверность предоставляемой отчетной и  иной документации в вышестоящий орган, налоговую службу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1092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Непосредственное участие в выполнении важных работ, мероприятий в реализации целевых муниципальных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Выплата за качество выполняемых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жалоб и замечаний к выполненным заданиям, отсутствие недостатков при выполнении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 по факту отсутствия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Соблюдение регламентов, установленных сроков выполнения работ, соблюдение требований земельного законодательства при совершении сделок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по факту отсутствия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Качество выполняемых работ в части выполнения возложенных функциональных обязанностей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по факту отсутствия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Администратор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своевременной и качественной работы: с электронными площадками «закупки», «торги», «Сбербанк-АСТ», электронного документооборота; сайта КУМИиЗО в соответствии с требованиями законодательства, регламента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размещения на официальных сайтах, в сети Интернет  информационных сообщений, осуществление технического и программного сопровождения процедуры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Своевременная регистрация и закрытие муниципальных контрактов, заключенных по итогам размещения заказов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Межведомственное взаимодействие с учреждениями по документообеспечению (запросы Росреестра, Кадастровой палаты, вышестоящий орган, отчеты и т.д.) 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Осуществляет техническую и программную поддержку пользователей, осуществляет подготовку компьютеров и отдельных устройств к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Непосредственное участие в выполнении важных работ, мероприятий в реализации целевых муниципальных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своевременного копирования, архивирования и резервирования данных. Устанавливает права доступа и контролирует использование сетевых ресурсов. Обеспечивает сетевую безопасность доступа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Высокий уровень исполнительской дисциплины, соблюдение морально-этических норм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жалоб и замечаний к выполненным заданиям, отсутствие недостатков при выполнении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по факту отсутствия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Соблюдение регламентов, установленных сроков выполнения работ, соблюдение требований законодательства при совершении сделок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по факту отсутствия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Качество выполняемых работ в части возложенных функциональных обязанностей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по факту отсутствия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Водитель автомобиля, тракторист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Соблюдение санитарно-гигиенических норм, правил техники безопасности, правил дорожного движения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отсутствие замечаний надзорных органов, аварий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Ежедневное техническое обслуживание автотранспортного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Ежемесячное, отсутствие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Выполнение дополнительных видов работ погрузочно-разгрузочные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 часов в месяц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 часов в месяц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 часов в месяц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Специальный режим работы, ежедневная мойка автотранспортного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отсутствие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Выполнение дополнительного объема работ, выполнение заданий руководителя, Успешное и добросовестное исполнение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Ежемесячное, отсутствие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Выполнение нескольких срочных и / или важных заданий, не входящих в должностные обязанности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 при выполнении заданий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качество выполненных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Оперативное и качественное выполнение заданий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Без замечаний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замечаниями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16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Уборщик служебных помещений, дворник, сторож, кочегар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Выполнение дополнительных видов работ: проведение ремонтных работ и работ, связанных с ликвидацией аварий; выполнение работ по благоустройству и озеленению территории организации, проведение генеральных уборок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 часов в месяц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 часов в месяц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 часов в месяц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Соблюдение  техники безопасности, пожарной безопасности и охраны при выполнении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отсутствию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сохранности хозяйственного инвентаря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ежемесячно; оценивается по отсутствию фактов утраты хозяйственного инвентаря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надлежащего состояния прилегающей территории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при отсутствии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Отсутствие или оперативное устранение обоснованных зафиксированных замечаний к деятельности сотрудника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ежемесячно; 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общественного порядка и пропускного режима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ежемесячно; оценивается по факту отсутствия /  предотвращения нарушения общественного порядка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Качество выполняемых работ в части выполнения возложенных функциональных обязанностей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ежемесячно;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Заведующий хозяйством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Осуществление обследования технического состояния  зданий, оборудования, машин и механизмов в целях своевременного выявления и устранения неисправностей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ежемесячно;                                                                    оценивается по факту отсутствия аварийных ситуаций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своевременное и квалифицированное выполнение приказов, распоряжений и поручений руководства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ежемесячно;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сохранности складируемых товарно-материальных ценностей, хозяйственного инвентаря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ежемесячно; оценивается по отсутствия фактов порчи товарно-материальных ценностей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осуществление контроля за соблюдением в служебных помещениях санитарных норм, информирование руководства о замечаниях для принятия мер к их устранению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оценивается по факту соответствия служебных помещений санитарным нормам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бесперебойное обеспечение работы оборудования (сантехнического, тепловых сетей)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ежемесячно;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содержания здания в надлежащем состоянии, в исправном состоянии систем электроснабжения, водоснабжения, обеспечения их безаварийной и экономичной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зафиксированных замечаний и жалоб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Плотник,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электрик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Соблюдение санитарно-гигиенических норм, правил техники безопасности. Проведение ремонтных работ, и работ связанных с ликвидацией аварий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оценивается по факту отсутствия зафиксированных замечаний и жалоб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или оперативное устранение предписаний контролирующих или надзорных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Ежемесячно,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предписаний, устранение предписаний в установленные сроки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Содержание помещений, территории в строгом соответствии с санитарно-гигиеническими требованиями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Ежемесячно, отсутствие предписаний контролирующих или надзорных органов, руководителей администрации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>
          <w:trHeight w:val="24" w:hRule="atLeast"/>
        </w:trPr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Качество выполняемых работ в части выполнения возложенных функциональных обязанностей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ежеквартально; оценивается по факту отсутствия обоснованных зафиксированных замечаний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1244f3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1244f3"/>
    <w:rPr>
      <w:rFonts w:ascii="Times New Roman" w:hAnsi="Times New Roman" w:eastAsia="Times New Roman" w:cs="Times New Roman"/>
      <w:sz w:val="24"/>
      <w:szCs w:val="20"/>
    </w:rPr>
  </w:style>
  <w:style w:type="character" w:styleId="Style13">
    <w:name w:val="Интернет-ссылка"/>
    <w:basedOn w:val="DefaultParagraphFont"/>
    <w:uiPriority w:val="99"/>
    <w:unhideWhenUsed/>
    <w:rsid w:val="003c5f73"/>
    <w:rPr>
      <w:color w:val="0000FF" w:themeColor="hyperlink"/>
      <w:u w:val="single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a80b60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rsid w:val="001244f3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ConsPlusTitle" w:customStyle="1">
    <w:name w:val="ConsPlusTitle"/>
    <w:qFormat/>
    <w:rsid w:val="001244f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12" w:customStyle="1">
    <w:name w:val="Абзац списка1"/>
    <w:basedOn w:val="Normal"/>
    <w:qFormat/>
    <w:rsid w:val="001244f3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2" w:customStyle="1">
    <w:name w:val="Абзац списка2"/>
    <w:basedOn w:val="Normal"/>
    <w:qFormat/>
    <w:rsid w:val="000861a9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NoSpacing">
    <w:name w:val="No Spacing"/>
    <w:uiPriority w:val="1"/>
    <w:qFormat/>
    <w:rsid w:val="000861a9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a80b6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57e8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LibreOffice/6.0.7.3$Linux_X86_64 LibreOffice_project/00m0$Build-3</Application>
  <Pages>17</Pages>
  <Words>2327</Words>
  <Characters>18158</Characters>
  <CharactersWithSpaces>20446</CharactersWithSpaces>
  <Paragraphs>343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2019-01-27T01:58:00Z</dcterms:created>
  <dc:creator>Пользователь</dc:creator>
  <dc:description/>
  <dc:language>ru-RU</dc:language>
  <cp:lastModifiedBy/>
  <cp:lastPrinted>2019-01-29T08:48:00Z</cp:lastPrinted>
  <dcterms:modified xsi:type="dcterms:W3CDTF">2019-02-05T11:36:07Z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