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29.12.2018г.</w:t>
        <w:tab/>
        <w:tab/>
        <w:tab/>
        <w:tab/>
        <w:tab/>
        <w:tab/>
        <w:tab/>
        <w:tab/>
        <w:tab/>
        <w:tab/>
        <w:t>№ 366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Об утверждении  положения о порядке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формирования и ведения реестра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муниципальных услуг на территории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муниципального образования города Шарыпово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 </w:t>
      </w:r>
      <w:hyperlink r:id="rId2">
        <w:r>
          <w:rPr>
            <w:rStyle w:val="ListLabel1"/>
            <w:rFonts w:cs="Times New Roman" w:ascii="Times New Roman" w:hAnsi="Times New Roman"/>
            <w:sz w:val="28"/>
            <w:szCs w:val="28"/>
          </w:rPr>
          <w:t>законом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27.07.2010 N 210-ФЗ «Об организации предоставления государственных и муниципальных услуг», </w:t>
      </w:r>
      <w:hyperlink r:id="rId3">
        <w:r>
          <w:rPr>
            <w:rStyle w:val="ListLabel1"/>
            <w:rFonts w:cs="Times New Roman" w:ascii="Times New Roman" w:hAnsi="Times New Roman"/>
            <w:sz w:val="28"/>
            <w:szCs w:val="28"/>
          </w:rPr>
          <w:t>постановлением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Правительства Красноярского края от 19.01.2011 N 15-п 2Об утверждении Порядка формирования и ведения краевого Реестра государственных услуг исполнительных органов государственной власти Красноярского края и услуг, предоставляемых в подведомственных им учреждениях", руководствуясь </w:t>
      </w:r>
      <w:hyperlink r:id="rId4">
        <w:r>
          <w:rPr>
            <w:rStyle w:val="ListLabel1"/>
            <w:rFonts w:cs="Times New Roman" w:ascii="Times New Roman" w:hAnsi="Times New Roman"/>
            <w:sz w:val="28"/>
            <w:szCs w:val="28"/>
          </w:rPr>
          <w:t>статьей 34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Устава города Шарыпово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Утвердить </w:t>
      </w:r>
      <w:hyperlink w:anchor="P34">
        <w:r>
          <w:rPr>
            <w:rStyle w:val="ListLabel1"/>
            <w:rFonts w:cs="Times New Roman" w:ascii="Times New Roman" w:hAnsi="Times New Roman"/>
            <w:sz w:val="28"/>
            <w:szCs w:val="28"/>
          </w:rPr>
          <w:t>Положение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 порядке формирования и ведения реестра муниципальных услуг на территории муниципального образования города Шарыпово согласно приложению.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Контроль исполнения Постановления возложить на первого заместителя Главы города Шарыпово (Д.Е. Гудков).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Постановление вступает в силу в день, следующий за днем его официального опубликования.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города Шарыпово                                                               Н.А. Петровская               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города Шарыпово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«29» декабря 2018 г. N 366</w:t>
      </w:r>
      <w:bookmarkStart w:id="0" w:name="_GoBack"/>
      <w:bookmarkEnd w:id="0"/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>
        <w:rPr>
          <w:rFonts w:cs="Times New Roman" w:ascii="Times New Roman" w:hAnsi="Times New Roman"/>
          <w:sz w:val="28"/>
          <w:szCs w:val="28"/>
        </w:rPr>
        <w:t>ПОЛОЖЕНИЕ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ПОРЯДКЕ ФОРМИРОВАНИЯ И ВЕДЕНИЯ РЕЕСТРА МУНИЦИПАЛЬНЫХ УСЛУГ НА ТЕРРИТОРИИ 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ГОРОДА ШАРЫПОВО</w:t>
      </w:r>
    </w:p>
    <w:p>
      <w:pPr>
        <w:pStyle w:val="Normal"/>
        <w:spacing w:before="0" w:after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ОБЩИЕ ПОЛОЖЕНИЯ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Настоящее Положение определяет процедуру формирования и ведения реестра муниципальных услуг, предоставляемых на территории муниципального образования города Шарыпово.</w:t>
      </w:r>
    </w:p>
    <w:p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Целью ведения реестра муниципальных услуг (далее - Реестр) является оптимизация состава муниципальных услуг на основе их инвентаризации, обеспечение физических и юридических лиц достоверной информацией о предоставляемых на территории муниципального образования города Шарыпово муниципальных услугах, их объеме и качестве.</w:t>
      </w:r>
    </w:p>
    <w:p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Задачей формирования и ведения Реестра является обеспечение соответствия деятельности администрации города Шарыпово, её структурных подразделений, муниципальных учреждений, предприятий по предоставлению муниципальных услуг требованиям нормативных правовых актов Российской Федерации, Красноярского края и муниципальным правовым актам города Шарыпово.</w:t>
      </w:r>
    </w:p>
    <w:p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1.4. Информация, содержащаяся в реестре, размещается на официальном сайте муниципального образования города Шарыпово: </w:t>
      </w:r>
      <w:r>
        <w:rPr>
          <w:rFonts w:cs="Times New Roman" w:ascii="Times New Roman" w:hAnsi="Times New Roman"/>
          <w:sz w:val="28"/>
          <w:szCs w:val="28"/>
          <w:lang w:val="en-US"/>
        </w:rPr>
        <w:t>www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gorodsharypovo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ПРИНЦИПЫ ФОРМИРОВАНИЯ И ВЕДЕНИЯ РЕЕСТРА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Формирование и ведение Реестра осуществляется в соответствии с принципами:</w:t>
      </w:r>
    </w:p>
    <w:p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2.1.1. Единства требований к определению и включению в Реестр муниципальных услуг, оказываемых на территории муниципального образования города Шарыпово;</w:t>
      </w:r>
    </w:p>
    <w:p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2.1.2. Полноты описания и отражения муниципальных услуг в Реестре;</w:t>
      </w:r>
    </w:p>
    <w:p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2.1.3. Публичности Реестра;</w:t>
      </w:r>
    </w:p>
    <w:p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2.1.4. Нормативной обоснованности всех изменений, вносимых в Реестр;</w:t>
      </w:r>
    </w:p>
    <w:p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2.1.5. Периодического пересмотра требований к перечню и описанию муниципальных услуг, предусмотренных Реестром, в целях увеличения их доступности и качества.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59"/>
      <w:bookmarkEnd w:id="2"/>
      <w:r>
        <w:rPr>
          <w:rFonts w:cs="Times New Roman" w:ascii="Times New Roman" w:hAnsi="Times New Roman"/>
          <w:sz w:val="28"/>
          <w:szCs w:val="28"/>
        </w:rPr>
        <w:t>3. СОДЕРЖАНИЕ РЕЕСТРА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 Информация о муниципальной услуге вносится в Реестр с учетом следующих обязательных параметров:</w:t>
      </w:r>
    </w:p>
    <w:p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3.1.1. Наименование муниципальной услуги - описание услуги, отражающее содержание услуги по удовлетворению потребностей населения, содержащее:</w:t>
      </w:r>
    </w:p>
    <w:p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формулировку из нормативного правового акта, устанавливающего полномочия по предоставлению услуги;</w:t>
      </w:r>
    </w:p>
    <w:p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формулировку, данную ответственным исполнителем, если в тексте нормативного правового акта, устанавливающего полномочия по предоставлению услуги, прямо не указано ее наименование. В этом случае наименование формулируется исходя из сведений о содержании процесса и результатах предоставления услуги;</w:t>
      </w:r>
    </w:p>
    <w:p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3.1.2. Орган (структурное подразделение, муниципальное учреждение, предприятие), ответственный за организацию предоставления муниципальной услуги.</w:t>
      </w:r>
    </w:p>
    <w:p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 Ведение Реестра осуществляется по форме согласно приложению к настоящему положению.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ФОРМИРОВАНИЕ И ВЕДЕНИЕ РЕЕСТРА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 Реестр формируется отделом по работе с обращениями граждан и управлению документацией Администрации города Шарыпово (далее - Отдел).</w:t>
      </w:r>
    </w:p>
    <w:p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4.2. Ведение Реестра осуществляется на бумажном носителе и в электронном виде по единой системе сбора, обработки, учета, регистрации, хранения, обновления информационных ресурсов, предоставления сведений пользователям. При несоответствии записей на бумажном носителе и информации в электронном виде приоритет имеет запись на бумажном носителе. </w:t>
      </w:r>
    </w:p>
    <w:p>
      <w:pPr>
        <w:pStyle w:val="ConsPlusNormal"/>
        <w:spacing w:before="220" w:after="20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4.3. Формирование и предоставление сведений об услугах для размещения в Реестре осуществляют органы (структурные подразделения, муниципальные учреждения, предприятие), предоставляющие соответствующие услуги. Информация для включения муниципальной услуги в Реестр должна соответствовать требованиям к содержанию, указанным в </w:t>
      </w:r>
      <w:hyperlink w:anchor="P59">
        <w:r>
          <w:rPr>
            <w:rStyle w:val="ListLabel1"/>
            <w:rFonts w:cs="Times New Roman" w:ascii="Times New Roman" w:hAnsi="Times New Roman"/>
            <w:sz w:val="28"/>
            <w:szCs w:val="28"/>
          </w:rPr>
          <w:t>разделе 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Положения.</w:t>
      </w:r>
    </w:p>
    <w:p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 Лица, ответственные за формирование и предоставление сведений о муниципальных услугах, а также за ведение Реестра, несут ответственность за полноту и достоверность сведений о муниципальных услугах, а также за соблюдение требований настоящего Порядка.</w:t>
      </w:r>
    </w:p>
    <w:p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4.5. Отдел в течение трех рабочих дней вносит представленную органом (структурным подразделением, муниципальным учреждением, предприятием) информацию об услуге в Реестр.</w:t>
      </w:r>
    </w:p>
    <w:p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 В случае прекращения предоставления муниципальной услуги орган (структурное подразделение, муниципальное учреждение, предприятие), предоставляющий услугу, в течение пяти рабочих дней направляет в Отдел уведомление об исключении муниципальной услуги из Реестра с указанием реквизитов нормативного правового акта, отменяющего полномочия по предоставлению данной услуги.</w:t>
      </w:r>
    </w:p>
    <w:p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3"/>
      <w:bookmarkEnd w:id="3"/>
      <w:r>
        <w:rPr>
          <w:rFonts w:cs="Times New Roman" w:ascii="Times New Roman" w:hAnsi="Times New Roman"/>
          <w:sz w:val="28"/>
          <w:szCs w:val="28"/>
        </w:rPr>
        <w:t>4.7. Изменения в Реестр вносятся в случае:</w:t>
      </w:r>
    </w:p>
    <w:p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вступления в силу нормативного правового акта, отменяющего, изменяющего и (или) дополняющего правовой акт, на основании которого в Реестр была внесена информация;</w:t>
      </w:r>
    </w:p>
    <w:p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изменения наименования, организационно-правового статуса органа, оказывающего услугу;</w:t>
      </w:r>
    </w:p>
    <w:p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необходимости устранения ошибочно внесенной информации.</w:t>
      </w:r>
    </w:p>
    <w:p>
      <w:pPr>
        <w:pStyle w:val="ConsPlusNormal"/>
        <w:spacing w:before="220" w:after="20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4.8. Органы (структурные подразделения, муниципальные учреждения, предприятие), предоставляющие муниципальные услуги, предоставляют информацию о необходимости внесения изменений в Реестр в течение пяти рабочих дней после возникновения соответствующего основания, указанного в </w:t>
      </w:r>
      <w:hyperlink w:anchor="P83">
        <w:r>
          <w:rPr>
            <w:rStyle w:val="ListLabel1"/>
            <w:rFonts w:cs="Times New Roman" w:ascii="Times New Roman" w:hAnsi="Times New Roman"/>
            <w:sz w:val="28"/>
            <w:szCs w:val="28"/>
          </w:rPr>
          <w:t>пункте 4.7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Положения.</w:t>
      </w:r>
    </w:p>
    <w:p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4.9. Внесение изменений в Реестр осуществляется Отделом в течение трех рабочих дней после получения соответствующей информации.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Порядку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формирования и ведения реестра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МУНИЦИПАЛЬНЫХ УСЛУГ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495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88"/>
        <w:gridCol w:w="4073"/>
        <w:gridCol w:w="4600"/>
      </w:tblGrid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 (учреждение), ответственный за организацию предоставления муниципальной услуги</w:t>
            </w:r>
          </w:p>
        </w:tc>
      </w:tr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cs="Times New Roman"/>
      <w:sz w:val="28"/>
      <w:szCs w:val="28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fd3c6f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fd3c6f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fd3c6f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C4F008136F9A5C90DAA386BB7CA02C8BB8EB1FA066E9194D7E1302CB7A833EC4596524916DE2C4E65DBD2A670681CA75291EAD60580C4B5n3o3G" TargetMode="External"/><Relationship Id="rId3" Type="http://schemas.openxmlformats.org/officeDocument/2006/relationships/hyperlink" Target="consultantplus://offline/ref=6C4F008136F9A5C90DAA2666A1A65DC7BB85ECF105669AC188BE6B71E0A139BB02D90B19528B214560CE86F62A3F11A4n5oFG" TargetMode="External"/><Relationship Id="rId4" Type="http://schemas.openxmlformats.org/officeDocument/2006/relationships/hyperlink" Target="consultantplus://offline/ref=6C4F008136F9A5C90DAA2666A1A65DC7BB85ECF102649DC78CB3367BE8F835B905D6541C559A214664D083F7303645F412DAE7D51F9CC4B5241B71D4n7o5G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LibreOffice/6.0.7.3$Linux_X86_64 LibreOffice_project/00m0$Build-3</Application>
  <Pages>5</Pages>
  <Words>753</Words>
  <Characters>5693</Characters>
  <CharactersWithSpaces>6479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2019-01-25T09:17:00Z</dcterms:created>
  <dc:creator>ВИКТОР</dc:creator>
  <dc:description/>
  <dc:language>ru-RU</dc:language>
  <cp:lastModifiedBy/>
  <dcterms:modified xsi:type="dcterms:W3CDTF">2019-01-28T08:20:23Z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