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80C" w:rsidRDefault="00DD7FD1">
      <w:pPr>
        <w:spacing w:after="0" w:line="235" w:lineRule="auto"/>
        <w:jc w:val="center"/>
      </w:pPr>
      <w:r>
        <w:rPr>
          <w:rStyle w:val="a4"/>
          <w:rFonts w:ascii="Times New Roman" w:hAnsi="Times New Roman"/>
          <w:sz w:val="28"/>
          <w:szCs w:val="28"/>
        </w:rPr>
        <w:t>ПОСТАНОВЛЕНИЕ</w:t>
      </w:r>
    </w:p>
    <w:p w:rsidR="0070180C" w:rsidRDefault="0070180C">
      <w:pPr>
        <w:spacing w:after="0" w:line="235" w:lineRule="auto"/>
        <w:jc w:val="center"/>
        <w:rPr>
          <w:rStyle w:val="a4"/>
          <w:rFonts w:ascii="Times New Roman" w:hAnsi="Times New Roman"/>
          <w:sz w:val="28"/>
          <w:szCs w:val="28"/>
        </w:rPr>
      </w:pPr>
    </w:p>
    <w:p w:rsidR="0070180C" w:rsidRDefault="0070180C">
      <w:pPr>
        <w:spacing w:after="0" w:line="235" w:lineRule="auto"/>
        <w:jc w:val="center"/>
        <w:rPr>
          <w:rStyle w:val="a4"/>
          <w:rFonts w:ascii="Times New Roman" w:hAnsi="Times New Roman"/>
          <w:sz w:val="28"/>
          <w:szCs w:val="28"/>
        </w:rPr>
      </w:pPr>
    </w:p>
    <w:tbl>
      <w:tblPr>
        <w:tblW w:w="9747" w:type="dxa"/>
        <w:tblLook w:val="0000" w:firstRow="0" w:lastRow="0" w:firstColumn="0" w:lastColumn="0" w:noHBand="0" w:noVBand="0"/>
      </w:tblPr>
      <w:tblGrid>
        <w:gridCol w:w="2840"/>
        <w:gridCol w:w="3931"/>
        <w:gridCol w:w="2976"/>
      </w:tblGrid>
      <w:tr w:rsidR="0070180C">
        <w:trPr>
          <w:trHeight w:val="80"/>
        </w:trPr>
        <w:tc>
          <w:tcPr>
            <w:tcW w:w="2840" w:type="dxa"/>
            <w:shd w:val="clear" w:color="auto" w:fill="FFFFFF"/>
          </w:tcPr>
          <w:p w:rsidR="0070180C" w:rsidRDefault="00BF56BC">
            <w:pPr>
              <w:spacing w:after="0" w:line="235" w:lineRule="auto"/>
              <w:rPr>
                <w:rFonts w:ascii="Times New Roman" w:hAnsi="Times New Roman"/>
                <w:sz w:val="28"/>
                <w:szCs w:val="28"/>
              </w:rPr>
            </w:pPr>
            <w:r>
              <w:rPr>
                <w:rFonts w:ascii="Times New Roman" w:hAnsi="Times New Roman"/>
                <w:sz w:val="28"/>
                <w:szCs w:val="28"/>
              </w:rPr>
              <w:t>07.12</w:t>
            </w:r>
            <w:r w:rsidR="00DD7FD1">
              <w:rPr>
                <w:rFonts w:ascii="Times New Roman" w:hAnsi="Times New Roman"/>
                <w:sz w:val="28"/>
                <w:szCs w:val="28"/>
              </w:rPr>
              <w:t>.2017</w:t>
            </w:r>
          </w:p>
          <w:p w:rsidR="0070180C" w:rsidRDefault="0070180C">
            <w:pPr>
              <w:spacing w:after="0" w:line="235" w:lineRule="auto"/>
              <w:rPr>
                <w:rFonts w:ascii="Times New Roman" w:hAnsi="Times New Roman"/>
                <w:sz w:val="28"/>
                <w:szCs w:val="28"/>
              </w:rPr>
            </w:pPr>
          </w:p>
          <w:p w:rsidR="0070180C" w:rsidRDefault="0070180C">
            <w:pPr>
              <w:spacing w:after="0" w:line="235" w:lineRule="auto"/>
              <w:rPr>
                <w:rFonts w:ascii="Times New Roman" w:hAnsi="Times New Roman"/>
                <w:sz w:val="28"/>
                <w:szCs w:val="28"/>
              </w:rPr>
            </w:pPr>
          </w:p>
        </w:tc>
        <w:tc>
          <w:tcPr>
            <w:tcW w:w="3931" w:type="dxa"/>
            <w:shd w:val="clear" w:color="auto" w:fill="FFFFFF"/>
          </w:tcPr>
          <w:p w:rsidR="0070180C" w:rsidRDefault="0070180C">
            <w:pPr>
              <w:spacing w:after="0" w:line="235" w:lineRule="auto"/>
              <w:rPr>
                <w:rFonts w:ascii="Times New Roman" w:hAnsi="Times New Roman"/>
                <w:sz w:val="28"/>
                <w:szCs w:val="28"/>
              </w:rPr>
            </w:pPr>
          </w:p>
        </w:tc>
        <w:tc>
          <w:tcPr>
            <w:tcW w:w="2976" w:type="dxa"/>
            <w:shd w:val="clear" w:color="auto" w:fill="FFFFFF"/>
          </w:tcPr>
          <w:p w:rsidR="0070180C" w:rsidRDefault="00DD7FD1">
            <w:pPr>
              <w:spacing w:line="235" w:lineRule="auto"/>
              <w:rPr>
                <w:rFonts w:ascii="Times New Roman" w:hAnsi="Times New Roman"/>
                <w:sz w:val="28"/>
                <w:szCs w:val="28"/>
              </w:rPr>
            </w:pPr>
            <w:r>
              <w:rPr>
                <w:rFonts w:ascii="Times New Roman" w:hAnsi="Times New Roman"/>
                <w:sz w:val="28"/>
                <w:szCs w:val="28"/>
              </w:rPr>
              <w:t xml:space="preserve">                   № 265</w:t>
            </w:r>
          </w:p>
        </w:tc>
      </w:tr>
    </w:tbl>
    <w:p w:rsidR="0070180C" w:rsidRDefault="00DD7FD1">
      <w:pPr>
        <w:spacing w:after="0"/>
        <w:jc w:val="both"/>
        <w:rPr>
          <w:rFonts w:ascii="Times New Roman" w:hAnsi="Times New Roman"/>
          <w:sz w:val="28"/>
          <w:szCs w:val="28"/>
        </w:rPr>
      </w:pPr>
      <w:r>
        <w:rPr>
          <w:rFonts w:ascii="Times New Roman" w:hAnsi="Times New Roman"/>
          <w:sz w:val="28"/>
          <w:szCs w:val="28"/>
        </w:rPr>
        <w:t>О подготовке населения муниципального</w:t>
      </w:r>
    </w:p>
    <w:p w:rsidR="0070180C" w:rsidRDefault="00DD7FD1">
      <w:pPr>
        <w:spacing w:after="0"/>
        <w:jc w:val="both"/>
      </w:pPr>
      <w:r>
        <w:rPr>
          <w:rFonts w:ascii="Times New Roman" w:hAnsi="Times New Roman"/>
          <w:sz w:val="28"/>
          <w:szCs w:val="28"/>
        </w:rPr>
        <w:t>образования «город Шарыпово Красноярского края»</w:t>
      </w:r>
    </w:p>
    <w:p w:rsidR="0070180C" w:rsidRDefault="00DD7FD1">
      <w:pPr>
        <w:spacing w:after="0"/>
        <w:jc w:val="both"/>
        <w:rPr>
          <w:rFonts w:ascii="Times New Roman" w:hAnsi="Times New Roman"/>
          <w:sz w:val="28"/>
          <w:szCs w:val="28"/>
        </w:rPr>
      </w:pPr>
      <w:r>
        <w:rPr>
          <w:rFonts w:ascii="Times New Roman" w:hAnsi="Times New Roman"/>
          <w:sz w:val="28"/>
          <w:szCs w:val="28"/>
        </w:rPr>
        <w:t xml:space="preserve">в области гражданской обороны и защиты </w:t>
      </w:r>
      <w:proofErr w:type="gramStart"/>
      <w:r>
        <w:rPr>
          <w:rFonts w:ascii="Times New Roman" w:hAnsi="Times New Roman"/>
          <w:sz w:val="28"/>
          <w:szCs w:val="28"/>
        </w:rPr>
        <w:t>от</w:t>
      </w:r>
      <w:proofErr w:type="gramEnd"/>
    </w:p>
    <w:p w:rsidR="0070180C" w:rsidRDefault="00DD7FD1">
      <w:pPr>
        <w:spacing w:after="0"/>
        <w:jc w:val="both"/>
        <w:rPr>
          <w:rFonts w:ascii="Times New Roman" w:hAnsi="Times New Roman"/>
          <w:sz w:val="28"/>
          <w:szCs w:val="28"/>
        </w:rPr>
      </w:pPr>
      <w:r>
        <w:rPr>
          <w:rFonts w:ascii="Times New Roman" w:hAnsi="Times New Roman"/>
          <w:sz w:val="28"/>
          <w:szCs w:val="28"/>
        </w:rPr>
        <w:t>чрезвычайных ситуаций природного и техногенного характера</w:t>
      </w:r>
    </w:p>
    <w:p w:rsidR="0070180C" w:rsidRDefault="0070180C">
      <w:pPr>
        <w:pStyle w:val="aa"/>
        <w:rPr>
          <w:sz w:val="28"/>
          <w:szCs w:val="28"/>
        </w:rPr>
      </w:pPr>
    </w:p>
    <w:p w:rsidR="0070180C" w:rsidRDefault="0070180C">
      <w:pPr>
        <w:pStyle w:val="aa"/>
        <w:jc w:val="center"/>
        <w:rPr>
          <w:sz w:val="28"/>
          <w:szCs w:val="28"/>
        </w:rPr>
      </w:pPr>
    </w:p>
    <w:p w:rsidR="0070180C" w:rsidRDefault="00DD7FD1">
      <w:pPr>
        <w:spacing w:after="0" w:line="240" w:lineRule="auto"/>
        <w:ind w:firstLine="737"/>
        <w:jc w:val="both"/>
        <w:outlineLvl w:val="0"/>
      </w:pPr>
      <w:r>
        <w:rPr>
          <w:rFonts w:ascii="Times New Roman" w:hAnsi="Times New Roman"/>
          <w:spacing w:val="-2"/>
          <w:sz w:val="28"/>
          <w:szCs w:val="28"/>
        </w:rPr>
        <w:t xml:space="preserve">В соответствии с Федеральными законами от 12.02.1998 №28 ФЗ «О гражданской обороне», от 21.12.1994 №68 ФЗ «О защите населения            и территорий от чрезвычайных ситуаций природного и техногенного характера», постановлениями Правительства Российской Федерации                от 02.11.2000 №841 «Об утверждении Положения об организации обучения населения в области гражданской обороны», от 04.09.2003 № 547 «О </w:t>
      </w:r>
      <w:proofErr w:type="gramStart"/>
      <w:r>
        <w:rPr>
          <w:rFonts w:ascii="Times New Roman" w:hAnsi="Times New Roman"/>
          <w:spacing w:val="-2"/>
          <w:sz w:val="28"/>
          <w:szCs w:val="28"/>
        </w:rPr>
        <w:t xml:space="preserve">подготовке населения в области защиты от чрезвычайных ситуаций природного и техногенного характера», </w:t>
      </w:r>
      <w:r>
        <w:rPr>
          <w:rFonts w:ascii="Times New Roman" w:hAnsi="Times New Roman"/>
          <w:sz w:val="28"/>
          <w:szCs w:val="28"/>
        </w:rPr>
        <w:t>постановлением Совета администрации Красноярского края от 23.08.2007 № 361-п «Об утверждении Положения об организации подготовки и обучения населения Красноярского края в области гражданской обороны и защиты от чрезвычайных ситуаций природного и техногенного характера»</w:t>
      </w:r>
      <w:r>
        <w:rPr>
          <w:rFonts w:ascii="Times New Roman" w:hAnsi="Times New Roman"/>
          <w:spacing w:val="-2"/>
          <w:sz w:val="28"/>
          <w:szCs w:val="28"/>
        </w:rPr>
        <w:t xml:space="preserve"> с учетом приказа Министерства Российской Федерации по делам гражданской обороны, чрезвычайным ситуациям и ликвидации последствий стихийных</w:t>
      </w:r>
      <w:proofErr w:type="gramEnd"/>
      <w:r>
        <w:rPr>
          <w:rFonts w:ascii="Times New Roman" w:hAnsi="Times New Roman"/>
          <w:spacing w:val="-2"/>
          <w:sz w:val="28"/>
          <w:szCs w:val="28"/>
        </w:rPr>
        <w:t xml:space="preserve"> </w:t>
      </w:r>
      <w:proofErr w:type="gramStart"/>
      <w:r>
        <w:rPr>
          <w:rFonts w:ascii="Times New Roman" w:hAnsi="Times New Roman"/>
          <w:spacing w:val="-2"/>
          <w:sz w:val="28"/>
          <w:szCs w:val="28"/>
        </w:rPr>
        <w:t>бедствий  от 19.01.2004          № 19 «Об утверждении перечня уполномоченных работников, проходящих переподготовку или повышение квалификации в учебных заведениях министерства Российской Федерации по делам гражданской обороны, чрезвычайным ситуациям и ликвидации последствий стихийных бедствий, учреждениях повышения квалификации федеральных органов исполнительной власти и организаций, учебно-методических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w:t>
      </w:r>
      <w:r>
        <w:rPr>
          <w:rFonts w:ascii="Times New Roman" w:hAnsi="Times New Roman"/>
          <w:sz w:val="28"/>
          <w:szCs w:val="28"/>
        </w:rPr>
        <w:t>,  и в</w:t>
      </w:r>
      <w:proofErr w:type="gramEnd"/>
      <w:r>
        <w:rPr>
          <w:rFonts w:ascii="Times New Roman" w:hAnsi="Times New Roman"/>
          <w:sz w:val="28"/>
          <w:szCs w:val="28"/>
        </w:rPr>
        <w:t xml:space="preserve">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со статьёй 34 Устава города Шарыпово,</w:t>
      </w:r>
    </w:p>
    <w:p w:rsidR="0070180C" w:rsidRDefault="00DD7FD1">
      <w:pPr>
        <w:spacing w:after="0" w:line="240" w:lineRule="auto"/>
        <w:ind w:firstLine="737"/>
        <w:jc w:val="both"/>
        <w:outlineLvl w:val="0"/>
      </w:pPr>
      <w:r>
        <w:rPr>
          <w:rFonts w:ascii="Times New Roman" w:hAnsi="Times New Roman"/>
          <w:sz w:val="28"/>
          <w:szCs w:val="28"/>
        </w:rPr>
        <w:t>ПОСТАНОВЛЯЮ:</w:t>
      </w:r>
    </w:p>
    <w:p w:rsidR="0070180C" w:rsidRDefault="00DD7FD1">
      <w:pPr>
        <w:spacing w:after="0" w:line="240" w:lineRule="auto"/>
        <w:ind w:firstLine="737"/>
        <w:jc w:val="both"/>
        <w:outlineLvl w:val="0"/>
      </w:pPr>
      <w:r>
        <w:rPr>
          <w:rFonts w:ascii="Times New Roman" w:hAnsi="Times New Roman"/>
          <w:sz w:val="28"/>
          <w:szCs w:val="28"/>
        </w:rPr>
        <w:t>1. Утвердить Положение о подготовке населения муниципального образования «город Шарыпово Красноярского края» в области гражданской обороны и защиты от чрезвычайных ситуаций природного и техногенного характера согласно приложению к постановлению.</w:t>
      </w:r>
    </w:p>
    <w:p w:rsidR="0070180C" w:rsidRDefault="00DD7FD1">
      <w:pPr>
        <w:spacing w:after="0" w:line="240" w:lineRule="auto"/>
        <w:ind w:firstLine="737"/>
        <w:jc w:val="both"/>
        <w:outlineLvl w:val="0"/>
      </w:pPr>
      <w:r>
        <w:rPr>
          <w:rFonts w:ascii="Times New Roman" w:hAnsi="Times New Roman"/>
          <w:sz w:val="28"/>
          <w:szCs w:val="28"/>
        </w:rPr>
        <w:t xml:space="preserve">2. Создать </w:t>
      </w:r>
      <w:hyperlink r:id="rId5">
        <w:r>
          <w:rPr>
            <w:rStyle w:val="-"/>
            <w:rFonts w:ascii="Times New Roman" w:hAnsi="Times New Roman"/>
            <w:sz w:val="28"/>
            <w:szCs w:val="28"/>
            <w:u w:val="none"/>
          </w:rPr>
          <w:t>у</w:t>
        </w:r>
      </w:hyperlink>
      <w:r>
        <w:rPr>
          <w:rFonts w:ascii="Times New Roman" w:hAnsi="Times New Roman"/>
          <w:sz w:val="28"/>
          <w:szCs w:val="28"/>
        </w:rPr>
        <w:t>чебно-консультационные пункты по гражданской обороне     и чрезвычайным ситуациям на базе управляющих организаций для подготовки  неработающего населения.</w:t>
      </w:r>
    </w:p>
    <w:p w:rsidR="0070180C" w:rsidRDefault="00DD7FD1">
      <w:pPr>
        <w:spacing w:after="0" w:line="240" w:lineRule="auto"/>
        <w:ind w:firstLine="737"/>
        <w:jc w:val="both"/>
        <w:outlineLvl w:val="0"/>
      </w:pPr>
      <w:r>
        <w:rPr>
          <w:rFonts w:ascii="Times New Roman" w:hAnsi="Times New Roman"/>
          <w:sz w:val="28"/>
          <w:szCs w:val="28"/>
        </w:rPr>
        <w:lastRenderedPageBreak/>
        <w:t>3. Руководителям организаций, финансируемых из бюджета муниципального образования «город Шарыпово Красноярского края»:</w:t>
      </w:r>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организовать и обеспечить проведение занятий по месту работы                 с работниками в области гражданской обороны и защиты от чрезвычайных ситуаций природного и техногенного характера по программам, утвержденным пунктом 4 постановления;</w:t>
      </w:r>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разработать программу проведения с работниками организации вводного инструктажа по гражданской обороне;</w:t>
      </w:r>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организовать и проводить вводный инструктаж по гражданской обороне с вновь принятыми работниками организаций в течение первого месяца их работы;</w:t>
      </w:r>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планировать и проводить учения и тренировки по гражданской обороне.</w:t>
      </w:r>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Рекомендовать руководителям организаций, не указанным в пункте 3 настоящего Постановления, осуществляющих деятельность на территории муниципального образования:</w:t>
      </w:r>
      <w:proofErr w:type="gramEnd"/>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разработать с учетом особенностей деятельности организаций и на основе примерных программ, утвержденных Министерством Российской Федерации по делам гражданской обороны, чрезвычайным ситуациям и ликвидации последствий стихийных бедствий, программы курсового обучения личного состава формирований и служб организаций, а также работников организаций в области гражданской обороны;</w:t>
      </w:r>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осуществлять курсовое обучение работников организаций в области гражданской обороны, а также личного состава формирований и служб, создаваемых в организации;</w:t>
      </w:r>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разработать программу проведения с работниками организации вводного инструктажа по гражданской обороне;</w:t>
      </w:r>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организовать и проводить вводный инструктаж по гражданской обороне с вновь принятыми работниками организаций в течение первого месяца их работы;</w:t>
      </w:r>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обеспечить проведение занятий с работниками в области гражданской обороны и защиты от чрезвычайных ситуаций природного и техногенного характера по утвержденным программам, с последующим закреплением полученных знаний и навыков на практических учениях и тренировках.</w:t>
      </w:r>
    </w:p>
    <w:p w:rsidR="0070180C" w:rsidRDefault="00DD7FD1">
      <w:pPr>
        <w:spacing w:after="0" w:line="240" w:lineRule="auto"/>
        <w:ind w:firstLine="737"/>
        <w:jc w:val="both"/>
        <w:outlineLvl w:val="0"/>
      </w:pPr>
      <w:r>
        <w:rPr>
          <w:rFonts w:ascii="Times New Roman" w:hAnsi="Times New Roman"/>
          <w:sz w:val="28"/>
          <w:szCs w:val="28"/>
        </w:rPr>
        <w:t xml:space="preserve">5. </w:t>
      </w:r>
      <w:proofErr w:type="gramStart"/>
      <w:r>
        <w:rPr>
          <w:rFonts w:ascii="Times New Roman" w:hAnsi="Times New Roman"/>
          <w:sz w:val="28"/>
          <w:szCs w:val="28"/>
        </w:rPr>
        <w:t>Организационно-методическое руководство и контроль обучения в области гражданской обороны и защиты от чрезвычайных ситуаций природного и техногенного характера работников, личного состава нештатных аварийно-спасательных формирований (НАСФ) и нештатных формирований  по обеспечению выполнения мероприятий по гражданской обороне (НФГО) организаций, осуществляющих свою деятельность на территории муниципального образования «город Шарыпово Красноярского края» возложить на главного специалиста по мобилизационной подготовке, ГО, ЧС и пожарной безопасности</w:t>
      </w:r>
      <w:proofErr w:type="gramEnd"/>
      <w:r>
        <w:rPr>
          <w:rFonts w:ascii="Times New Roman" w:hAnsi="Times New Roman"/>
          <w:sz w:val="28"/>
          <w:szCs w:val="28"/>
        </w:rPr>
        <w:t xml:space="preserve"> Безызвестных Г.Э.</w:t>
      </w:r>
    </w:p>
    <w:p w:rsidR="0070180C" w:rsidRDefault="00DD7FD1">
      <w:pPr>
        <w:spacing w:after="0" w:line="240" w:lineRule="auto"/>
        <w:ind w:firstLine="737"/>
        <w:jc w:val="both"/>
        <w:outlineLvl w:val="0"/>
      </w:pPr>
      <w:r>
        <w:rPr>
          <w:rFonts w:ascii="Times New Roman" w:hAnsi="Times New Roman"/>
          <w:sz w:val="28"/>
          <w:szCs w:val="28"/>
        </w:rPr>
        <w:lastRenderedPageBreak/>
        <w:t>6. Финансирование мероприятий по подготовке в муниципальном образовании «город Шарыпово Красноярского края» в области ГО и защиты от ЧС природного и техногенного характера осуществляется:</w:t>
      </w:r>
    </w:p>
    <w:p w:rsidR="0070180C" w:rsidRDefault="00DD7FD1">
      <w:pPr>
        <w:spacing w:after="0" w:line="240" w:lineRule="auto"/>
        <w:ind w:firstLine="737"/>
        <w:jc w:val="both"/>
        <w:outlineLvl w:val="0"/>
      </w:pPr>
      <w:proofErr w:type="gramStart"/>
      <w:r>
        <w:rPr>
          <w:rFonts w:ascii="Times New Roman" w:hAnsi="Times New Roman"/>
          <w:sz w:val="28"/>
          <w:szCs w:val="28"/>
        </w:rPr>
        <w:t>6.1. уполномоченных работников в области ГО и ЧС, неработающего населения, а также содержание курсов ГО и учебно-консультационных пунктов по ГО и ЧС муниципального образования «город Шарыпово Красноярского края», проведение Администрацией муниципального образования «город Шарыпово Красноярского края» учений и тренировок по ГО и ЧС в пределах ассигнований, предусмотренных на эти цели бюджетом муниципального образования «город Шарыпово Красноярского края».</w:t>
      </w:r>
      <w:proofErr w:type="gramEnd"/>
    </w:p>
    <w:p w:rsidR="0070180C" w:rsidRDefault="00DD7FD1">
      <w:pPr>
        <w:spacing w:after="0" w:line="240" w:lineRule="auto"/>
        <w:ind w:firstLine="737"/>
        <w:jc w:val="both"/>
        <w:outlineLvl w:val="0"/>
        <w:rPr>
          <w:rFonts w:ascii="Times New Roman" w:hAnsi="Times New Roman"/>
          <w:sz w:val="28"/>
          <w:szCs w:val="28"/>
        </w:rPr>
      </w:pPr>
      <w:r>
        <w:rPr>
          <w:rFonts w:ascii="Times New Roman" w:hAnsi="Times New Roman"/>
          <w:sz w:val="28"/>
          <w:szCs w:val="28"/>
        </w:rPr>
        <w:t>6.2. работающего населения, личного состава НАСФ и НФГО организаций, а также проведение организациями учений и тренировок за счет средств организаций.</w:t>
      </w:r>
    </w:p>
    <w:p w:rsidR="0070180C" w:rsidRDefault="00DD7FD1">
      <w:pPr>
        <w:spacing w:after="0" w:line="240" w:lineRule="auto"/>
        <w:ind w:firstLine="737"/>
        <w:jc w:val="both"/>
        <w:outlineLvl w:val="0"/>
      </w:pPr>
      <w:r>
        <w:rPr>
          <w:rFonts w:ascii="Times New Roman" w:hAnsi="Times New Roman"/>
          <w:sz w:val="28"/>
          <w:szCs w:val="28"/>
        </w:rPr>
        <w:t xml:space="preserve">7.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Первого заместителя Главы города Шарыпово Гудкова Д.Е.</w:t>
      </w:r>
    </w:p>
    <w:p w:rsidR="0070180C" w:rsidRDefault="00DD7FD1">
      <w:pPr>
        <w:spacing w:after="0" w:line="240" w:lineRule="auto"/>
        <w:ind w:firstLine="709"/>
        <w:jc w:val="both"/>
      </w:pPr>
      <w:r>
        <w:rPr>
          <w:rFonts w:ascii="Times New Roman" w:hAnsi="Times New Roman"/>
          <w:sz w:val="28"/>
          <w:szCs w:val="28"/>
        </w:rPr>
        <w:t xml:space="preserve">8. Главному специалисту по информационной работе Отдела спорта и молодёжной политики Администрации города Шарыпово </w:t>
      </w:r>
      <w:proofErr w:type="spellStart"/>
      <w:r>
        <w:rPr>
          <w:rFonts w:ascii="Times New Roman" w:hAnsi="Times New Roman"/>
          <w:sz w:val="28"/>
          <w:szCs w:val="28"/>
        </w:rPr>
        <w:t>Могилюк</w:t>
      </w:r>
      <w:proofErr w:type="spellEnd"/>
      <w:r>
        <w:rPr>
          <w:rFonts w:ascii="Times New Roman" w:hAnsi="Times New Roman"/>
          <w:sz w:val="28"/>
          <w:szCs w:val="28"/>
        </w:rPr>
        <w:t xml:space="preserve"> И.Г. </w:t>
      </w:r>
      <w:proofErr w:type="gramStart"/>
      <w:r>
        <w:rPr>
          <w:rFonts w:ascii="Times New Roman" w:hAnsi="Times New Roman"/>
          <w:sz w:val="28"/>
          <w:szCs w:val="28"/>
        </w:rPr>
        <w:t>разместить</w:t>
      </w:r>
      <w:proofErr w:type="gramEnd"/>
      <w:r>
        <w:rPr>
          <w:rFonts w:ascii="Times New Roman" w:hAnsi="Times New Roman"/>
          <w:sz w:val="28"/>
          <w:szCs w:val="28"/>
        </w:rPr>
        <w:t xml:space="preserve"> данное распоряжение на официальном сайте муниципального образования «город Шарыпово Красноярского края» и опубликовать в средствах массовой информации города Шарыпово.</w:t>
      </w:r>
    </w:p>
    <w:p w:rsidR="0070180C" w:rsidRDefault="00DD7FD1">
      <w:pPr>
        <w:spacing w:line="240" w:lineRule="auto"/>
        <w:ind w:firstLine="708"/>
        <w:jc w:val="both"/>
      </w:pPr>
      <w:r>
        <w:rPr>
          <w:rFonts w:ascii="Times New Roman" w:hAnsi="Times New Roman"/>
          <w:sz w:val="28"/>
          <w:szCs w:val="28"/>
        </w:rPr>
        <w:t>9. Постановление вступает в силу в день, следующий за днем его официального опубликования.</w:t>
      </w:r>
    </w:p>
    <w:p w:rsidR="0070180C" w:rsidRDefault="0070180C">
      <w:pPr>
        <w:spacing w:after="0" w:line="240" w:lineRule="auto"/>
        <w:jc w:val="both"/>
        <w:rPr>
          <w:rFonts w:ascii="Times New Roman" w:hAnsi="Times New Roman"/>
          <w:color w:val="000000"/>
          <w:sz w:val="28"/>
          <w:szCs w:val="28"/>
        </w:rPr>
      </w:pPr>
    </w:p>
    <w:p w:rsidR="0070180C" w:rsidRDefault="0070180C">
      <w:pPr>
        <w:spacing w:after="0" w:line="240" w:lineRule="auto"/>
        <w:jc w:val="both"/>
        <w:rPr>
          <w:rFonts w:ascii="Times New Roman" w:hAnsi="Times New Roman"/>
          <w:color w:val="000000"/>
          <w:sz w:val="28"/>
          <w:szCs w:val="28"/>
        </w:rPr>
      </w:pPr>
    </w:p>
    <w:p w:rsidR="0070180C" w:rsidRDefault="0070180C">
      <w:pPr>
        <w:spacing w:after="0" w:line="240" w:lineRule="auto"/>
        <w:jc w:val="both"/>
        <w:rPr>
          <w:rFonts w:ascii="Times New Roman" w:hAnsi="Times New Roman"/>
          <w:color w:val="000000"/>
          <w:sz w:val="28"/>
          <w:szCs w:val="28"/>
        </w:rPr>
      </w:pPr>
    </w:p>
    <w:p w:rsidR="0070180C" w:rsidRDefault="00DD7FD1">
      <w:pPr>
        <w:spacing w:after="0" w:line="240" w:lineRule="auto"/>
        <w:jc w:val="both"/>
      </w:pPr>
      <w:r>
        <w:rPr>
          <w:rFonts w:ascii="Times New Roman" w:hAnsi="Times New Roman"/>
          <w:color w:val="000000"/>
          <w:sz w:val="28"/>
          <w:szCs w:val="28"/>
        </w:rPr>
        <w:t>Глава города Шарыпово                                                               Н.А. Петровская</w:t>
      </w:r>
    </w:p>
    <w:p w:rsidR="0070180C" w:rsidRDefault="0070180C">
      <w:pPr>
        <w:spacing w:after="0" w:line="240" w:lineRule="auto"/>
        <w:ind w:left="540"/>
        <w:jc w:val="both"/>
        <w:outlineLvl w:val="0"/>
        <w:rPr>
          <w:rFonts w:ascii="Times New Roman" w:hAnsi="Times New Roman" w:cs="Calibri"/>
          <w:sz w:val="28"/>
          <w:szCs w:val="28"/>
        </w:rPr>
      </w:pPr>
      <w:bookmarkStart w:id="0" w:name="_GoBack"/>
      <w:bookmarkEnd w:id="0"/>
    </w:p>
    <w:p w:rsidR="0070180C" w:rsidRDefault="0070180C">
      <w:pPr>
        <w:spacing w:after="0" w:line="240" w:lineRule="auto"/>
        <w:ind w:left="540"/>
        <w:jc w:val="both"/>
        <w:outlineLvl w:val="0"/>
        <w:rPr>
          <w:rFonts w:ascii="Times New Roman" w:hAnsi="Times New Roman" w:cs="Calibri"/>
          <w:sz w:val="28"/>
          <w:szCs w:val="28"/>
        </w:rPr>
      </w:pPr>
    </w:p>
    <w:p w:rsidR="0070180C" w:rsidRDefault="0070180C">
      <w:pPr>
        <w:spacing w:after="0" w:line="240" w:lineRule="auto"/>
        <w:ind w:left="540"/>
        <w:jc w:val="both"/>
        <w:outlineLvl w:val="0"/>
        <w:rPr>
          <w:rFonts w:ascii="Times New Roman" w:hAnsi="Times New Roman" w:cs="Calibri"/>
          <w:sz w:val="28"/>
          <w:szCs w:val="28"/>
        </w:rPr>
      </w:pPr>
    </w:p>
    <w:p w:rsidR="0070180C" w:rsidRDefault="00DD7FD1" w:rsidP="00E50F87">
      <w:pPr>
        <w:tabs>
          <w:tab w:val="right" w:pos="9356"/>
        </w:tabs>
        <w:spacing w:after="0"/>
        <w:jc w:val="right"/>
        <w:outlineLvl w:val="0"/>
        <w:rPr>
          <w:rFonts w:ascii="Times New Roman" w:hAnsi="Times New Roman"/>
          <w:sz w:val="28"/>
          <w:szCs w:val="28"/>
        </w:rPr>
      </w:pPr>
      <w:r>
        <w:rPr>
          <w:rFonts w:ascii="Times New Roman" w:hAnsi="Times New Roman"/>
          <w:sz w:val="28"/>
          <w:szCs w:val="28"/>
        </w:rPr>
        <w:t xml:space="preserve">Приложение к постановлению </w:t>
      </w:r>
    </w:p>
    <w:p w:rsidR="0070180C" w:rsidRDefault="00DD7FD1" w:rsidP="00E50F87">
      <w:pPr>
        <w:tabs>
          <w:tab w:val="right" w:pos="9356"/>
        </w:tabs>
        <w:spacing w:after="0"/>
        <w:jc w:val="right"/>
        <w:outlineLvl w:val="0"/>
      </w:pPr>
      <w:r>
        <w:rPr>
          <w:rFonts w:ascii="Times New Roman" w:hAnsi="Times New Roman"/>
          <w:sz w:val="28"/>
          <w:szCs w:val="28"/>
        </w:rPr>
        <w:t>Администрации города Шарыпово</w:t>
      </w:r>
    </w:p>
    <w:p w:rsidR="0070180C" w:rsidRDefault="00DD7FD1" w:rsidP="00E50F87">
      <w:pPr>
        <w:tabs>
          <w:tab w:val="right" w:pos="9356"/>
        </w:tabs>
        <w:spacing w:after="0"/>
        <w:jc w:val="right"/>
        <w:outlineLvl w:val="0"/>
        <w:rPr>
          <w:rFonts w:ascii="Times New Roman" w:hAnsi="Times New Roman"/>
          <w:sz w:val="28"/>
          <w:szCs w:val="28"/>
        </w:rPr>
      </w:pPr>
      <w:r>
        <w:rPr>
          <w:rFonts w:ascii="Times New Roman" w:hAnsi="Times New Roman"/>
          <w:sz w:val="28"/>
          <w:szCs w:val="28"/>
        </w:rPr>
        <w:t>от  07.11.2017 г.  № 265</w:t>
      </w:r>
    </w:p>
    <w:p w:rsidR="0070180C" w:rsidRDefault="0070180C">
      <w:pPr>
        <w:pStyle w:val="ConsPlusTitle"/>
        <w:widowControl/>
        <w:jc w:val="center"/>
        <w:outlineLvl w:val="0"/>
        <w:rPr>
          <w:rFonts w:ascii="Times New Roman" w:hAnsi="Times New Roman" w:cs="Times New Roman"/>
          <w:sz w:val="28"/>
          <w:szCs w:val="28"/>
        </w:rPr>
      </w:pPr>
    </w:p>
    <w:p w:rsidR="0070180C" w:rsidRDefault="0070180C">
      <w:pPr>
        <w:pStyle w:val="ConsPlusTitle"/>
        <w:widowControl/>
        <w:jc w:val="center"/>
        <w:outlineLvl w:val="0"/>
        <w:rPr>
          <w:rFonts w:ascii="Times New Roman" w:hAnsi="Times New Roman" w:cs="Times New Roman"/>
          <w:sz w:val="28"/>
          <w:szCs w:val="28"/>
        </w:rPr>
      </w:pPr>
    </w:p>
    <w:p w:rsidR="0070180C" w:rsidRDefault="00DD7FD1">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ПОЛОЖЕНИЕ</w:t>
      </w:r>
    </w:p>
    <w:p w:rsidR="0070180C" w:rsidRDefault="00DD7FD1">
      <w:pPr>
        <w:pStyle w:val="ConsPlusTitle"/>
        <w:widowControl/>
        <w:jc w:val="center"/>
        <w:outlineLvl w:val="0"/>
      </w:pPr>
      <w:r>
        <w:rPr>
          <w:rFonts w:ascii="Times New Roman" w:hAnsi="Times New Roman" w:cs="Times New Roman"/>
          <w:sz w:val="28"/>
          <w:szCs w:val="28"/>
        </w:rPr>
        <w:t>О ПОДГОТОВКЕ НАСЕЛЕНИЯ МУНИЦИПАЛЬНОГО ОБРАЗОВАНИЯ «ГОРОД ШАРЫПОВО КРАСНОЯРСКОГО КРАЯ»</w:t>
      </w:r>
    </w:p>
    <w:p w:rsidR="0070180C" w:rsidRDefault="00DD7FD1">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В ОБЛАСТИ ГРАЖДАНСКОЙ ОБОРОНЫ И</w:t>
      </w:r>
    </w:p>
    <w:p w:rsidR="0070180C" w:rsidRDefault="00DD7FD1">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 xml:space="preserve">ЗАЩИТЫ ОТ ЧРЕЗВЫЧАЙНЫХ СИТУАЦИЙ </w:t>
      </w:r>
      <w:proofErr w:type="gramStart"/>
      <w:r>
        <w:rPr>
          <w:rFonts w:ascii="Times New Roman" w:hAnsi="Times New Roman" w:cs="Times New Roman"/>
          <w:sz w:val="28"/>
          <w:szCs w:val="28"/>
        </w:rPr>
        <w:t>ПРИРОДНОГО</w:t>
      </w:r>
      <w:proofErr w:type="gramEnd"/>
      <w:r>
        <w:rPr>
          <w:rFonts w:ascii="Times New Roman" w:hAnsi="Times New Roman" w:cs="Times New Roman"/>
          <w:sz w:val="28"/>
          <w:szCs w:val="28"/>
        </w:rPr>
        <w:t xml:space="preserve"> И</w:t>
      </w:r>
    </w:p>
    <w:p w:rsidR="0070180C" w:rsidRDefault="00DD7FD1">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ТЕХНОГЕННОГО ХАРАКТЕРА</w:t>
      </w:r>
    </w:p>
    <w:p w:rsidR="0070180C" w:rsidRDefault="0070180C">
      <w:pPr>
        <w:spacing w:after="0" w:line="240" w:lineRule="auto"/>
        <w:jc w:val="center"/>
        <w:outlineLvl w:val="0"/>
        <w:rPr>
          <w:rFonts w:ascii="Times New Roman" w:hAnsi="Times New Roman"/>
          <w:sz w:val="28"/>
          <w:szCs w:val="28"/>
        </w:rPr>
      </w:pPr>
    </w:p>
    <w:p w:rsidR="0070180C" w:rsidRDefault="0070180C">
      <w:pPr>
        <w:spacing w:after="0" w:line="240" w:lineRule="auto"/>
        <w:ind w:firstLine="540"/>
        <w:jc w:val="both"/>
        <w:rPr>
          <w:rFonts w:ascii="Times New Roman" w:hAnsi="Times New Roman"/>
          <w:i/>
          <w:iCs/>
          <w:sz w:val="28"/>
          <w:szCs w:val="28"/>
        </w:rPr>
      </w:pPr>
    </w:p>
    <w:p w:rsidR="0070180C" w:rsidRDefault="00DD7FD1">
      <w:pPr>
        <w:spacing w:after="0" w:line="240" w:lineRule="auto"/>
        <w:jc w:val="center"/>
        <w:outlineLvl w:val="1"/>
        <w:rPr>
          <w:rFonts w:ascii="Times New Roman" w:hAnsi="Times New Roman"/>
          <w:b/>
          <w:sz w:val="28"/>
          <w:szCs w:val="28"/>
        </w:rPr>
      </w:pPr>
      <w:r>
        <w:rPr>
          <w:rFonts w:ascii="Times New Roman" w:hAnsi="Times New Roman"/>
          <w:b/>
          <w:sz w:val="28"/>
          <w:szCs w:val="28"/>
        </w:rPr>
        <w:t>1. Общие положения</w:t>
      </w:r>
    </w:p>
    <w:p w:rsidR="0070180C" w:rsidRDefault="0070180C">
      <w:pPr>
        <w:spacing w:after="0" w:line="240" w:lineRule="auto"/>
        <w:outlineLvl w:val="1"/>
        <w:rPr>
          <w:rFonts w:ascii="Times New Roman" w:hAnsi="Times New Roman"/>
          <w:sz w:val="28"/>
          <w:szCs w:val="28"/>
        </w:rPr>
      </w:pPr>
    </w:p>
    <w:p w:rsidR="0070180C" w:rsidRDefault="00DD7FD1">
      <w:pPr>
        <w:spacing w:after="0" w:line="240" w:lineRule="auto"/>
        <w:ind w:firstLine="737"/>
        <w:jc w:val="both"/>
        <w:outlineLvl w:val="1"/>
      </w:pPr>
      <w:r>
        <w:rPr>
          <w:rFonts w:ascii="Times New Roman" w:hAnsi="Times New Roman"/>
          <w:sz w:val="28"/>
          <w:szCs w:val="28"/>
        </w:rPr>
        <w:lastRenderedPageBreak/>
        <w:t>1.1. Организация подготовки населения муниципального образования «город Шарыпово Красноярского края» в области гражданской обороны и защиты от чрезвычайных ситуаций природного и техногенного характера проводится в соответствии с требованиями федерального и краевого законодательства, а также настоящего Положения.</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1.2. Настоящее Положение определяет группы населения, проходящие подготовку в области гражданской обороны и защиты от чрезвычайных ситуаций природного и техногенного характера (далее - подготовку), а также основные задачи, формы подготовки населения муниципального образования.</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1.3. В настоящем Положении используются следующие понятия               и сокращения:</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ГО - гражданская оборона,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ЧС - чрезвычайная ситуация,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КЧС и ПБ - комиссия по предупреждению и ликвидации чрезвычайных ситуаций и обеспечению пожарной безопасности;</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МЧС России - Министерство Российской Федерации по делам гражданской обороны, чрезвычайным ситуациям и ликвидации последствий стихийных бедствий;</w:t>
      </w:r>
    </w:p>
    <w:p w:rsidR="0070180C" w:rsidRDefault="00DD7FD1">
      <w:pPr>
        <w:spacing w:after="0" w:line="240" w:lineRule="auto"/>
        <w:ind w:firstLine="737"/>
        <w:jc w:val="both"/>
        <w:outlineLvl w:val="1"/>
      </w:pPr>
      <w:r>
        <w:rPr>
          <w:rFonts w:ascii="Times New Roman" w:hAnsi="Times New Roman"/>
          <w:sz w:val="28"/>
          <w:szCs w:val="28"/>
        </w:rPr>
        <w:t>НАСФ – нештатные аварийно-спасательные формирования, создаваемые на базе организаций с потенциально опасными производственными объектами, представляющими высокую степень опасности возникновения чрезвычайной ситуации в военное и мирное время, а также организаций, обеспечивающих жизнедеятельность населения;</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НФГО – нештатные формирования по обеспечению выполнения мероприятий по гражданской обороне, создаваемые на базе организаций, отнесенных к категориям по гражданской обороне;</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население - жители муниципального образования, в том числе работающие, обучающиеся и неработающие граждане;</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работающее население - лица, занятые в сфере производства                     и обслуживания в организациях;</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неработающее население - лица, не занятые в сфере производства            и обслуживания;</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организация - юридическое лицо любой формы собственности                  и организационно-правовой формы, осуществляющее какой-либо вид деятельности на территории г. Норильска;</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lastRenderedPageBreak/>
        <w:t>обучающиеся - учащиеся образовательных учреждений, за исключением дошкольных образовательных учреждений и образовательных учреждений дополнительного образования детей;</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организации, отнесенные к категориям по гражданской обороне - организации, имеющие категорию по гражданской обороне в соответствии с Постановлением Правительства Российской Федерации от 19.09.1998 № 1115 «О порядке отнесения организаций к категориям по гражданской обороне»;</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РСЧС - единая государственная система предупреждения и ликвидации чрезвычайных ситуаций Российской Федерации;</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работники, уполномоченные на решение задач в области гражданской обороны, организаций - работники, назначаемые в организациях                       в соответствии с Постановлением Российской Федерации от 10.07.1999         № 782 «О создании (назначении) в организациях структурных подразделений (работников), уполномоченных на решение задач в области гражданской обороны»;|</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Другие понятия используются в настоящем Положении в значении, установленном законодательством Российской Федерации и иными нормативными актами.</w:t>
      </w:r>
    </w:p>
    <w:p w:rsidR="0070180C" w:rsidRDefault="0070180C">
      <w:pPr>
        <w:spacing w:after="0" w:line="240" w:lineRule="auto"/>
        <w:ind w:firstLine="540"/>
        <w:jc w:val="both"/>
        <w:outlineLvl w:val="1"/>
        <w:rPr>
          <w:rFonts w:ascii="Times New Roman" w:hAnsi="Times New Roman"/>
          <w:i/>
          <w:iCs/>
          <w:sz w:val="28"/>
          <w:szCs w:val="28"/>
        </w:rPr>
      </w:pPr>
    </w:p>
    <w:p w:rsidR="0070180C" w:rsidRDefault="00DD7FD1">
      <w:pPr>
        <w:spacing w:after="0" w:line="240" w:lineRule="auto"/>
        <w:jc w:val="center"/>
        <w:outlineLvl w:val="1"/>
        <w:rPr>
          <w:rFonts w:ascii="Times New Roman" w:hAnsi="Times New Roman"/>
          <w:b/>
          <w:sz w:val="28"/>
          <w:szCs w:val="28"/>
        </w:rPr>
      </w:pPr>
      <w:r>
        <w:rPr>
          <w:rFonts w:ascii="Times New Roman" w:hAnsi="Times New Roman"/>
          <w:b/>
          <w:sz w:val="28"/>
          <w:szCs w:val="28"/>
        </w:rPr>
        <w:t>2. Организация обучения и подготовки</w:t>
      </w:r>
    </w:p>
    <w:p w:rsidR="0070180C" w:rsidRDefault="0070180C">
      <w:pPr>
        <w:spacing w:after="0" w:line="240" w:lineRule="auto"/>
        <w:jc w:val="center"/>
        <w:outlineLvl w:val="1"/>
        <w:rPr>
          <w:rFonts w:ascii="Times New Roman" w:hAnsi="Times New Roman"/>
          <w:b/>
          <w:sz w:val="28"/>
          <w:szCs w:val="28"/>
        </w:rPr>
      </w:pP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2.1. Подготовка населения проводится по группам:</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1 группа - должностные лица и работники ГО и РСЧС.</w:t>
      </w:r>
    </w:p>
    <w:p w:rsidR="0070180C" w:rsidRDefault="00DD7FD1">
      <w:pPr>
        <w:spacing w:after="0" w:line="240" w:lineRule="auto"/>
        <w:ind w:firstLine="737"/>
        <w:jc w:val="both"/>
        <w:outlineLvl w:val="1"/>
      </w:pPr>
      <w:proofErr w:type="gramStart"/>
      <w:r>
        <w:rPr>
          <w:rFonts w:ascii="Times New Roman" w:hAnsi="Times New Roman"/>
          <w:sz w:val="28"/>
          <w:szCs w:val="28"/>
        </w:rPr>
        <w:t>Проходят подготовку в образовательных учреждениях МЧС России, учреждениях повышения квалификации федеральных органов исполнительной власти и организаций, в Краевом государственном казенном образовательном учреждении «Учебно-методический центр по ГО, ЧС и пожарной безопасности Красноярского края», (далее - КГКОУ «УМЦ по ГО, ЧС и ПБ Красноярского края»), а также курсах ГО муниципального образования «город Шарыпово Красноярского края».</w:t>
      </w:r>
      <w:proofErr w:type="gramEnd"/>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Для лиц, впервые назначенных на должность, подготовка в течение первого года работы являются обязательными. Дополнительное профессиональное образование по программам повышения квалификации проводится не реже 1 раза в 5 лет.</w:t>
      </w:r>
    </w:p>
    <w:p w:rsidR="0070180C" w:rsidRDefault="00DD7FD1">
      <w:pPr>
        <w:spacing w:after="0" w:line="240" w:lineRule="auto"/>
        <w:ind w:firstLine="737"/>
        <w:jc w:val="both"/>
        <w:outlineLvl w:val="1"/>
        <w:rPr>
          <w:rFonts w:ascii="Times New Roman" w:hAnsi="Times New Roman"/>
          <w:sz w:val="28"/>
          <w:szCs w:val="28"/>
        </w:rPr>
        <w:sectPr w:rsidR="0070180C">
          <w:pgSz w:w="11906" w:h="16838"/>
          <w:pgMar w:top="1134" w:right="850" w:bottom="1134" w:left="1701" w:header="0" w:footer="0" w:gutter="0"/>
          <w:cols w:space="720"/>
          <w:formProt w:val="0"/>
          <w:docGrid w:linePitch="360" w:charSpace="-2049"/>
        </w:sectPr>
      </w:pPr>
      <w:r>
        <w:rPr>
          <w:rFonts w:ascii="Times New Roman" w:hAnsi="Times New Roman"/>
          <w:sz w:val="28"/>
          <w:szCs w:val="28"/>
        </w:rPr>
        <w:t>Подготовку данной группы проводится в соответствии с нижеследующей таблицей:</w:t>
      </w:r>
    </w:p>
    <w:p w:rsidR="0070180C" w:rsidRDefault="0070180C">
      <w:pPr>
        <w:spacing w:after="0" w:line="240" w:lineRule="auto"/>
        <w:ind w:firstLine="540"/>
        <w:jc w:val="both"/>
        <w:rPr>
          <w:rFonts w:cs="Calibri"/>
        </w:rPr>
      </w:pPr>
    </w:p>
    <w:tbl>
      <w:tblPr>
        <w:tblW w:w="14745" w:type="dxa"/>
        <w:tblInd w:w="7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22" w:type="dxa"/>
          <w:right w:w="70" w:type="dxa"/>
        </w:tblCellMar>
        <w:tblLook w:val="0000" w:firstRow="0" w:lastRow="0" w:firstColumn="0" w:lastColumn="0" w:noHBand="0" w:noVBand="0"/>
      </w:tblPr>
      <w:tblGrid>
        <w:gridCol w:w="628"/>
        <w:gridCol w:w="5386"/>
        <w:gridCol w:w="2490"/>
        <w:gridCol w:w="1982"/>
        <w:gridCol w:w="2445"/>
        <w:gridCol w:w="1814"/>
      </w:tblGrid>
      <w:tr w:rsidR="0070180C">
        <w:trPr>
          <w:cantSplit/>
          <w:trHeight w:val="108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N </w:t>
            </w:r>
            <w:r>
              <w:rPr>
                <w:rFonts w:ascii="Times New Roman" w:hAnsi="Times New Roman" w:cs="Calibri"/>
                <w:sz w:val="24"/>
                <w:szCs w:val="24"/>
              </w:rPr>
              <w:br/>
            </w:r>
            <w:proofErr w:type="gramStart"/>
            <w:r>
              <w:rPr>
                <w:rFonts w:ascii="Times New Roman" w:hAnsi="Times New Roman" w:cs="Calibri"/>
                <w:sz w:val="24"/>
                <w:szCs w:val="24"/>
              </w:rPr>
              <w:t>п</w:t>
            </w:r>
            <w:proofErr w:type="gramEnd"/>
            <w:r>
              <w:rPr>
                <w:rFonts w:ascii="Times New Roman" w:hAnsi="Times New Roman" w:cs="Calibri"/>
                <w:sz w:val="24"/>
                <w:szCs w:val="24"/>
              </w:rPr>
              <w:t>/п</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Наименование должности</w:t>
            </w:r>
            <w:r>
              <w:rPr>
                <w:rFonts w:ascii="Times New Roman" w:hAnsi="Times New Roman" w:cs="Calibri"/>
                <w:sz w:val="24"/>
                <w:szCs w:val="24"/>
              </w:rPr>
              <w:br/>
              <w:t xml:space="preserve">(категории </w:t>
            </w:r>
            <w:proofErr w:type="gramStart"/>
            <w:r>
              <w:rPr>
                <w:rFonts w:ascii="Times New Roman" w:hAnsi="Times New Roman" w:cs="Calibri"/>
                <w:sz w:val="24"/>
                <w:szCs w:val="24"/>
              </w:rPr>
              <w:t>обучаемых</w:t>
            </w:r>
            <w:proofErr w:type="gramEnd"/>
            <w:r>
              <w:rPr>
                <w:rFonts w:ascii="Times New Roman" w:hAnsi="Times New Roman" w:cs="Calibri"/>
                <w:sz w:val="24"/>
                <w:szCs w:val="24"/>
              </w:rPr>
              <w:t xml:space="preserve">)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Академия  </w:t>
            </w:r>
            <w:r>
              <w:rPr>
                <w:rFonts w:ascii="Times New Roman" w:hAnsi="Times New Roman" w:cs="Calibri"/>
                <w:sz w:val="24"/>
                <w:szCs w:val="24"/>
              </w:rPr>
              <w:br/>
              <w:t>гражданской</w:t>
            </w:r>
            <w:r>
              <w:rPr>
                <w:rFonts w:ascii="Times New Roman" w:hAnsi="Times New Roman" w:cs="Calibri"/>
                <w:sz w:val="24"/>
                <w:szCs w:val="24"/>
              </w:rPr>
              <w:br/>
              <w:t xml:space="preserve">защиты МЧС </w:t>
            </w:r>
            <w:r>
              <w:rPr>
                <w:rFonts w:ascii="Times New Roman" w:hAnsi="Times New Roman" w:cs="Calibri"/>
                <w:sz w:val="24"/>
                <w:szCs w:val="24"/>
              </w:rPr>
              <w:br/>
              <w:t xml:space="preserve">России   </w:t>
            </w: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Учреждения  </w:t>
            </w:r>
            <w:r>
              <w:rPr>
                <w:rFonts w:ascii="Times New Roman" w:hAnsi="Times New Roman" w:cs="Calibri"/>
                <w:sz w:val="24"/>
                <w:szCs w:val="24"/>
              </w:rPr>
              <w:br/>
              <w:t xml:space="preserve">повышения   </w:t>
            </w:r>
            <w:r>
              <w:rPr>
                <w:rFonts w:ascii="Times New Roman" w:hAnsi="Times New Roman" w:cs="Calibri"/>
                <w:sz w:val="24"/>
                <w:szCs w:val="24"/>
              </w:rPr>
              <w:br/>
              <w:t xml:space="preserve">квалификации </w:t>
            </w:r>
            <w:r>
              <w:rPr>
                <w:rFonts w:ascii="Times New Roman" w:hAnsi="Times New Roman" w:cs="Calibri"/>
                <w:sz w:val="24"/>
                <w:szCs w:val="24"/>
              </w:rPr>
              <w:br/>
              <w:t xml:space="preserve">федеральных  </w:t>
            </w:r>
            <w:r>
              <w:rPr>
                <w:rFonts w:ascii="Times New Roman" w:hAnsi="Times New Roman" w:cs="Calibri"/>
                <w:sz w:val="24"/>
                <w:szCs w:val="24"/>
              </w:rPr>
              <w:br/>
              <w:t xml:space="preserve">органов    </w:t>
            </w:r>
            <w:r>
              <w:rPr>
                <w:rFonts w:ascii="Times New Roman" w:hAnsi="Times New Roman" w:cs="Calibri"/>
                <w:sz w:val="24"/>
                <w:szCs w:val="24"/>
              </w:rPr>
              <w:br/>
              <w:t>исполнительной</w:t>
            </w:r>
            <w:r>
              <w:rPr>
                <w:rFonts w:ascii="Times New Roman" w:hAnsi="Times New Roman" w:cs="Calibri"/>
                <w:sz w:val="24"/>
                <w:szCs w:val="24"/>
              </w:rPr>
              <w:br/>
              <w:t xml:space="preserve">власти и   </w:t>
            </w:r>
            <w:r>
              <w:rPr>
                <w:rFonts w:ascii="Times New Roman" w:hAnsi="Times New Roman" w:cs="Calibri"/>
                <w:sz w:val="24"/>
                <w:szCs w:val="24"/>
              </w:rPr>
              <w:br/>
              <w:t xml:space="preserve">организаций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КГКОУ "УМЦ по </w:t>
            </w:r>
            <w:r>
              <w:rPr>
                <w:rFonts w:ascii="Times New Roman" w:hAnsi="Times New Roman" w:cs="Calibri"/>
                <w:sz w:val="24"/>
                <w:szCs w:val="24"/>
              </w:rPr>
              <w:br/>
              <w:t xml:space="preserve">ГО, ЧС и ПБ </w:t>
            </w:r>
            <w:r>
              <w:rPr>
                <w:rFonts w:ascii="Times New Roman" w:hAnsi="Times New Roman" w:cs="Calibri"/>
                <w:sz w:val="24"/>
                <w:szCs w:val="24"/>
              </w:rPr>
              <w:br/>
              <w:t>Красноярского</w:t>
            </w:r>
            <w:r>
              <w:rPr>
                <w:rFonts w:ascii="Times New Roman" w:hAnsi="Times New Roman" w:cs="Calibri"/>
                <w:sz w:val="24"/>
                <w:szCs w:val="24"/>
              </w:rPr>
              <w:br/>
              <w:t xml:space="preserve">края"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Курсы ГО </w:t>
            </w:r>
            <w:r>
              <w:rPr>
                <w:rFonts w:ascii="Times New Roman" w:hAnsi="Times New Roman" w:cs="Calibri"/>
                <w:sz w:val="24"/>
                <w:szCs w:val="24"/>
              </w:rPr>
              <w:br/>
              <w:t>________</w:t>
            </w:r>
          </w:p>
        </w:tc>
      </w:tr>
      <w:tr w:rsidR="0070180C">
        <w:trPr>
          <w:cantSplit/>
          <w:trHeight w:val="36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1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Глава ____(</w:t>
            </w:r>
            <w:proofErr w:type="spellStart"/>
            <w:r>
              <w:rPr>
                <w:rFonts w:ascii="Times New Roman" w:hAnsi="Times New Roman" w:cs="Calibri"/>
                <w:sz w:val="24"/>
                <w:szCs w:val="24"/>
              </w:rPr>
              <w:t>муниц</w:t>
            </w:r>
            <w:proofErr w:type="gramStart"/>
            <w:r>
              <w:rPr>
                <w:rFonts w:ascii="Times New Roman" w:hAnsi="Times New Roman" w:cs="Calibri"/>
                <w:sz w:val="24"/>
                <w:szCs w:val="24"/>
              </w:rPr>
              <w:t>.о</w:t>
            </w:r>
            <w:proofErr w:type="gramEnd"/>
            <w:r>
              <w:rPr>
                <w:rFonts w:ascii="Times New Roman" w:hAnsi="Times New Roman" w:cs="Calibri"/>
                <w:sz w:val="24"/>
                <w:szCs w:val="24"/>
              </w:rPr>
              <w:t>бразование</w:t>
            </w:r>
            <w:proofErr w:type="spellEnd"/>
            <w:r>
              <w:rPr>
                <w:rFonts w:ascii="Times New Roman" w:hAnsi="Times New Roman" w:cs="Calibri"/>
                <w:sz w:val="24"/>
                <w:szCs w:val="24"/>
              </w:rPr>
              <w:t>)</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r>
      <w:tr w:rsidR="0070180C">
        <w:trPr>
          <w:cantSplit/>
          <w:trHeight w:val="96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2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Председатель и члены  </w:t>
            </w:r>
            <w:r>
              <w:rPr>
                <w:rFonts w:ascii="Times New Roman" w:hAnsi="Times New Roman" w:cs="Calibri"/>
                <w:sz w:val="24"/>
                <w:szCs w:val="24"/>
              </w:rPr>
              <w:br/>
              <w:t xml:space="preserve">комиссии по           </w:t>
            </w:r>
            <w:r>
              <w:rPr>
                <w:rFonts w:ascii="Times New Roman" w:hAnsi="Times New Roman" w:cs="Calibri"/>
                <w:sz w:val="24"/>
                <w:szCs w:val="24"/>
              </w:rPr>
              <w:br/>
              <w:t xml:space="preserve">предупреждению и      </w:t>
            </w:r>
            <w:r>
              <w:rPr>
                <w:rFonts w:ascii="Times New Roman" w:hAnsi="Times New Roman" w:cs="Calibri"/>
                <w:sz w:val="24"/>
                <w:szCs w:val="24"/>
              </w:rPr>
              <w:br/>
              <w:t xml:space="preserve">ликвидации ЧС и       </w:t>
            </w:r>
            <w:r>
              <w:rPr>
                <w:rFonts w:ascii="Times New Roman" w:hAnsi="Times New Roman" w:cs="Calibri"/>
                <w:sz w:val="24"/>
                <w:szCs w:val="24"/>
              </w:rPr>
              <w:br/>
              <w:t xml:space="preserve">обеспечению пожарной  </w:t>
            </w:r>
            <w:r>
              <w:rPr>
                <w:rFonts w:ascii="Times New Roman" w:hAnsi="Times New Roman" w:cs="Calibri"/>
                <w:sz w:val="24"/>
                <w:szCs w:val="24"/>
              </w:rPr>
              <w:br/>
              <w:t>безопасности ____(</w:t>
            </w:r>
            <w:proofErr w:type="spellStart"/>
            <w:r>
              <w:rPr>
                <w:rFonts w:ascii="Times New Roman" w:hAnsi="Times New Roman" w:cs="Calibri"/>
                <w:sz w:val="24"/>
                <w:szCs w:val="24"/>
              </w:rPr>
              <w:t>муниц</w:t>
            </w:r>
            <w:proofErr w:type="gramStart"/>
            <w:r>
              <w:rPr>
                <w:rFonts w:ascii="Times New Roman" w:hAnsi="Times New Roman" w:cs="Calibri"/>
                <w:sz w:val="24"/>
                <w:szCs w:val="24"/>
              </w:rPr>
              <w:t>.о</w:t>
            </w:r>
            <w:proofErr w:type="gramEnd"/>
            <w:r>
              <w:rPr>
                <w:rFonts w:ascii="Times New Roman" w:hAnsi="Times New Roman" w:cs="Calibri"/>
                <w:sz w:val="24"/>
                <w:szCs w:val="24"/>
              </w:rPr>
              <w:t>бразование</w:t>
            </w:r>
            <w:proofErr w:type="spellEnd"/>
            <w:r>
              <w:rPr>
                <w:rFonts w:ascii="Times New Roman" w:hAnsi="Times New Roman" w:cs="Calibri"/>
                <w:sz w:val="24"/>
                <w:szCs w:val="24"/>
              </w:rPr>
              <w:t xml:space="preserve">)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r>
      <w:tr w:rsidR="0070180C">
        <w:trPr>
          <w:cantSplit/>
          <w:trHeight w:val="72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3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Председатель и члены  </w:t>
            </w:r>
            <w:r>
              <w:rPr>
                <w:rFonts w:ascii="Times New Roman" w:hAnsi="Times New Roman" w:cs="Calibri"/>
                <w:sz w:val="24"/>
                <w:szCs w:val="24"/>
              </w:rPr>
              <w:br/>
              <w:t xml:space="preserve">комиссии по           </w:t>
            </w:r>
            <w:r>
              <w:rPr>
                <w:rFonts w:ascii="Times New Roman" w:hAnsi="Times New Roman" w:cs="Calibri"/>
                <w:sz w:val="24"/>
                <w:szCs w:val="24"/>
              </w:rPr>
              <w:br/>
              <w:t xml:space="preserve">устойчивости          </w:t>
            </w:r>
            <w:r>
              <w:rPr>
                <w:rFonts w:ascii="Times New Roman" w:hAnsi="Times New Roman" w:cs="Calibri"/>
                <w:sz w:val="24"/>
                <w:szCs w:val="24"/>
              </w:rPr>
              <w:br/>
              <w:t xml:space="preserve">функционирования      </w:t>
            </w:r>
            <w:r>
              <w:rPr>
                <w:rFonts w:ascii="Times New Roman" w:hAnsi="Times New Roman" w:cs="Calibri"/>
                <w:sz w:val="24"/>
                <w:szCs w:val="24"/>
              </w:rPr>
              <w:br/>
              <w:t>экономики ____(</w:t>
            </w:r>
            <w:proofErr w:type="spellStart"/>
            <w:r>
              <w:rPr>
                <w:rFonts w:ascii="Times New Roman" w:hAnsi="Times New Roman" w:cs="Calibri"/>
                <w:sz w:val="24"/>
                <w:szCs w:val="24"/>
              </w:rPr>
              <w:t>муниц</w:t>
            </w:r>
            <w:proofErr w:type="gramStart"/>
            <w:r>
              <w:rPr>
                <w:rFonts w:ascii="Times New Roman" w:hAnsi="Times New Roman" w:cs="Calibri"/>
                <w:sz w:val="24"/>
                <w:szCs w:val="24"/>
              </w:rPr>
              <w:t>.о</w:t>
            </w:r>
            <w:proofErr w:type="gramEnd"/>
            <w:r>
              <w:rPr>
                <w:rFonts w:ascii="Times New Roman" w:hAnsi="Times New Roman" w:cs="Calibri"/>
                <w:sz w:val="24"/>
                <w:szCs w:val="24"/>
              </w:rPr>
              <w:t>бразование</w:t>
            </w:r>
            <w:proofErr w:type="spellEnd"/>
            <w:r>
              <w:rPr>
                <w:rFonts w:ascii="Times New Roman" w:hAnsi="Times New Roman" w:cs="Calibri"/>
                <w:sz w:val="24"/>
                <w:szCs w:val="24"/>
              </w:rPr>
              <w:t xml:space="preserve">)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r>
      <w:tr w:rsidR="0070180C">
        <w:trPr>
          <w:cantSplit/>
          <w:trHeight w:val="60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4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Руководитель и        </w:t>
            </w:r>
            <w:r>
              <w:rPr>
                <w:rFonts w:ascii="Times New Roman" w:hAnsi="Times New Roman" w:cs="Calibri"/>
                <w:sz w:val="24"/>
                <w:szCs w:val="24"/>
              </w:rPr>
              <w:br/>
              <w:t xml:space="preserve">работники             </w:t>
            </w:r>
            <w:r>
              <w:rPr>
                <w:rFonts w:ascii="Times New Roman" w:hAnsi="Times New Roman" w:cs="Calibri"/>
                <w:sz w:val="24"/>
                <w:szCs w:val="24"/>
              </w:rPr>
              <w:br/>
              <w:t>эвакуационной комиссии</w:t>
            </w:r>
            <w:r>
              <w:rPr>
                <w:rFonts w:ascii="Times New Roman" w:hAnsi="Times New Roman" w:cs="Calibri"/>
                <w:sz w:val="24"/>
                <w:szCs w:val="24"/>
              </w:rPr>
              <w:br/>
              <w:t>____(</w:t>
            </w:r>
            <w:proofErr w:type="spellStart"/>
            <w:r>
              <w:rPr>
                <w:rFonts w:ascii="Times New Roman" w:hAnsi="Times New Roman" w:cs="Calibri"/>
                <w:sz w:val="24"/>
                <w:szCs w:val="24"/>
              </w:rPr>
              <w:t>муниц</w:t>
            </w:r>
            <w:proofErr w:type="gramStart"/>
            <w:r>
              <w:rPr>
                <w:rFonts w:ascii="Times New Roman" w:hAnsi="Times New Roman" w:cs="Calibri"/>
                <w:sz w:val="24"/>
                <w:szCs w:val="24"/>
              </w:rPr>
              <w:t>.о</w:t>
            </w:r>
            <w:proofErr w:type="gramEnd"/>
            <w:r>
              <w:rPr>
                <w:rFonts w:ascii="Times New Roman" w:hAnsi="Times New Roman" w:cs="Calibri"/>
                <w:sz w:val="24"/>
                <w:szCs w:val="24"/>
              </w:rPr>
              <w:t>бразование</w:t>
            </w:r>
            <w:proofErr w:type="spellEnd"/>
            <w:r>
              <w:rPr>
                <w:rFonts w:ascii="Times New Roman" w:hAnsi="Times New Roman" w:cs="Calibri"/>
                <w:sz w:val="24"/>
                <w:szCs w:val="24"/>
              </w:rPr>
              <w:t xml:space="preserve">)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r>
      <w:tr w:rsidR="0070180C">
        <w:trPr>
          <w:cantSplit/>
          <w:trHeight w:val="60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7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Руководитель и        </w:t>
            </w:r>
            <w:r>
              <w:rPr>
                <w:rFonts w:ascii="Times New Roman" w:hAnsi="Times New Roman" w:cs="Calibri"/>
                <w:sz w:val="24"/>
                <w:szCs w:val="24"/>
              </w:rPr>
              <w:br/>
              <w:t xml:space="preserve">специалисты единой    </w:t>
            </w:r>
            <w:r>
              <w:rPr>
                <w:rFonts w:ascii="Times New Roman" w:hAnsi="Times New Roman" w:cs="Calibri"/>
                <w:sz w:val="24"/>
                <w:szCs w:val="24"/>
              </w:rPr>
              <w:br/>
              <w:t xml:space="preserve">дежурно-диспетчерской </w:t>
            </w:r>
            <w:r>
              <w:rPr>
                <w:rFonts w:ascii="Times New Roman" w:hAnsi="Times New Roman" w:cs="Calibri"/>
                <w:sz w:val="24"/>
                <w:szCs w:val="24"/>
              </w:rPr>
              <w:br/>
              <w:t>службы ____(</w:t>
            </w:r>
            <w:proofErr w:type="spellStart"/>
            <w:r>
              <w:rPr>
                <w:rFonts w:ascii="Times New Roman" w:hAnsi="Times New Roman" w:cs="Calibri"/>
                <w:sz w:val="24"/>
                <w:szCs w:val="24"/>
              </w:rPr>
              <w:t>муниц</w:t>
            </w:r>
            <w:proofErr w:type="gramStart"/>
            <w:r>
              <w:rPr>
                <w:rFonts w:ascii="Times New Roman" w:hAnsi="Times New Roman" w:cs="Calibri"/>
                <w:sz w:val="24"/>
                <w:szCs w:val="24"/>
              </w:rPr>
              <w:t>.о</w:t>
            </w:r>
            <w:proofErr w:type="gramEnd"/>
            <w:r>
              <w:rPr>
                <w:rFonts w:ascii="Times New Roman" w:hAnsi="Times New Roman" w:cs="Calibri"/>
                <w:sz w:val="24"/>
                <w:szCs w:val="24"/>
              </w:rPr>
              <w:t>бразование</w:t>
            </w:r>
            <w:proofErr w:type="spellEnd"/>
            <w:r>
              <w:rPr>
                <w:rFonts w:ascii="Times New Roman" w:hAnsi="Times New Roman" w:cs="Calibri"/>
                <w:sz w:val="24"/>
                <w:szCs w:val="24"/>
              </w:rPr>
              <w:t xml:space="preserve">)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r>
      <w:tr w:rsidR="0070180C">
        <w:trPr>
          <w:cantSplit/>
          <w:trHeight w:val="144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lastRenderedPageBreak/>
              <w:t xml:space="preserve">10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Заведующие кафедрами  </w:t>
            </w:r>
            <w:r>
              <w:rPr>
                <w:rFonts w:ascii="Times New Roman" w:hAnsi="Times New Roman" w:cs="Calibri"/>
                <w:sz w:val="24"/>
                <w:szCs w:val="24"/>
              </w:rPr>
              <w:br/>
              <w:t xml:space="preserve">"Безопасность         </w:t>
            </w:r>
            <w:r>
              <w:rPr>
                <w:rFonts w:ascii="Times New Roman" w:hAnsi="Times New Roman" w:cs="Calibri"/>
                <w:sz w:val="24"/>
                <w:szCs w:val="24"/>
              </w:rPr>
              <w:br/>
              <w:t xml:space="preserve">жизнедеятельности",   </w:t>
            </w:r>
            <w:r>
              <w:rPr>
                <w:rFonts w:ascii="Times New Roman" w:hAnsi="Times New Roman" w:cs="Calibri"/>
                <w:sz w:val="24"/>
                <w:szCs w:val="24"/>
              </w:rPr>
              <w:br/>
              <w:t xml:space="preserve">преподаватели         </w:t>
            </w:r>
            <w:r>
              <w:rPr>
                <w:rFonts w:ascii="Times New Roman" w:hAnsi="Times New Roman" w:cs="Calibri"/>
                <w:sz w:val="24"/>
                <w:szCs w:val="24"/>
              </w:rPr>
              <w:br/>
              <w:t xml:space="preserve">дисциплины            </w:t>
            </w:r>
            <w:r>
              <w:rPr>
                <w:rFonts w:ascii="Times New Roman" w:hAnsi="Times New Roman" w:cs="Calibri"/>
                <w:sz w:val="24"/>
                <w:szCs w:val="24"/>
              </w:rPr>
              <w:br/>
              <w:t xml:space="preserve">"Безопасность         </w:t>
            </w:r>
            <w:r>
              <w:rPr>
                <w:rFonts w:ascii="Times New Roman" w:hAnsi="Times New Roman" w:cs="Calibri"/>
                <w:sz w:val="24"/>
                <w:szCs w:val="24"/>
              </w:rPr>
              <w:br/>
              <w:t xml:space="preserve">жизнедеятельности"    </w:t>
            </w:r>
            <w:r>
              <w:rPr>
                <w:rFonts w:ascii="Times New Roman" w:hAnsi="Times New Roman" w:cs="Calibri"/>
                <w:sz w:val="24"/>
                <w:szCs w:val="24"/>
              </w:rPr>
              <w:br/>
              <w:t xml:space="preserve">учреждений среднего и </w:t>
            </w:r>
            <w:r>
              <w:rPr>
                <w:rFonts w:ascii="Times New Roman" w:hAnsi="Times New Roman" w:cs="Calibri"/>
                <w:sz w:val="24"/>
                <w:szCs w:val="24"/>
              </w:rPr>
              <w:br/>
              <w:t xml:space="preserve">высшего               </w:t>
            </w:r>
            <w:r>
              <w:rPr>
                <w:rFonts w:ascii="Times New Roman" w:hAnsi="Times New Roman" w:cs="Calibri"/>
                <w:sz w:val="24"/>
                <w:szCs w:val="24"/>
              </w:rPr>
              <w:br/>
              <w:t xml:space="preserve">профессионального     </w:t>
            </w:r>
            <w:r>
              <w:rPr>
                <w:rFonts w:ascii="Times New Roman" w:hAnsi="Times New Roman" w:cs="Calibri"/>
                <w:sz w:val="24"/>
                <w:szCs w:val="24"/>
              </w:rPr>
              <w:br/>
              <w:t xml:space="preserve">образования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r>
      <w:tr w:rsidR="0070180C">
        <w:trPr>
          <w:cantSplit/>
          <w:trHeight w:val="108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11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Преподаватели курса   </w:t>
            </w:r>
            <w:r>
              <w:rPr>
                <w:rFonts w:ascii="Times New Roman" w:hAnsi="Times New Roman" w:cs="Calibri"/>
                <w:sz w:val="24"/>
                <w:szCs w:val="24"/>
              </w:rPr>
              <w:br/>
              <w:t xml:space="preserve">"Основы безопасности  </w:t>
            </w:r>
            <w:r>
              <w:rPr>
                <w:rFonts w:ascii="Times New Roman" w:hAnsi="Times New Roman" w:cs="Calibri"/>
                <w:sz w:val="24"/>
                <w:szCs w:val="24"/>
              </w:rPr>
              <w:br/>
              <w:t xml:space="preserve">жизнедеятельности"    </w:t>
            </w:r>
            <w:r>
              <w:rPr>
                <w:rFonts w:ascii="Times New Roman" w:hAnsi="Times New Roman" w:cs="Calibri"/>
                <w:sz w:val="24"/>
                <w:szCs w:val="24"/>
              </w:rPr>
              <w:br/>
              <w:t xml:space="preserve">общеобразовательных   </w:t>
            </w:r>
            <w:r>
              <w:rPr>
                <w:rFonts w:ascii="Times New Roman" w:hAnsi="Times New Roman" w:cs="Calibri"/>
                <w:sz w:val="24"/>
                <w:szCs w:val="24"/>
              </w:rPr>
              <w:br/>
              <w:t xml:space="preserve">учреждений и          </w:t>
            </w:r>
            <w:r>
              <w:rPr>
                <w:rFonts w:ascii="Times New Roman" w:hAnsi="Times New Roman" w:cs="Calibri"/>
                <w:sz w:val="24"/>
                <w:szCs w:val="24"/>
              </w:rPr>
              <w:br/>
              <w:t xml:space="preserve">учреждений начального </w:t>
            </w:r>
            <w:r>
              <w:rPr>
                <w:rFonts w:ascii="Times New Roman" w:hAnsi="Times New Roman" w:cs="Calibri"/>
                <w:sz w:val="24"/>
                <w:szCs w:val="24"/>
              </w:rPr>
              <w:br/>
              <w:t xml:space="preserve">профессионального     </w:t>
            </w:r>
            <w:r>
              <w:rPr>
                <w:rFonts w:ascii="Times New Roman" w:hAnsi="Times New Roman" w:cs="Calibri"/>
                <w:sz w:val="24"/>
                <w:szCs w:val="24"/>
              </w:rPr>
              <w:br/>
              <w:t xml:space="preserve">образования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r>
      <w:tr w:rsidR="0070180C">
        <w:trPr>
          <w:cantSplit/>
          <w:trHeight w:val="60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12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Руководители          </w:t>
            </w:r>
            <w:r>
              <w:rPr>
                <w:rFonts w:ascii="Times New Roman" w:hAnsi="Times New Roman" w:cs="Calibri"/>
                <w:sz w:val="24"/>
                <w:szCs w:val="24"/>
              </w:rPr>
              <w:br/>
              <w:t xml:space="preserve">организаций,          </w:t>
            </w:r>
            <w:r>
              <w:rPr>
                <w:rFonts w:ascii="Times New Roman" w:hAnsi="Times New Roman" w:cs="Calibri"/>
                <w:sz w:val="24"/>
                <w:szCs w:val="24"/>
              </w:rPr>
              <w:br/>
              <w:t xml:space="preserve">отнесенных к          </w:t>
            </w:r>
            <w:r>
              <w:rPr>
                <w:rFonts w:ascii="Times New Roman" w:hAnsi="Times New Roman" w:cs="Calibri"/>
                <w:sz w:val="24"/>
                <w:szCs w:val="24"/>
              </w:rPr>
              <w:br/>
              <w:t xml:space="preserve">категориям по ГО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r>
      <w:tr w:rsidR="0070180C">
        <w:trPr>
          <w:cantSplit/>
          <w:trHeight w:val="36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13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Руководители других   </w:t>
            </w:r>
            <w:r>
              <w:rPr>
                <w:rFonts w:ascii="Times New Roman" w:hAnsi="Times New Roman" w:cs="Calibri"/>
                <w:sz w:val="24"/>
                <w:szCs w:val="24"/>
              </w:rPr>
              <w:br/>
              <w:t xml:space="preserve">организаций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r>
      <w:tr w:rsidR="0070180C">
        <w:trPr>
          <w:cantSplit/>
          <w:trHeight w:val="120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lastRenderedPageBreak/>
              <w:t xml:space="preserve">14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Председатели и члены  </w:t>
            </w:r>
            <w:r>
              <w:rPr>
                <w:rFonts w:ascii="Times New Roman" w:hAnsi="Times New Roman" w:cs="Calibri"/>
                <w:sz w:val="24"/>
                <w:szCs w:val="24"/>
              </w:rPr>
              <w:br/>
              <w:t xml:space="preserve">комиссий по           </w:t>
            </w:r>
            <w:r>
              <w:rPr>
                <w:rFonts w:ascii="Times New Roman" w:hAnsi="Times New Roman" w:cs="Calibri"/>
                <w:sz w:val="24"/>
                <w:szCs w:val="24"/>
              </w:rPr>
              <w:br/>
              <w:t xml:space="preserve">предупреждению и      </w:t>
            </w:r>
            <w:r>
              <w:rPr>
                <w:rFonts w:ascii="Times New Roman" w:hAnsi="Times New Roman" w:cs="Calibri"/>
                <w:sz w:val="24"/>
                <w:szCs w:val="24"/>
              </w:rPr>
              <w:br/>
              <w:t xml:space="preserve">ликвидации ЧС и       </w:t>
            </w:r>
            <w:r>
              <w:rPr>
                <w:rFonts w:ascii="Times New Roman" w:hAnsi="Times New Roman" w:cs="Calibri"/>
                <w:sz w:val="24"/>
                <w:szCs w:val="24"/>
              </w:rPr>
              <w:br/>
              <w:t xml:space="preserve">обеспечению пожарной  </w:t>
            </w:r>
            <w:r>
              <w:rPr>
                <w:rFonts w:ascii="Times New Roman" w:hAnsi="Times New Roman" w:cs="Calibri"/>
                <w:sz w:val="24"/>
                <w:szCs w:val="24"/>
              </w:rPr>
              <w:br/>
              <w:t xml:space="preserve">безопасности          </w:t>
            </w:r>
            <w:r>
              <w:rPr>
                <w:rFonts w:ascii="Times New Roman" w:hAnsi="Times New Roman" w:cs="Calibri"/>
                <w:sz w:val="24"/>
                <w:szCs w:val="24"/>
              </w:rPr>
              <w:br/>
              <w:t xml:space="preserve">организаций,          </w:t>
            </w:r>
            <w:r>
              <w:rPr>
                <w:rFonts w:ascii="Times New Roman" w:hAnsi="Times New Roman" w:cs="Calibri"/>
                <w:sz w:val="24"/>
                <w:szCs w:val="24"/>
              </w:rPr>
              <w:br/>
              <w:t>отнесенных к категории</w:t>
            </w:r>
            <w:r>
              <w:rPr>
                <w:rFonts w:ascii="Times New Roman" w:hAnsi="Times New Roman" w:cs="Calibri"/>
                <w:sz w:val="24"/>
                <w:szCs w:val="24"/>
              </w:rPr>
              <w:br/>
              <w:t xml:space="preserve">по ГО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r>
      <w:tr w:rsidR="0070180C">
        <w:trPr>
          <w:cantSplit/>
          <w:trHeight w:val="96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15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Председатели и члены  </w:t>
            </w:r>
            <w:r>
              <w:rPr>
                <w:rFonts w:ascii="Times New Roman" w:hAnsi="Times New Roman" w:cs="Calibri"/>
                <w:sz w:val="24"/>
                <w:szCs w:val="24"/>
              </w:rPr>
              <w:br/>
              <w:t xml:space="preserve">комиссий по           </w:t>
            </w:r>
            <w:r>
              <w:rPr>
                <w:rFonts w:ascii="Times New Roman" w:hAnsi="Times New Roman" w:cs="Calibri"/>
                <w:sz w:val="24"/>
                <w:szCs w:val="24"/>
              </w:rPr>
              <w:br/>
              <w:t xml:space="preserve">предупреждению и      </w:t>
            </w:r>
            <w:r>
              <w:rPr>
                <w:rFonts w:ascii="Times New Roman" w:hAnsi="Times New Roman" w:cs="Calibri"/>
                <w:sz w:val="24"/>
                <w:szCs w:val="24"/>
              </w:rPr>
              <w:br/>
              <w:t xml:space="preserve">ликвидации ЧС и       </w:t>
            </w:r>
            <w:r>
              <w:rPr>
                <w:rFonts w:ascii="Times New Roman" w:hAnsi="Times New Roman" w:cs="Calibri"/>
                <w:sz w:val="24"/>
                <w:szCs w:val="24"/>
              </w:rPr>
              <w:br/>
              <w:t xml:space="preserve">обеспечению пожарной  </w:t>
            </w:r>
            <w:r>
              <w:rPr>
                <w:rFonts w:ascii="Times New Roman" w:hAnsi="Times New Roman" w:cs="Calibri"/>
                <w:sz w:val="24"/>
                <w:szCs w:val="24"/>
              </w:rPr>
              <w:br/>
              <w:t xml:space="preserve">безопасности других   </w:t>
            </w:r>
            <w:r>
              <w:rPr>
                <w:rFonts w:ascii="Times New Roman" w:hAnsi="Times New Roman" w:cs="Calibri"/>
                <w:sz w:val="24"/>
                <w:szCs w:val="24"/>
              </w:rPr>
              <w:br/>
              <w:t xml:space="preserve">организаций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r>
      <w:tr w:rsidR="0070180C">
        <w:trPr>
          <w:cantSplit/>
          <w:trHeight w:val="84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16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Председатели и члены  </w:t>
            </w:r>
            <w:r>
              <w:rPr>
                <w:rFonts w:ascii="Times New Roman" w:hAnsi="Times New Roman" w:cs="Calibri"/>
                <w:sz w:val="24"/>
                <w:szCs w:val="24"/>
              </w:rPr>
              <w:br/>
              <w:t xml:space="preserve">комиссий по           </w:t>
            </w:r>
            <w:r>
              <w:rPr>
                <w:rFonts w:ascii="Times New Roman" w:hAnsi="Times New Roman" w:cs="Calibri"/>
                <w:sz w:val="24"/>
                <w:szCs w:val="24"/>
              </w:rPr>
              <w:br/>
              <w:t xml:space="preserve">устойчивости          </w:t>
            </w:r>
            <w:r>
              <w:rPr>
                <w:rFonts w:ascii="Times New Roman" w:hAnsi="Times New Roman" w:cs="Calibri"/>
                <w:sz w:val="24"/>
                <w:szCs w:val="24"/>
              </w:rPr>
              <w:br/>
              <w:t xml:space="preserve">организаций,          </w:t>
            </w:r>
            <w:r>
              <w:rPr>
                <w:rFonts w:ascii="Times New Roman" w:hAnsi="Times New Roman" w:cs="Calibri"/>
                <w:sz w:val="24"/>
                <w:szCs w:val="24"/>
              </w:rPr>
              <w:br/>
              <w:t xml:space="preserve">отнесенных к          </w:t>
            </w:r>
            <w:r>
              <w:rPr>
                <w:rFonts w:ascii="Times New Roman" w:hAnsi="Times New Roman" w:cs="Calibri"/>
                <w:sz w:val="24"/>
                <w:szCs w:val="24"/>
              </w:rPr>
              <w:br/>
              <w:t xml:space="preserve">категориям по ГО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r>
      <w:tr w:rsidR="0070180C">
        <w:trPr>
          <w:cantSplit/>
          <w:trHeight w:val="48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17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Руководители          </w:t>
            </w:r>
            <w:r>
              <w:rPr>
                <w:rFonts w:ascii="Times New Roman" w:hAnsi="Times New Roman" w:cs="Calibri"/>
                <w:sz w:val="24"/>
                <w:szCs w:val="24"/>
              </w:rPr>
              <w:br/>
              <w:t xml:space="preserve">эвакуационных органов </w:t>
            </w:r>
            <w:r>
              <w:rPr>
                <w:rFonts w:ascii="Times New Roman" w:hAnsi="Times New Roman" w:cs="Calibri"/>
                <w:sz w:val="24"/>
                <w:szCs w:val="24"/>
              </w:rPr>
              <w:br/>
              <w:t xml:space="preserve">организаций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r>
      <w:tr w:rsidR="0070180C">
        <w:trPr>
          <w:cantSplit/>
          <w:trHeight w:val="144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lastRenderedPageBreak/>
              <w:t xml:space="preserve">18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Руководители          </w:t>
            </w:r>
            <w:r>
              <w:rPr>
                <w:rFonts w:ascii="Times New Roman" w:hAnsi="Times New Roman" w:cs="Calibri"/>
                <w:sz w:val="24"/>
                <w:szCs w:val="24"/>
              </w:rPr>
              <w:br/>
              <w:t xml:space="preserve">(работники)           </w:t>
            </w:r>
            <w:r>
              <w:rPr>
                <w:rFonts w:ascii="Times New Roman" w:hAnsi="Times New Roman" w:cs="Calibri"/>
                <w:sz w:val="24"/>
                <w:szCs w:val="24"/>
              </w:rPr>
              <w:br/>
              <w:t xml:space="preserve">структурных           </w:t>
            </w:r>
            <w:r>
              <w:rPr>
                <w:rFonts w:ascii="Times New Roman" w:hAnsi="Times New Roman" w:cs="Calibri"/>
                <w:sz w:val="24"/>
                <w:szCs w:val="24"/>
              </w:rPr>
              <w:br/>
              <w:t xml:space="preserve">подразделений         </w:t>
            </w:r>
            <w:r>
              <w:rPr>
                <w:rFonts w:ascii="Times New Roman" w:hAnsi="Times New Roman" w:cs="Calibri"/>
                <w:sz w:val="24"/>
                <w:szCs w:val="24"/>
              </w:rPr>
              <w:br/>
              <w:t xml:space="preserve">организаций,          </w:t>
            </w:r>
            <w:r>
              <w:rPr>
                <w:rFonts w:ascii="Times New Roman" w:hAnsi="Times New Roman" w:cs="Calibri"/>
                <w:sz w:val="24"/>
                <w:szCs w:val="24"/>
              </w:rPr>
              <w:br/>
              <w:t xml:space="preserve">специально            </w:t>
            </w:r>
            <w:r>
              <w:rPr>
                <w:rFonts w:ascii="Times New Roman" w:hAnsi="Times New Roman" w:cs="Calibri"/>
                <w:sz w:val="24"/>
                <w:szCs w:val="24"/>
              </w:rPr>
              <w:br/>
              <w:t xml:space="preserve">уполномоченные решать </w:t>
            </w:r>
            <w:r>
              <w:rPr>
                <w:rFonts w:ascii="Times New Roman" w:hAnsi="Times New Roman" w:cs="Calibri"/>
                <w:sz w:val="24"/>
                <w:szCs w:val="24"/>
              </w:rPr>
              <w:br/>
              <w:t xml:space="preserve">задачи в области      </w:t>
            </w:r>
            <w:r>
              <w:rPr>
                <w:rFonts w:ascii="Times New Roman" w:hAnsi="Times New Roman" w:cs="Calibri"/>
                <w:sz w:val="24"/>
                <w:szCs w:val="24"/>
              </w:rPr>
              <w:br/>
              <w:t xml:space="preserve">защиты                </w:t>
            </w:r>
            <w:r>
              <w:rPr>
                <w:rFonts w:ascii="Times New Roman" w:hAnsi="Times New Roman" w:cs="Calibri"/>
                <w:sz w:val="24"/>
                <w:szCs w:val="24"/>
              </w:rPr>
              <w:br/>
              <w:t>населения и территорий</w:t>
            </w:r>
            <w:r>
              <w:rPr>
                <w:rFonts w:ascii="Times New Roman" w:hAnsi="Times New Roman" w:cs="Calibri"/>
                <w:sz w:val="24"/>
                <w:szCs w:val="24"/>
              </w:rPr>
              <w:br/>
              <w:t xml:space="preserve">от ЧС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r>
      <w:tr w:rsidR="0070180C">
        <w:trPr>
          <w:cantSplit/>
          <w:trHeight w:val="60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19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Руководители и        </w:t>
            </w:r>
            <w:r>
              <w:rPr>
                <w:rFonts w:ascii="Times New Roman" w:hAnsi="Times New Roman" w:cs="Calibri"/>
                <w:sz w:val="24"/>
                <w:szCs w:val="24"/>
              </w:rPr>
              <w:br/>
              <w:t xml:space="preserve">специалисты           </w:t>
            </w:r>
            <w:r>
              <w:rPr>
                <w:rFonts w:ascii="Times New Roman" w:hAnsi="Times New Roman" w:cs="Calibri"/>
                <w:sz w:val="24"/>
                <w:szCs w:val="24"/>
              </w:rPr>
              <w:br/>
              <w:t xml:space="preserve">дежурно-диспетчерских </w:t>
            </w:r>
            <w:r>
              <w:rPr>
                <w:rFonts w:ascii="Times New Roman" w:hAnsi="Times New Roman" w:cs="Calibri"/>
                <w:sz w:val="24"/>
                <w:szCs w:val="24"/>
              </w:rPr>
              <w:br/>
              <w:t xml:space="preserve">служб организаций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r>
      <w:tr w:rsidR="0070180C">
        <w:trPr>
          <w:cantSplit/>
          <w:trHeight w:val="36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20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Руководители занятий  </w:t>
            </w:r>
            <w:r>
              <w:rPr>
                <w:rFonts w:ascii="Times New Roman" w:hAnsi="Times New Roman" w:cs="Calibri"/>
                <w:sz w:val="24"/>
                <w:szCs w:val="24"/>
              </w:rPr>
              <w:br/>
              <w:t xml:space="preserve">по ГО в организациях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r>
      <w:tr w:rsidR="0070180C">
        <w:trPr>
          <w:cantSplit/>
          <w:trHeight w:val="24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21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Руководители НАСФ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70180C">
            <w:pPr>
              <w:pStyle w:val="ConsPlusCell"/>
              <w:widowControl/>
              <w:rPr>
                <w:rFonts w:ascii="Times New Roman" w:hAnsi="Times New Roman" w:cs="Calibri"/>
                <w:sz w:val="24"/>
                <w:szCs w:val="24"/>
              </w:rPr>
            </w:pP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r>
      <w:tr w:rsidR="0070180C">
        <w:trPr>
          <w:cantSplit/>
          <w:trHeight w:val="600"/>
        </w:trPr>
        <w:tc>
          <w:tcPr>
            <w:tcW w:w="628"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22 </w:t>
            </w:r>
          </w:p>
        </w:tc>
        <w:tc>
          <w:tcPr>
            <w:tcW w:w="5386"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Руководители          </w:t>
            </w:r>
            <w:r>
              <w:rPr>
                <w:rFonts w:ascii="Times New Roman" w:hAnsi="Times New Roman" w:cs="Calibri"/>
                <w:sz w:val="24"/>
                <w:szCs w:val="24"/>
              </w:rPr>
              <w:br/>
              <w:t xml:space="preserve">спасательных служб    </w:t>
            </w:r>
            <w:r>
              <w:rPr>
                <w:rFonts w:ascii="Times New Roman" w:hAnsi="Times New Roman" w:cs="Calibri"/>
                <w:sz w:val="24"/>
                <w:szCs w:val="24"/>
              </w:rPr>
              <w:br/>
              <w:t xml:space="preserve">организаций и их      </w:t>
            </w:r>
            <w:r>
              <w:rPr>
                <w:rFonts w:ascii="Times New Roman" w:hAnsi="Times New Roman" w:cs="Calibri"/>
                <w:sz w:val="24"/>
                <w:szCs w:val="24"/>
              </w:rPr>
              <w:br/>
              <w:t xml:space="preserve">заместители           </w:t>
            </w:r>
          </w:p>
        </w:tc>
        <w:tc>
          <w:tcPr>
            <w:tcW w:w="2490"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982"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2445"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c>
          <w:tcPr>
            <w:tcW w:w="1814" w:type="dxa"/>
            <w:tcBorders>
              <w:top w:val="single" w:sz="6" w:space="0" w:color="00000A"/>
              <w:left w:val="single" w:sz="6" w:space="0" w:color="00000A"/>
              <w:bottom w:val="single" w:sz="6" w:space="0" w:color="00000A"/>
              <w:right w:val="single" w:sz="6" w:space="0" w:color="00000A"/>
            </w:tcBorders>
            <w:shd w:val="clear" w:color="auto" w:fill="FFFFFF"/>
            <w:tcMar>
              <w:left w:w="22" w:type="dxa"/>
            </w:tcMar>
          </w:tcPr>
          <w:p w:rsidR="0070180C" w:rsidRDefault="00DD7FD1">
            <w:pPr>
              <w:pStyle w:val="ConsPlusCell"/>
              <w:widowControl/>
              <w:rPr>
                <w:rFonts w:ascii="Times New Roman" w:hAnsi="Times New Roman" w:cs="Calibri"/>
                <w:sz w:val="24"/>
                <w:szCs w:val="24"/>
              </w:rPr>
            </w:pPr>
            <w:r>
              <w:rPr>
                <w:rFonts w:ascii="Times New Roman" w:hAnsi="Times New Roman" w:cs="Calibri"/>
                <w:sz w:val="24"/>
                <w:szCs w:val="24"/>
              </w:rPr>
              <w:t xml:space="preserve">+    </w:t>
            </w:r>
          </w:p>
        </w:tc>
      </w:tr>
    </w:tbl>
    <w:p w:rsidR="0070180C" w:rsidRDefault="0070180C">
      <w:pPr>
        <w:sectPr w:rsidR="0070180C">
          <w:pgSz w:w="16838" w:h="11906" w:orient="landscape"/>
          <w:pgMar w:top="850" w:right="1134" w:bottom="1701" w:left="1134" w:header="0" w:footer="0" w:gutter="0"/>
          <w:cols w:space="720"/>
          <w:formProt w:val="0"/>
          <w:docGrid w:linePitch="240" w:charSpace="-2049"/>
        </w:sectPr>
      </w:pP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lastRenderedPageBreak/>
        <w:t>2 группа работающее население и личный состав НАСФ и НФГО.</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Проходит обучение и подготовку по месту работы, без отрыва от производственной деятельности, на плановых занятиях согласно утвержденным в организациях рабочим программам, разработанным организацией с учетом деятельности, на основе программ, утвержденных МЧС России и Правительством Красноярского края.</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 xml:space="preserve">3 группа — </w:t>
      </w:r>
      <w:proofErr w:type="gramStart"/>
      <w:r>
        <w:rPr>
          <w:rFonts w:ascii="Times New Roman" w:hAnsi="Times New Roman"/>
          <w:sz w:val="28"/>
          <w:szCs w:val="28"/>
        </w:rPr>
        <w:t>обучающиеся</w:t>
      </w:r>
      <w:proofErr w:type="gramEnd"/>
      <w:r>
        <w:rPr>
          <w:rFonts w:ascii="Times New Roman" w:hAnsi="Times New Roman"/>
          <w:sz w:val="28"/>
          <w:szCs w:val="28"/>
        </w:rPr>
        <w:t>.</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Проходят обучение и подготовку в организациях, осуществляющих образовательную деятельность и учреждениях начального, среднего и высшего профессионального образования. Путем проведения занятий с учащимися по месту обучения, согласно программам курса «Основы безопасности жизнедеятельности» и дисциплины «Безопасность жизнедеятельности».</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4 группа - неработающее население.</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Проходит подготовку по месту жительства в учебно-консультационных пунктах ГО и ЧС, а также путем самостоятельного изучения пособий, памяток, листовок и буклетов, просмотра телепрограмм по тематике ГО и ЧС.</w:t>
      </w:r>
    </w:p>
    <w:p w:rsidR="0070180C" w:rsidRDefault="0070180C">
      <w:pPr>
        <w:spacing w:after="0" w:line="240" w:lineRule="auto"/>
        <w:ind w:firstLine="540"/>
        <w:jc w:val="center"/>
        <w:rPr>
          <w:rFonts w:cs="Calibri"/>
        </w:rPr>
      </w:pPr>
    </w:p>
    <w:p w:rsidR="0070180C" w:rsidRDefault="0070180C">
      <w:pPr>
        <w:spacing w:after="0" w:line="240" w:lineRule="auto"/>
        <w:rPr>
          <w:rFonts w:cs="Calibri"/>
        </w:rPr>
      </w:pPr>
    </w:p>
    <w:p w:rsidR="0070180C" w:rsidRDefault="00DD7FD1">
      <w:pPr>
        <w:spacing w:after="0" w:line="240" w:lineRule="auto"/>
        <w:jc w:val="center"/>
        <w:outlineLvl w:val="1"/>
        <w:rPr>
          <w:rFonts w:ascii="Times New Roman" w:hAnsi="Times New Roman"/>
          <w:b/>
          <w:sz w:val="28"/>
          <w:szCs w:val="28"/>
        </w:rPr>
      </w:pPr>
      <w:r>
        <w:rPr>
          <w:rFonts w:ascii="Times New Roman" w:hAnsi="Times New Roman"/>
          <w:b/>
          <w:sz w:val="28"/>
          <w:szCs w:val="28"/>
        </w:rPr>
        <w:t>3. Финансирование мероприятий по подготовке  в области</w:t>
      </w:r>
    </w:p>
    <w:p w:rsidR="0070180C" w:rsidRDefault="00DD7FD1">
      <w:pPr>
        <w:spacing w:after="0" w:line="240" w:lineRule="auto"/>
        <w:jc w:val="center"/>
        <w:outlineLvl w:val="1"/>
        <w:rPr>
          <w:rFonts w:ascii="Times New Roman" w:hAnsi="Times New Roman"/>
          <w:b/>
          <w:sz w:val="28"/>
          <w:szCs w:val="28"/>
        </w:rPr>
      </w:pPr>
      <w:r>
        <w:rPr>
          <w:rFonts w:ascii="Times New Roman" w:hAnsi="Times New Roman"/>
          <w:b/>
          <w:sz w:val="28"/>
          <w:szCs w:val="28"/>
        </w:rPr>
        <w:t>ГО и защиты от ЧС</w:t>
      </w:r>
    </w:p>
    <w:p w:rsidR="0070180C" w:rsidRDefault="0070180C">
      <w:pPr>
        <w:spacing w:after="0" w:line="240" w:lineRule="auto"/>
        <w:jc w:val="center"/>
        <w:outlineLvl w:val="1"/>
        <w:rPr>
          <w:rFonts w:ascii="Times New Roman" w:hAnsi="Times New Roman"/>
          <w:b/>
          <w:sz w:val="28"/>
          <w:szCs w:val="28"/>
        </w:rPr>
      </w:pPr>
    </w:p>
    <w:p w:rsidR="0070180C" w:rsidRDefault="00DD7FD1">
      <w:pPr>
        <w:spacing w:after="0" w:line="240" w:lineRule="auto"/>
        <w:ind w:firstLine="737"/>
        <w:jc w:val="both"/>
        <w:outlineLvl w:val="1"/>
      </w:pPr>
      <w:r>
        <w:rPr>
          <w:rFonts w:ascii="Times New Roman" w:hAnsi="Times New Roman"/>
          <w:sz w:val="28"/>
          <w:szCs w:val="28"/>
        </w:rPr>
        <w:t xml:space="preserve">3.1. В соответствии со статьёй 18 Федерального закона от 12.02.1998      № 28-ФЗ «О гражданской обороне» и с </w:t>
      </w:r>
      <w:hyperlink r:id="rId6">
        <w:proofErr w:type="gramStart"/>
        <w:r>
          <w:rPr>
            <w:rStyle w:val="-"/>
            <w:rFonts w:ascii="Times New Roman" w:hAnsi="Times New Roman"/>
            <w:sz w:val="28"/>
            <w:szCs w:val="28"/>
          </w:rPr>
          <w:t>п</w:t>
        </w:r>
        <w:proofErr w:type="gramEnd"/>
      </w:hyperlink>
      <w:r>
        <w:rPr>
          <w:rFonts w:ascii="Times New Roman" w:hAnsi="Times New Roman"/>
          <w:sz w:val="28"/>
          <w:szCs w:val="28"/>
        </w:rPr>
        <w:t>унктом 14 постановления Правительства Российской Федерации от 04.09.2003 № 547 «О подготовке населения в области защиты от чрезвычайный ситуаций природного                и техногенного характера» финансирование обучения в области ГО                 и подготовки в области защиты от ЧС председателя КЧС и ПБ муниципального образования «город Шарыпово Красноярского края», уполномоченных работников в области ГО и работников муниципального звена территориальной подсистемы РСЧС, содержания курсов ГО муниципального образования «город Шарыпово Красноярского края», подготовки неработающего населения, а также проведения Администрацией муниципального образования «город Шарыпово Красноярского края» учений и тренировок по ГО и ЧС осуществляется за счет средств муниципального бюджета.</w:t>
      </w:r>
    </w:p>
    <w:p w:rsidR="0070180C" w:rsidRDefault="00DD7FD1">
      <w:pPr>
        <w:spacing w:after="0" w:line="240" w:lineRule="auto"/>
        <w:ind w:firstLine="737"/>
        <w:jc w:val="both"/>
        <w:outlineLvl w:val="1"/>
        <w:rPr>
          <w:rFonts w:ascii="Times New Roman" w:hAnsi="Times New Roman"/>
          <w:sz w:val="28"/>
          <w:szCs w:val="28"/>
        </w:rPr>
      </w:pPr>
      <w:r>
        <w:rPr>
          <w:rFonts w:ascii="Times New Roman" w:hAnsi="Times New Roman"/>
          <w:sz w:val="28"/>
          <w:szCs w:val="28"/>
        </w:rPr>
        <w:t>3.2. Финансирование подготовки работающего населения в области ГО и защиты от ЧС, подготовки и аттестации НАСФ и НФГО организаций, а также проведения организациями учений и тренировок по ГО и ЧС осуществляется за счет средств организаций.</w:t>
      </w:r>
    </w:p>
    <w:sectPr w:rsidR="0070180C">
      <w:pgSz w:w="11906" w:h="16838"/>
      <w:pgMar w:top="1134" w:right="850" w:bottom="1134" w:left="1701"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font>
  <w:font w:name="Noto Sans CJK SC Regular">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180C"/>
    <w:rsid w:val="0070180C"/>
    <w:rsid w:val="00BF56BC"/>
    <w:rsid w:val="00DD7FD1"/>
    <w:rsid w:val="00E50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color w:val="00000A"/>
      <w:sz w:val="22"/>
      <w:szCs w:val="22"/>
    </w:rPr>
  </w:style>
  <w:style w:type="paragraph" w:styleId="1">
    <w:name w:val="heading 1"/>
    <w:basedOn w:val="a"/>
    <w:qFormat/>
    <w:pPr>
      <w:keepNext/>
      <w:spacing w:before="240" w:after="60" w:line="240" w:lineRule="auto"/>
      <w:outlineLvl w:val="0"/>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qFormat/>
    <w:rPr>
      <w:rFonts w:ascii="Times New Roman" w:hAnsi="Times New Roman"/>
      <w:sz w:val="24"/>
      <w:szCs w:val="24"/>
    </w:rPr>
  </w:style>
  <w:style w:type="character" w:customStyle="1" w:styleId="10">
    <w:name w:val="Заголовок 1 Знак"/>
    <w:basedOn w:val="a0"/>
    <w:qFormat/>
    <w:rPr>
      <w:rFonts w:ascii="Cambria" w:hAnsi="Cambria"/>
      <w:b/>
      <w:bCs/>
      <w:sz w:val="32"/>
      <w:szCs w:val="32"/>
    </w:rPr>
  </w:style>
  <w:style w:type="character" w:styleId="a4">
    <w:name w:val="Strong"/>
    <w:qFormat/>
    <w:rPr>
      <w:b/>
      <w:bCs/>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Liberation Sans" w:eastAsia="Noto Sans CJK SC Regular" w:hAnsi="Liberation Sans" w:cs="FreeSans"/>
      <w:sz w:val="28"/>
      <w:szCs w:val="28"/>
    </w:rPr>
  </w:style>
  <w:style w:type="paragraph" w:styleId="a6">
    <w:name w:val="Body Text"/>
    <w:basedOn w:val="a"/>
    <w:pPr>
      <w:spacing w:after="140" w:line="288" w:lineRule="auto"/>
    </w:p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sz w:val="24"/>
      <w:szCs w:val="24"/>
    </w:rPr>
  </w:style>
  <w:style w:type="paragraph" w:styleId="a9">
    <w:name w:val="index heading"/>
    <w:basedOn w:val="a"/>
    <w:qFormat/>
    <w:pPr>
      <w:suppressLineNumbers/>
    </w:pPr>
    <w:rPr>
      <w:rFonts w:cs="FreeSans"/>
    </w:rPr>
  </w:style>
  <w:style w:type="paragraph" w:customStyle="1" w:styleId="ConsPlusNonformat">
    <w:name w:val="ConsPlusNonformat"/>
    <w:qFormat/>
    <w:pPr>
      <w:widowControl w:val="0"/>
    </w:pPr>
    <w:rPr>
      <w:rFonts w:ascii="Courier New" w:hAnsi="Courier New" w:cs="Courier New"/>
      <w:color w:val="00000A"/>
      <w:sz w:val="22"/>
    </w:rPr>
  </w:style>
  <w:style w:type="paragraph" w:customStyle="1" w:styleId="ConsPlusTitle">
    <w:name w:val="ConsPlusTitle"/>
    <w:qFormat/>
    <w:pPr>
      <w:widowControl w:val="0"/>
    </w:pPr>
    <w:rPr>
      <w:rFonts w:cs="Calibri"/>
      <w:b/>
      <w:bCs/>
      <w:color w:val="00000A"/>
      <w:sz w:val="22"/>
      <w:szCs w:val="22"/>
    </w:rPr>
  </w:style>
  <w:style w:type="paragraph" w:customStyle="1" w:styleId="ConsPlusCell">
    <w:name w:val="ConsPlusCell"/>
    <w:qFormat/>
    <w:pPr>
      <w:widowControl w:val="0"/>
    </w:pPr>
    <w:rPr>
      <w:rFonts w:ascii="Arial" w:hAnsi="Arial" w:cs="Arial"/>
      <w:color w:val="00000A"/>
      <w:sz w:val="22"/>
    </w:rPr>
  </w:style>
  <w:style w:type="paragraph" w:styleId="aa">
    <w:name w:val="header"/>
    <w:basedOn w:val="a"/>
    <w:pPr>
      <w:tabs>
        <w:tab w:val="center" w:pos="4677"/>
        <w:tab w:val="right" w:pos="9355"/>
      </w:tabs>
      <w:spacing w:after="0" w:line="240" w:lineRule="auto"/>
    </w:pPr>
    <w:rPr>
      <w:rFonts w:ascii="Times New Roman" w:hAnsi="Times New Roman"/>
      <w:sz w:val="24"/>
      <w:szCs w:val="24"/>
    </w:rPr>
  </w:style>
  <w:style w:type="paragraph" w:customStyle="1" w:styleId="ConsPlusNormal">
    <w:name w:val="ConsPlusNormal"/>
    <w:qFormat/>
    <w:pPr>
      <w:widowControl w:val="0"/>
    </w:pPr>
    <w:rPr>
      <w:rFonts w:cs="Calibri"/>
      <w:color w:val="00000A"/>
      <w:sz w:val="22"/>
    </w:rPr>
  </w:style>
  <w:style w:type="paragraph" w:styleId="ab">
    <w:name w:val="Normal (Web)"/>
    <w:basedOn w:val="a"/>
    <w:qFormat/>
    <w:pPr>
      <w:spacing w:after="225" w:line="240" w:lineRule="auto"/>
    </w:pPr>
    <w:rPr>
      <w:rFonts w:ascii="Times New Roman" w:hAnsi="Times New Roman"/>
      <w:sz w:val="24"/>
      <w:szCs w:val="24"/>
    </w:rPr>
  </w:style>
  <w:style w:type="paragraph" w:customStyle="1" w:styleId="ac">
    <w:name w:val="Содержимое таблицы"/>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main?base=LAW;n=104680;fld=134;dst=100051" TargetMode="External"/><Relationship Id="rId5" Type="http://schemas.openxmlformats.org/officeDocument/2006/relationships/hyperlink" Target="consultantplus://offline/main?base=RLAW147;n=3997;fld=134;dst=1000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1882</TotalTime>
  <Pages>10</Pages>
  <Words>2423</Words>
  <Characters>13812</Characters>
  <Application>Microsoft Office Word</Application>
  <DocSecurity>0</DocSecurity>
  <Lines>115</Lines>
  <Paragraphs>32</Paragraphs>
  <ScaleCrop>false</ScaleCrop>
  <Company>GO &amp; CHS</Company>
  <LinksUpToDate>false</LinksUpToDate>
  <CharactersWithSpaces>16203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НОРИЛЬСКА</dc:title>
  <dc:subject/>
  <dc:creator>arhipenkosf</dc:creator>
  <dc:description/>
  <cp:lastModifiedBy>mig</cp:lastModifiedBy>
  <cp:revision>50</cp:revision>
  <cp:lastPrinted>2017-11-10T10:54:00Z</cp:lastPrinted>
  <dcterms:created xsi:type="dcterms:W3CDTF">2017-08-25T09:13:00Z</dcterms:created>
  <dcterms:modified xsi:type="dcterms:W3CDTF">2017-12-13T02:53:00Z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GO &amp; CHS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