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5" w:rsidRPr="00171735" w:rsidRDefault="00171735" w:rsidP="00171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подпрограммы «</w:t>
      </w:r>
      <w:r w:rsidRPr="0017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современной городской среды на 2017 год» </w:t>
      </w:r>
      <w:r w:rsidRPr="0017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17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</w:p>
    <w:p w:rsidR="00171735" w:rsidRDefault="00171735" w:rsidP="00055A0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735" w:rsidRDefault="00171735" w:rsidP="00055A0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A08" w:rsidRPr="0067561C" w:rsidRDefault="00055A08" w:rsidP="00055A0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756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</w:p>
    <w:p w:rsidR="00055A08" w:rsidRPr="0067561C" w:rsidRDefault="00055A08" w:rsidP="00055A0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утвержденной постановлением Администрации города Шарыпово от </w:t>
      </w:r>
      <w:r w:rsidRPr="006756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02.02.2017</w:t>
      </w:r>
      <w:r w:rsidRPr="00675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6756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</w:p>
    <w:p w:rsidR="00055A08" w:rsidRPr="00890AD6" w:rsidRDefault="00055A08" w:rsidP="00055A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5A08" w:rsidRPr="0067561C" w:rsidRDefault="00055A08" w:rsidP="00055A0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1.Паспорт подпрограммы</w:t>
      </w:r>
      <w:r w:rsidR="000A1C88" w:rsidRPr="00675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8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520"/>
      </w:tblGrid>
      <w:tr w:rsidR="00055A08" w:rsidRPr="005F3827" w:rsidTr="00D254B0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Pr="005F3827" w:rsidRDefault="00055A08" w:rsidP="00746F7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46F7E"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Default="00746F7E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современной городской среды на 2017 </w:t>
            </w:r>
            <w:r w:rsidR="0018176D"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год» (</w:t>
            </w:r>
            <w:r w:rsidR="00055A08"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Подпрограмма)</w:t>
            </w:r>
            <w:r w:rsidR="00B0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58FA" w:rsidRPr="005F3827" w:rsidRDefault="008058FA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08" w:rsidRPr="005F3827" w:rsidTr="00D254B0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Pr="005F3827" w:rsidRDefault="00055A08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Pr="005F3827" w:rsidRDefault="00055A08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      </w:r>
            <w:r w:rsidR="00B0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9648F" w:rsidRPr="005F3827" w:rsidTr="00D254B0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8F" w:rsidRPr="005F3827" w:rsidRDefault="00F9648F" w:rsidP="000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  <w:r w:rsidR="0006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</w:t>
            </w:r>
            <w:r w:rsidR="0006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F6" w:rsidRPr="00D249F6" w:rsidRDefault="00D249F6" w:rsidP="00D24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="008058F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24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Гражданский кодекс Российской Федерации, </w:t>
            </w:r>
          </w:p>
          <w:p w:rsidR="00D249F6" w:rsidRDefault="00D249F6" w:rsidP="00D24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9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05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4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Бюджетный кодекс Российской Федерации, </w:t>
            </w:r>
          </w:p>
          <w:p w:rsidR="008058FA" w:rsidRPr="008058FA" w:rsidRDefault="008058FA" w:rsidP="00D24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58F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58F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10.0.2.2017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  <w:p w:rsidR="00D249F6" w:rsidRPr="00D249F6" w:rsidRDefault="00D249F6" w:rsidP="00D249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9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05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49F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06.10.2003 N 131-ФЗ «Об общих принципах организации местного самоуправления в Российской Федерации»,</w:t>
            </w:r>
          </w:p>
          <w:p w:rsidR="00F9648F" w:rsidRDefault="00D249F6" w:rsidP="00D2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05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Министерства строительства и жилищно-коммунального хозяйства Российской Федерации от 21.02.2017г. №114</w:t>
            </w:r>
            <w:r w:rsidR="00B0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58FA" w:rsidRPr="005F3827" w:rsidRDefault="008058FA" w:rsidP="00D24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780" w:rsidRPr="005F3827" w:rsidTr="00D254B0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0" w:rsidRDefault="004B0780" w:rsidP="00067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80" w:rsidRDefault="004B0780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Шарыпово</w:t>
            </w:r>
            <w:r w:rsidR="00B0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58FA" w:rsidRDefault="008058FA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08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Pr="005F3827" w:rsidRDefault="00F75AA6" w:rsidP="00F75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</w:t>
            </w:r>
            <w:r w:rsidR="00055A08"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Pr="005F3827" w:rsidRDefault="00C96936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5A08"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Администрация города Шарыпово;</w:t>
            </w:r>
          </w:p>
          <w:p w:rsidR="00C96936" w:rsidRPr="005F3827" w:rsidRDefault="00C96936" w:rsidP="00C9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.Муниципальное казенное учреждение "Служба городского хозяйства"</w:t>
            </w:r>
            <w:r w:rsidR="00B0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4A55" w:rsidRPr="005F3827" w:rsidRDefault="00EF4A55" w:rsidP="00EF4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A08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08" w:rsidRPr="005F3827" w:rsidRDefault="00055A08" w:rsidP="00B9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36" w:rsidRPr="005F3827" w:rsidRDefault="00C96936" w:rsidP="00C9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Администрация города Шарыпово;</w:t>
            </w:r>
          </w:p>
          <w:p w:rsidR="00C96936" w:rsidRPr="005F3827" w:rsidRDefault="00C96936" w:rsidP="00C96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Муниципальное казенное учреждение "Служба городского хозяйства"</w:t>
            </w:r>
            <w:r w:rsidR="00B02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4A55" w:rsidRPr="005F3827" w:rsidRDefault="00EF4A55" w:rsidP="00B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203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03" w:rsidRPr="005F3827" w:rsidRDefault="00364203" w:rsidP="00B9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4" w:rsidRDefault="00D254B0" w:rsidP="00D25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54B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территорий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8058FA" w:rsidRPr="00B55722" w:rsidRDefault="008058FA" w:rsidP="00D2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54B0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B0" w:rsidRPr="005F3827" w:rsidRDefault="00D254B0" w:rsidP="00B9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5F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9" w:rsidRPr="00E13ED9" w:rsidRDefault="00D254B0" w:rsidP="00E13ED9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3ED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дворовых территорий </w:t>
            </w:r>
            <w:r w:rsidR="00E13ED9" w:rsidRPr="00E13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D254B0" w:rsidRPr="00E13ED9" w:rsidRDefault="00D254B0" w:rsidP="00E13ED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13ED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</w:t>
            </w:r>
            <w:bookmarkStart w:id="1" w:name="OLE_LINK1"/>
            <w:bookmarkStart w:id="2" w:name="OLE_LINK2"/>
            <w:bookmarkStart w:id="3" w:name="OLE_LINK6"/>
            <w:r w:rsidRPr="00E13E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территорий общего пользования </w:t>
            </w:r>
            <w:bookmarkEnd w:id="1"/>
            <w:bookmarkEnd w:id="2"/>
            <w:bookmarkEnd w:id="3"/>
            <w:r w:rsidRPr="00E13ED9">
              <w:rPr>
                <w:rFonts w:ascii="Times New Roman" w:hAnsi="Times New Roman" w:cs="Times New Roman"/>
                <w:sz w:val="24"/>
                <w:szCs w:val="24"/>
              </w:rPr>
              <w:t>(парков, скверов</w:t>
            </w:r>
            <w:proofErr w:type="gramStart"/>
            <w:r w:rsidRPr="00E13E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1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ED9" w:rsidRPr="00E13ED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13ED9">
              <w:rPr>
                <w:rFonts w:ascii="Times New Roman" w:hAnsi="Times New Roman" w:cs="Times New Roman"/>
                <w:sz w:val="24"/>
                <w:szCs w:val="24"/>
              </w:rPr>
              <w:t>абережных и т.д.)</w:t>
            </w:r>
            <w:r w:rsidR="00E13ED9" w:rsidRPr="00E13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ED9" w:rsidRPr="00E13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D254B0" w:rsidRPr="00D254B0" w:rsidRDefault="00D254B0" w:rsidP="00E13ED9">
            <w:pPr>
              <w:pStyle w:val="aa"/>
            </w:pPr>
            <w:r w:rsidRPr="00E13ED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="00E13ED9" w:rsidRPr="00E13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</w:tc>
      </w:tr>
      <w:tr w:rsidR="00F52E09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09" w:rsidRDefault="00F52E09" w:rsidP="00D85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Целевые индикаторы и показатели </w:t>
            </w:r>
            <w:r w:rsidR="00D854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09" w:rsidRPr="00E13ED9" w:rsidRDefault="00A5139D" w:rsidP="00A5139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 </w:t>
            </w:r>
            <w:r w:rsidRPr="001E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благоустроенных дворовых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(присутствуют: уличное освещение, малые архитектурные формы, зеленые насаждения; дорожное покрытие дворовых проездов не имеет разрушений)</w:t>
            </w:r>
          </w:p>
        </w:tc>
      </w:tr>
      <w:tr w:rsidR="00190054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4" w:rsidRDefault="00190054" w:rsidP="00D8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4" w:rsidRDefault="00190054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2017 г.</w:t>
            </w:r>
          </w:p>
        </w:tc>
      </w:tr>
      <w:tr w:rsidR="00190054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4" w:rsidRDefault="00190054" w:rsidP="0080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OLE_LINK3"/>
            <w:bookmarkStart w:id="5" w:name="OLE_LINK4"/>
            <w:bookmarkStart w:id="6" w:name="OLE_LINK5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Объемы </w:t>
            </w:r>
            <w:r w:rsidR="008058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источники финансового обеспечения подпрограммы</w:t>
            </w:r>
            <w:bookmarkEnd w:id="4"/>
            <w:bookmarkEnd w:id="5"/>
            <w:bookmarkEnd w:id="6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4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–</w:t>
            </w:r>
          </w:p>
          <w:p w:rsidR="00EA13D3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A13D3" w:rsidRPr="00F27340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7340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</w:t>
            </w:r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7664,08тыс</w:t>
            </w:r>
            <w:proofErr w:type="gramStart"/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EA13D3" w:rsidRPr="00F27340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7340">
              <w:rPr>
                <w:rFonts w:ascii="Times New Roman" w:hAnsi="Times New Roman" w:cs="Times New Roman"/>
                <w:sz w:val="24"/>
                <w:szCs w:val="24"/>
              </w:rPr>
              <w:t>краевой бюджет –</w:t>
            </w:r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 xml:space="preserve"> 7363,52тыс</w:t>
            </w:r>
            <w:proofErr w:type="gramStart"/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EA13D3" w:rsidRPr="00F27340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27340">
              <w:rPr>
                <w:rFonts w:ascii="Times New Roman" w:hAnsi="Times New Roman" w:cs="Times New Roman"/>
                <w:sz w:val="24"/>
                <w:szCs w:val="24"/>
              </w:rPr>
              <w:t>местный бюджет –</w:t>
            </w:r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27340" w:rsidRPr="00F2734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EA13D3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 _</w:t>
            </w:r>
          </w:p>
          <w:p w:rsidR="00EA13D3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Общий объем финансовых средств подпрограммы, направляемый на благоустройство дворовых те</w:t>
            </w:r>
            <w:r w:rsidR="005311BA">
              <w:rPr>
                <w:rFonts w:ascii="Times New Roman" w:hAnsi="Times New Roman" w:cs="Times New Roman"/>
                <w:sz w:val="24"/>
                <w:szCs w:val="24"/>
              </w:rPr>
              <w:t>рриторий многоквартирных домов -</w:t>
            </w:r>
          </w:p>
          <w:p w:rsidR="00EA13D3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3D3" w:rsidRDefault="00EA13D3" w:rsidP="00EA13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5109,38тыс</w:t>
            </w:r>
            <w:proofErr w:type="gramStart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EA13D3" w:rsidRDefault="00EA13D3" w:rsidP="00EA13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 –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4909,02тыс</w:t>
            </w:r>
            <w:proofErr w:type="gramStart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EA13D3" w:rsidRDefault="00EA13D3" w:rsidP="00EA13D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-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100,18тыс</w:t>
            </w:r>
            <w:proofErr w:type="gramStart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EA13D3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 –</w:t>
            </w:r>
          </w:p>
          <w:p w:rsidR="00EA13D3" w:rsidRDefault="00EA13D3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финансовых средств подпрограммы, направляемый </w:t>
            </w:r>
            <w:r w:rsidR="005311BA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не менее одной наиболее посещаемой муниципальной территории общего пользования – </w:t>
            </w:r>
          </w:p>
          <w:p w:rsidR="005311BA" w:rsidRDefault="005311BA" w:rsidP="005311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1BA" w:rsidRDefault="005311BA" w:rsidP="005311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2554,7тыс</w:t>
            </w:r>
            <w:proofErr w:type="gramStart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5311BA" w:rsidRDefault="005311BA" w:rsidP="005311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 –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2454,5тыс</w:t>
            </w:r>
            <w:proofErr w:type="gramStart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5311BA" w:rsidRDefault="005311BA" w:rsidP="005311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-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50,09тыс</w:t>
            </w:r>
            <w:proofErr w:type="gramStart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018F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5311BA" w:rsidRDefault="005311BA" w:rsidP="005311B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 –</w:t>
            </w:r>
          </w:p>
          <w:p w:rsidR="005311BA" w:rsidRDefault="005311BA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054" w:rsidRPr="005F3827" w:rsidTr="00D254B0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4" w:rsidRDefault="00190054" w:rsidP="00190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Ожидаемые результаты реализации </w:t>
            </w:r>
            <w:r w:rsidR="00EA13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4" w:rsidRDefault="005311BA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доли</w:t>
            </w:r>
            <w:r w:rsidR="0077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8F0">
              <w:rPr>
                <w:rFonts w:ascii="Times New Roman" w:hAnsi="Times New Roman" w:cs="Times New Roman"/>
                <w:sz w:val="24"/>
                <w:szCs w:val="24"/>
              </w:rPr>
              <w:t>комплексно благоустроенных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домов;</w:t>
            </w:r>
          </w:p>
          <w:p w:rsidR="005311BA" w:rsidRDefault="005311BA" w:rsidP="000F53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внешнего облика муниципального образования и мест массового пребывания населения</w:t>
            </w:r>
          </w:p>
          <w:p w:rsidR="005311BA" w:rsidRDefault="00415046" w:rsidP="0041504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жителей к реализации мероприятий по созданию комфортной городской среды. </w:t>
            </w:r>
          </w:p>
        </w:tc>
      </w:tr>
    </w:tbl>
    <w:p w:rsidR="00585AED" w:rsidRDefault="00585AED" w:rsidP="000E10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31D" w:rsidRPr="007B2BEF" w:rsidRDefault="007B2BEF" w:rsidP="00797854">
      <w:pPr>
        <w:pStyle w:val="Default"/>
        <w:jc w:val="center"/>
        <w:rPr>
          <w:b/>
        </w:rPr>
      </w:pPr>
      <w:r w:rsidRPr="00797854">
        <w:rPr>
          <w:b/>
        </w:rPr>
        <w:t xml:space="preserve">2. </w:t>
      </w:r>
      <w:r w:rsidR="0022631D" w:rsidRPr="00797854">
        <w:rPr>
          <w:b/>
        </w:rPr>
        <w:t xml:space="preserve">Характеристика </w:t>
      </w:r>
      <w:r w:rsidR="00797854" w:rsidRPr="00797854">
        <w:rPr>
          <w:b/>
        </w:rPr>
        <w:t>текущего состояния сферы благоустройства в муниципальн</w:t>
      </w:r>
      <w:r w:rsidR="00797854">
        <w:rPr>
          <w:b/>
        </w:rPr>
        <w:t>ом</w:t>
      </w:r>
      <w:r w:rsidR="00797854" w:rsidRPr="00797854">
        <w:rPr>
          <w:b/>
        </w:rPr>
        <w:t xml:space="preserve"> </w:t>
      </w:r>
      <w:r w:rsidR="009018F0" w:rsidRPr="00797854">
        <w:rPr>
          <w:b/>
        </w:rPr>
        <w:t>образовани</w:t>
      </w:r>
      <w:r w:rsidR="009018F0">
        <w:rPr>
          <w:b/>
        </w:rPr>
        <w:t>и</w:t>
      </w:r>
      <w:r w:rsidR="009018F0" w:rsidRPr="00797854">
        <w:rPr>
          <w:b/>
        </w:rPr>
        <w:t xml:space="preserve"> </w:t>
      </w:r>
      <w:r w:rsidR="009018F0" w:rsidRPr="007B2BEF">
        <w:rPr>
          <w:b/>
        </w:rPr>
        <w:t>«</w:t>
      </w:r>
      <w:r w:rsidR="0022631D" w:rsidRPr="007B2BEF">
        <w:rPr>
          <w:b/>
        </w:rPr>
        <w:t>город Шарыпово Красноярского края»</w:t>
      </w:r>
      <w:r w:rsidR="00797854">
        <w:rPr>
          <w:b/>
        </w:rPr>
        <w:t>.</w:t>
      </w:r>
    </w:p>
    <w:p w:rsidR="000E103D" w:rsidRPr="009E3602" w:rsidRDefault="000E103D" w:rsidP="002263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C7A06" w:rsidRDefault="00EC7A06" w:rsidP="00787D2E">
      <w:pPr>
        <w:pStyle w:val="Default"/>
        <w:numPr>
          <w:ilvl w:val="0"/>
          <w:numId w:val="4"/>
        </w:numPr>
        <w:ind w:left="0" w:firstLine="0"/>
        <w:jc w:val="both"/>
      </w:pPr>
      <w:r w:rsidRPr="00EC7A06">
        <w:t xml:space="preserve">Количество и площадь благоустроенных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</w:t>
      </w:r>
      <w:r w:rsidR="0063780C">
        <w:t xml:space="preserve">малыми архитектурными формами) </w:t>
      </w:r>
      <w:r w:rsidR="00B3447A">
        <w:t xml:space="preserve">составляет 9 дворовых территорий площадь. </w:t>
      </w:r>
      <w:r w:rsidR="004C25A6">
        <w:t>4,6</w:t>
      </w:r>
      <w:r w:rsidR="00C34B93">
        <w:t xml:space="preserve"> Га.</w:t>
      </w:r>
    </w:p>
    <w:p w:rsidR="00BB5AE9" w:rsidRDefault="00EC7A06" w:rsidP="00787D2E">
      <w:pPr>
        <w:pStyle w:val="Default"/>
        <w:jc w:val="both"/>
      </w:pPr>
      <w:r w:rsidRPr="00EC7A06">
        <w:t>2. Доля благоустроенных дворовых территорий многоквартирных домов от общего количества дворовых терр</w:t>
      </w:r>
      <w:r w:rsidR="00C34B93">
        <w:t>иторий многоквартирных домов составляет 4%.</w:t>
      </w:r>
    </w:p>
    <w:p w:rsidR="00EC7A06" w:rsidRPr="00BB5AE9" w:rsidRDefault="00EC7A06" w:rsidP="00787D2E">
      <w:pPr>
        <w:pStyle w:val="Default"/>
        <w:jc w:val="both"/>
        <w:rPr>
          <w:color w:val="auto"/>
        </w:rPr>
      </w:pPr>
      <w:r w:rsidRPr="00BB5AE9">
        <w:rPr>
          <w:color w:val="auto"/>
        </w:rPr>
        <w:t xml:space="preserve">3. Охват населения благоустроенными дворовыми территориями </w:t>
      </w:r>
      <w:r w:rsidR="00BB5AE9">
        <w:rPr>
          <w:color w:val="auto"/>
        </w:rPr>
        <w:t>составляет 6%.</w:t>
      </w:r>
    </w:p>
    <w:p w:rsidR="00EC7A06" w:rsidRPr="00BB5AE9" w:rsidRDefault="00EC7A06" w:rsidP="00787D2E">
      <w:pPr>
        <w:pStyle w:val="Default"/>
        <w:jc w:val="both"/>
        <w:rPr>
          <w:color w:val="auto"/>
        </w:rPr>
      </w:pPr>
      <w:r w:rsidRPr="00BB5AE9">
        <w:rPr>
          <w:color w:val="auto"/>
        </w:rPr>
        <w:t>4. Количество и площадь общественных территорий (парки, скверы, набережные и т.д.)</w:t>
      </w:r>
      <w:r w:rsidR="001D21EA">
        <w:rPr>
          <w:color w:val="auto"/>
        </w:rPr>
        <w:t xml:space="preserve"> составляет </w:t>
      </w:r>
      <w:r w:rsidR="004C25A6">
        <w:rPr>
          <w:color w:val="auto"/>
        </w:rPr>
        <w:t>45,7 Га</w:t>
      </w:r>
      <w:r w:rsidRPr="00BB5AE9">
        <w:rPr>
          <w:color w:val="auto"/>
        </w:rPr>
        <w:t xml:space="preserve">. </w:t>
      </w:r>
    </w:p>
    <w:p w:rsidR="00EC7A06" w:rsidRPr="00BB5AE9" w:rsidRDefault="00EC7A06" w:rsidP="00787D2E">
      <w:pPr>
        <w:pStyle w:val="Default"/>
        <w:jc w:val="both"/>
        <w:rPr>
          <w:color w:val="auto"/>
        </w:rPr>
      </w:pPr>
      <w:r w:rsidRPr="00BB5AE9">
        <w:rPr>
          <w:color w:val="auto"/>
        </w:rPr>
        <w:t>5. Доля и площадь благоустроенных общественных территорий от общего количества таких территорий</w:t>
      </w:r>
      <w:r w:rsidR="004C25A6">
        <w:rPr>
          <w:color w:val="auto"/>
        </w:rPr>
        <w:t xml:space="preserve"> составляет 18,6 Га</w:t>
      </w:r>
      <w:r w:rsidRPr="00BB5AE9">
        <w:rPr>
          <w:color w:val="auto"/>
        </w:rPr>
        <w:t xml:space="preserve"> </w:t>
      </w:r>
    </w:p>
    <w:p w:rsidR="00EC7A06" w:rsidRPr="00BB5AE9" w:rsidRDefault="00EC7A06" w:rsidP="00787D2E">
      <w:pPr>
        <w:pStyle w:val="Default"/>
        <w:jc w:val="both"/>
        <w:rPr>
          <w:color w:val="auto"/>
        </w:rPr>
      </w:pPr>
      <w:r w:rsidRPr="00BB5AE9">
        <w:rPr>
          <w:color w:val="auto"/>
        </w:rPr>
        <w:t>6. Доля и площадь общественных территорий, нуждающихся в благоустройстве, от общего количества таких территорий</w:t>
      </w:r>
      <w:r w:rsidR="004C25A6">
        <w:rPr>
          <w:color w:val="auto"/>
        </w:rPr>
        <w:t xml:space="preserve"> </w:t>
      </w:r>
      <w:r w:rsidR="0060601C">
        <w:rPr>
          <w:color w:val="auto"/>
        </w:rPr>
        <w:t>27,1 Га</w:t>
      </w:r>
      <w:r w:rsidRPr="00BB5AE9">
        <w:rPr>
          <w:color w:val="auto"/>
        </w:rPr>
        <w:t xml:space="preserve">. </w:t>
      </w:r>
    </w:p>
    <w:p w:rsidR="00EC7A06" w:rsidRPr="00BB5AE9" w:rsidRDefault="00EC7A06" w:rsidP="00787D2E">
      <w:pPr>
        <w:pStyle w:val="Default"/>
        <w:jc w:val="both"/>
        <w:rPr>
          <w:color w:val="auto"/>
        </w:rPr>
      </w:pPr>
      <w:r w:rsidRPr="00BB5AE9">
        <w:rPr>
          <w:color w:val="auto"/>
        </w:rPr>
        <w:t>7. Площадь благоустроенных общественных территорий, приходящихся на 1 жителя муниципального образования</w:t>
      </w:r>
      <w:r w:rsidR="0060601C">
        <w:rPr>
          <w:color w:val="auto"/>
        </w:rPr>
        <w:t xml:space="preserve"> </w:t>
      </w:r>
      <w:r w:rsidR="00123942">
        <w:rPr>
          <w:color w:val="auto"/>
        </w:rPr>
        <w:t>4,7 м</w:t>
      </w:r>
      <w:r w:rsidRPr="00BB5AE9">
        <w:rPr>
          <w:color w:val="auto"/>
        </w:rPr>
        <w:t>.</w:t>
      </w:r>
      <w:r w:rsidR="00123942">
        <w:rPr>
          <w:color w:val="auto"/>
        </w:rPr>
        <w:t>кв.</w:t>
      </w:r>
      <w:r w:rsidRPr="00BB5AE9">
        <w:rPr>
          <w:color w:val="auto"/>
        </w:rPr>
        <w:t xml:space="preserve"> </w:t>
      </w:r>
    </w:p>
    <w:p w:rsidR="00EC7A06" w:rsidRPr="00BB5AE9" w:rsidRDefault="00787D2E" w:rsidP="00787D2E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="00EC7A06" w:rsidRPr="00BB5AE9">
        <w:rPr>
          <w:color w:val="auto"/>
        </w:rPr>
        <w:t xml:space="preserve">. </w:t>
      </w:r>
      <w:r w:rsidR="007A58BD">
        <w:rPr>
          <w:color w:val="auto"/>
        </w:rPr>
        <w:t>Объем т</w:t>
      </w:r>
      <w:r w:rsidR="00EC7A06" w:rsidRPr="00BB5AE9">
        <w:rPr>
          <w:color w:val="auto"/>
        </w:rPr>
        <w:t>рудово</w:t>
      </w:r>
      <w:r w:rsidR="007A58BD">
        <w:rPr>
          <w:color w:val="auto"/>
        </w:rPr>
        <w:t>го</w:t>
      </w:r>
      <w:r w:rsidR="00EC7A06" w:rsidRPr="00BB5AE9">
        <w:rPr>
          <w:color w:val="auto"/>
        </w:rPr>
        <w:t xml:space="preserve"> участия граждан, организаций в выполнении мероприятий по благоустройству дворовых территорий, общественных территорий </w:t>
      </w:r>
      <w:r>
        <w:rPr>
          <w:color w:val="auto"/>
        </w:rPr>
        <w:t xml:space="preserve">ежегодно составляет </w:t>
      </w:r>
      <w:r w:rsidR="008D0138">
        <w:rPr>
          <w:color w:val="auto"/>
        </w:rPr>
        <w:t xml:space="preserve">до </w:t>
      </w:r>
      <w:r w:rsidR="007A58BD">
        <w:rPr>
          <w:color w:val="auto"/>
        </w:rPr>
        <w:t>24</w:t>
      </w:r>
      <w:r w:rsidR="008D0138">
        <w:rPr>
          <w:color w:val="auto"/>
        </w:rPr>
        <w:t>000</w:t>
      </w:r>
      <w:r>
        <w:rPr>
          <w:color w:val="auto"/>
        </w:rPr>
        <w:t xml:space="preserve"> чел</w:t>
      </w:r>
      <w:r w:rsidR="007A58BD">
        <w:rPr>
          <w:color w:val="auto"/>
        </w:rPr>
        <w:t>/часов</w:t>
      </w:r>
      <w:r>
        <w:rPr>
          <w:color w:val="auto"/>
        </w:rPr>
        <w:t xml:space="preserve">. </w:t>
      </w:r>
    </w:p>
    <w:p w:rsidR="00C92F8E" w:rsidRDefault="000E103D" w:rsidP="00C92F8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</w:t>
      </w:r>
      <w:r w:rsidRPr="006D6DE0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hyperlink r:id="rId9" w:history="1">
        <w:r w:rsidRPr="006D6DE0">
          <w:rPr>
            <w:rStyle w:val="a7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Жилищного кодексов Российской Федерации</w:t>
        </w:r>
      </w:hyperlink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="00241D6A"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территории муниципального образования «города Шарыпово Красноярского края» </w:t>
      </w: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многоквартирными домами истек, практически не производятся работы по озеленению дворовых</w:t>
      </w:r>
      <w:proofErr w:type="gramEnd"/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B1591E" w:rsidRDefault="00B1591E" w:rsidP="00C92F8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5046" w:rsidRDefault="000D2BFE" w:rsidP="000D2BFE">
      <w:pPr>
        <w:pStyle w:val="aa"/>
        <w:ind w:left="707"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D2B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3.Приоритеты </w:t>
      </w:r>
      <w:r w:rsidR="008D01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политики </w:t>
      </w:r>
      <w:r w:rsidRPr="000D2B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сфере благоустройства</w:t>
      </w:r>
      <w:r w:rsidR="008D013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цели и задачи подпрограммы </w:t>
      </w:r>
      <w:r w:rsidRPr="000D2B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муниципального образования «город Шарыпово Красноярского края»</w:t>
      </w:r>
    </w:p>
    <w:p w:rsidR="000D2BFE" w:rsidRDefault="000D2BFE" w:rsidP="000D2BF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2BFE" w:rsidRDefault="000D2BFE" w:rsidP="000D2BF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Важнейшей задачей органов городского самоуправления города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Шарыпово</w:t>
      </w: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</w:t>
      </w:r>
      <w:r w:rsidRPr="006D6DE0">
        <w:rPr>
          <w:rStyle w:val="apple-converted-space"/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 </w:t>
      </w:r>
      <w:hyperlink r:id="rId10" w:history="1">
        <w:r w:rsidRPr="00C92F8E">
          <w:rPr>
            <w:rStyle w:val="a7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Градостроительного кодекса Российской Федерации</w:t>
        </w:r>
      </w:hyperlink>
      <w:r w:rsidRPr="00C92F8E">
        <w:rPr>
          <w:rStyle w:val="apple-converted-space"/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</w:t>
      </w:r>
      <w:r w:rsidRPr="00C92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устойчивому развитию городских территорий, обеспечивающих при </w:t>
      </w: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осуществлении градостроительной деятельности безопасные и благоприятные условия жизнедеятельности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человека.</w:t>
      </w:r>
    </w:p>
    <w:p w:rsidR="000D2BFE" w:rsidRDefault="000D2BFE" w:rsidP="000D2BF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решения проблем по благоустройству муниципального образования «город Шарыпово Красноярского края»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D2BFE" w:rsidRDefault="000D2BFE" w:rsidP="000D2BF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C92F8E" w:rsidRDefault="000E103D" w:rsidP="00C92F8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мероприятий.</w:t>
      </w:r>
    </w:p>
    <w:p w:rsidR="00C92F8E" w:rsidRDefault="000E103D" w:rsidP="00C92F8E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6DE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:rsidR="000D2BFE" w:rsidRPr="00674969" w:rsidRDefault="005913AA" w:rsidP="006749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674969">
        <w:rPr>
          <w:rFonts w:ascii="Times New Roman" w:hAnsi="Times New Roman" w:cs="Times New Roman"/>
          <w:bCs/>
          <w:spacing w:val="2"/>
          <w:sz w:val="24"/>
          <w:szCs w:val="24"/>
        </w:rPr>
        <w:t>Данная подпрограмма направлена на повышение уровня комплексного благоустройства территории муниципального образования «город Шарыпово Красноярского края».</w:t>
      </w:r>
    </w:p>
    <w:p w:rsidR="00452FF5" w:rsidRDefault="00452FF5" w:rsidP="00452FF5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pacing w:val="2"/>
        </w:rPr>
      </w:pPr>
      <w:r w:rsidRPr="00674969">
        <w:rPr>
          <w:spacing w:val="2"/>
        </w:rPr>
        <w:t xml:space="preserve">Целью </w:t>
      </w:r>
      <w:r w:rsidR="005913AA" w:rsidRPr="00674969">
        <w:rPr>
          <w:spacing w:val="2"/>
        </w:rPr>
        <w:t>под</w:t>
      </w:r>
      <w:r w:rsidRPr="00674969">
        <w:rPr>
          <w:spacing w:val="2"/>
        </w:rPr>
        <w:t>программы является создание условий для повышения</w:t>
      </w:r>
      <w:r w:rsidRPr="00452FF5">
        <w:rPr>
          <w:spacing w:val="2"/>
        </w:rPr>
        <w:t xml:space="preserve"> уровня комфортности проживания граждан, в том числе рациональное </w:t>
      </w:r>
      <w:r w:rsidR="002E0118">
        <w:rPr>
          <w:spacing w:val="2"/>
        </w:rPr>
        <w:t>зонирование дворовых территорий, формирование системы инструментов общественного участия и поддержки инициатив граждан в принятии решений по вопросам благоустройства.</w:t>
      </w:r>
    </w:p>
    <w:p w:rsidR="005913AA" w:rsidRDefault="005913AA" w:rsidP="00452FF5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pacing w:val="2"/>
        </w:rPr>
      </w:pPr>
      <w:r>
        <w:rPr>
          <w:spacing w:val="2"/>
        </w:rPr>
        <w:t xml:space="preserve">Для достижения этой цели предлагается выполнить задачи </w:t>
      </w:r>
      <w:r w:rsidR="008A20F1">
        <w:rPr>
          <w:spacing w:val="2"/>
        </w:rPr>
        <w:t>по ремонту и благоустройству дворовых территорий многоквартирных домов, а также наиболее посещаемых территорий общего пользования, в соответствии с правилами предоставления и распределения субсидий из краевого бюджета.</w:t>
      </w:r>
    </w:p>
    <w:p w:rsidR="002744A4" w:rsidRDefault="002744A4" w:rsidP="00452FF5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pacing w:val="2"/>
        </w:rPr>
      </w:pPr>
      <w:r>
        <w:rPr>
          <w:spacing w:val="2"/>
        </w:rPr>
        <w:t>Основными задачами подпрограммы являются:</w:t>
      </w:r>
    </w:p>
    <w:p w:rsidR="002744A4" w:rsidRPr="00E13ED9" w:rsidRDefault="002744A4" w:rsidP="002744A4">
      <w:pPr>
        <w:pStyle w:val="aa"/>
        <w:framePr w:hSpace="180" w:wrap="around" w:vAnchor="text" w:hAnchor="margin" w:xAlign="center" w:y="8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3ED9">
        <w:rPr>
          <w:rFonts w:ascii="Times New Roman" w:hAnsi="Times New Roman" w:cs="Times New Roman"/>
          <w:sz w:val="24"/>
          <w:szCs w:val="24"/>
        </w:rPr>
        <w:t xml:space="preserve">Повышение уровня благоустройства дворовых территорий </w:t>
      </w:r>
      <w:r w:rsidRPr="00E13ED9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«город Шарыпово Красноярского края».</w:t>
      </w:r>
    </w:p>
    <w:p w:rsidR="002744A4" w:rsidRPr="00E13ED9" w:rsidRDefault="002744A4" w:rsidP="002744A4">
      <w:pPr>
        <w:pStyle w:val="aa"/>
        <w:framePr w:hSpace="180" w:wrap="around" w:vAnchor="text" w:hAnchor="margin" w:xAlign="center" w:y="8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3ED9">
        <w:rPr>
          <w:rFonts w:ascii="Times New Roman" w:hAnsi="Times New Roman" w:cs="Times New Roman"/>
          <w:sz w:val="24"/>
          <w:szCs w:val="24"/>
        </w:rPr>
        <w:t>Повышение уровня благоустройства муниципальных территорий общего пользования (парков, скверов</w:t>
      </w:r>
      <w:proofErr w:type="gramStart"/>
      <w:r w:rsidRPr="00E13E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3E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3ED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13ED9">
        <w:rPr>
          <w:rFonts w:ascii="Times New Roman" w:hAnsi="Times New Roman" w:cs="Times New Roman"/>
          <w:sz w:val="24"/>
          <w:szCs w:val="24"/>
        </w:rPr>
        <w:t xml:space="preserve">абережных и т.д.) </w:t>
      </w:r>
      <w:r w:rsidRPr="00E13ED9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«город Шарыпово Красноярского края».</w:t>
      </w:r>
    </w:p>
    <w:p w:rsidR="002744A4" w:rsidRDefault="002744A4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t xml:space="preserve">- </w:t>
      </w:r>
      <w:r w:rsidRPr="00E13ED9"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 w:rsidRPr="00E13ED9">
        <w:rPr>
          <w:shd w:val="clear" w:color="auto" w:fill="FFFFFF"/>
        </w:rPr>
        <w:t>муниципального образования «город Шарыпово Красноярского края».</w:t>
      </w:r>
    </w:p>
    <w:p w:rsidR="002E0118" w:rsidRDefault="002E0118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-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2E0118" w:rsidRDefault="002E0118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Основные этапы реализации подпрограммы</w:t>
      </w:r>
      <w:proofErr w:type="gramStart"/>
      <w:r>
        <w:rPr>
          <w:shd w:val="clear" w:color="auto" w:fill="FFFFFF"/>
        </w:rPr>
        <w:t xml:space="preserve"> :</w:t>
      </w:r>
      <w:proofErr w:type="gramEnd"/>
    </w:p>
    <w:p w:rsidR="002E0118" w:rsidRDefault="002E0118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953CBA" w:rsidRDefault="00953CBA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- Проведение просветительской работы, направленной на информирование населения о проекте и форматах участия в нем.</w:t>
      </w:r>
    </w:p>
    <w:p w:rsidR="00953CBA" w:rsidRDefault="00953CBA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- Подготовка </w:t>
      </w:r>
      <w:proofErr w:type="gramStart"/>
      <w:r>
        <w:rPr>
          <w:shd w:val="clear" w:color="auto" w:fill="FFFFFF"/>
        </w:rPr>
        <w:t>дизайн-проектов</w:t>
      </w:r>
      <w:proofErr w:type="gramEnd"/>
      <w:r>
        <w:rPr>
          <w:shd w:val="clear" w:color="auto" w:fill="FFFFFF"/>
        </w:rPr>
        <w:t xml:space="preserve"> благоустройства каждой дворовой территории, включенной в подпрограмму.</w:t>
      </w:r>
    </w:p>
    <w:p w:rsidR="00953CBA" w:rsidRDefault="00953CBA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- Подготовка </w:t>
      </w:r>
      <w:proofErr w:type="gramStart"/>
      <w:r>
        <w:rPr>
          <w:shd w:val="clear" w:color="auto" w:fill="FFFFFF"/>
        </w:rPr>
        <w:t>дизайн-проекта</w:t>
      </w:r>
      <w:proofErr w:type="gramEnd"/>
      <w:r>
        <w:rPr>
          <w:shd w:val="clear" w:color="auto" w:fill="FFFFFF"/>
        </w:rPr>
        <w:t xml:space="preserve"> наиболее посещаемой муниципальной территории.</w:t>
      </w:r>
    </w:p>
    <w:p w:rsidR="00953CBA" w:rsidRDefault="00953CBA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323783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Организация работы по заключению договоров управляющими организациями на выполнение работ по благоустройству дворовых территорий.</w:t>
      </w:r>
    </w:p>
    <w:p w:rsidR="00953CBA" w:rsidRDefault="00953CBA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- Организация работы по заключению муниципальных контрактов на благоустройство не менее одной наиболее посещаемой муниципальной территории.</w:t>
      </w:r>
    </w:p>
    <w:p w:rsidR="00953CBA" w:rsidRDefault="00953CBA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- Заключение соглашения с министерством строительства и жилищно-коммунального хозяйства Красноярского края о предоставлении субсидии на реализацию мероприятий </w:t>
      </w:r>
      <w:r w:rsidR="00C31147">
        <w:rPr>
          <w:shd w:val="clear" w:color="auto" w:fill="FFFFFF"/>
        </w:rPr>
        <w:t>по благоустройству, направленных на формирование современной городской среды.</w:t>
      </w:r>
    </w:p>
    <w:p w:rsidR="00C31147" w:rsidRDefault="00C31147" w:rsidP="002744A4">
      <w:pPr>
        <w:pStyle w:val="formattext"/>
        <w:shd w:val="clear" w:color="auto" w:fill="FFFFFF"/>
        <w:spacing w:before="0" w:beforeAutospacing="0" w:after="0" w:afterAutospacing="0" w:line="315" w:lineRule="atLeast"/>
        <w:ind w:firstLine="851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lastRenderedPageBreak/>
        <w:t>- Выполнение работ по благоустройству:</w:t>
      </w:r>
    </w:p>
    <w:p w:rsidR="00C31147" w:rsidRDefault="00C31147" w:rsidP="00C3114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t>дворовых территорий;</w:t>
      </w:r>
    </w:p>
    <w:p w:rsidR="00C31147" w:rsidRDefault="00C31147" w:rsidP="00C31147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t>наиболее посещаемой муниципальной территории общего пользования.</w:t>
      </w:r>
    </w:p>
    <w:p w:rsidR="0046163B" w:rsidRPr="0046163B" w:rsidRDefault="0046163B" w:rsidP="0046163B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  </w:t>
      </w:r>
      <w:r w:rsidRPr="0046163B">
        <w:rPr>
          <w:spacing w:val="2"/>
        </w:rPr>
        <w:t xml:space="preserve">- </w:t>
      </w:r>
      <w:r w:rsidRPr="0046163B">
        <w:rPr>
          <w:rFonts w:ascii="TimesNewRomanPSMT" w:hAnsi="TimesNewRomanPSMT"/>
          <w:color w:val="000000"/>
        </w:rPr>
        <w:t>мероприятия по утверждению не позднее 1 сентября 2017 г.</w:t>
      </w:r>
      <w:r w:rsidRPr="0046163B">
        <w:rPr>
          <w:rFonts w:ascii="TimesNewRomanPSMT" w:hAnsi="TimesNewRomanPSMT"/>
          <w:color w:val="000000"/>
        </w:rPr>
        <w:br/>
        <w:t>государственной программы субъекта Российской Федерации формирования</w:t>
      </w:r>
      <w:r w:rsidRPr="0046163B">
        <w:rPr>
          <w:rFonts w:ascii="TimesNewRomanPSMT" w:hAnsi="TimesNewRomanPSMT"/>
          <w:color w:val="000000"/>
        </w:rPr>
        <w:br/>
        <w:t>современной городской среды на 2018 - 2022 годы, предусматривающей</w:t>
      </w:r>
      <w:r w:rsidRPr="0046163B">
        <w:rPr>
          <w:rFonts w:ascii="TimesNewRomanPSMT" w:hAnsi="TimesNewRomanPSMT"/>
          <w:color w:val="000000"/>
        </w:rPr>
        <w:br/>
      </w:r>
      <w:proofErr w:type="spellStart"/>
      <w:r w:rsidRPr="0046163B">
        <w:rPr>
          <w:rFonts w:ascii="TimesNewRomanPSMT" w:hAnsi="TimesNewRomanPSMT"/>
          <w:color w:val="000000"/>
        </w:rPr>
        <w:t>софинансирование</w:t>
      </w:r>
      <w:proofErr w:type="spellEnd"/>
      <w:r w:rsidRPr="0046163B">
        <w:rPr>
          <w:rFonts w:ascii="TimesNewRomanPSMT" w:hAnsi="TimesNewRomanPSMT"/>
          <w:color w:val="000000"/>
        </w:rPr>
        <w:t xml:space="preserve"> за счет </w:t>
      </w:r>
      <w:proofErr w:type="gramStart"/>
      <w:r w:rsidRPr="0046163B">
        <w:rPr>
          <w:rFonts w:ascii="TimesNewRomanPSMT" w:hAnsi="TimesNewRomanPSMT"/>
          <w:color w:val="000000"/>
        </w:rPr>
        <w:t>средств бюджета субъекта Российской Федерации</w:t>
      </w:r>
      <w:r w:rsidRPr="0046163B">
        <w:rPr>
          <w:rFonts w:ascii="TimesNewRomanPSMT" w:hAnsi="TimesNewRomanPSMT"/>
          <w:color w:val="000000"/>
        </w:rPr>
        <w:br/>
        <w:t>муниципальных программ формирования современной городской среды</w:t>
      </w:r>
      <w:proofErr w:type="gramEnd"/>
      <w:r w:rsidRPr="0046163B">
        <w:rPr>
          <w:rFonts w:ascii="TimesNewRomanPSMT" w:hAnsi="TimesNewRomanPSMT"/>
          <w:color w:val="000000"/>
        </w:rPr>
        <w:br/>
        <w:t>в указанный период (для региональных программ);</w:t>
      </w:r>
    </w:p>
    <w:p w:rsidR="00F27340" w:rsidRDefault="00F27340" w:rsidP="00F27340">
      <w:pPr>
        <w:pStyle w:val="formattext"/>
        <w:shd w:val="clear" w:color="auto" w:fill="FFFFFF"/>
        <w:spacing w:before="0" w:beforeAutospacing="0" w:after="0" w:afterAutospacing="0" w:line="315" w:lineRule="atLeast"/>
        <w:ind w:left="1571"/>
        <w:jc w:val="both"/>
        <w:textAlignment w:val="baseline"/>
        <w:rPr>
          <w:spacing w:val="2"/>
        </w:rPr>
      </w:pPr>
    </w:p>
    <w:p w:rsidR="00F27340" w:rsidRPr="00E113B0" w:rsidRDefault="00F27340" w:rsidP="00F27340">
      <w:pPr>
        <w:pStyle w:val="ad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3B0">
        <w:rPr>
          <w:rFonts w:ascii="Times New Roman" w:hAnsi="Times New Roman" w:cs="Times New Roman"/>
          <w:b/>
          <w:sz w:val="24"/>
          <w:szCs w:val="24"/>
        </w:rPr>
        <w:t>Механизм реализации мероприятий МП</w:t>
      </w:r>
    </w:p>
    <w:p w:rsidR="00F27340" w:rsidRPr="00E113B0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В соответствии с заключаемым Соглашением между министерством строительства и жилищно-коммунального хозяйства Красноярского края и Администрацией города </w:t>
      </w:r>
      <w:r w:rsidR="009018F0" w:rsidRPr="003679CE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 xml:space="preserve"> из краевого бюджета предоставляются субсидии на реализацию мероприятий по благоустройству, направленные на формирование современной городской среды.</w:t>
      </w:r>
    </w:p>
    <w:p w:rsidR="00F27340" w:rsidRPr="003679CE" w:rsidRDefault="00F27340" w:rsidP="00F27340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Главным распорядителем средств бюджета муниципального образования город </w:t>
      </w:r>
      <w:r w:rsidR="009018F0" w:rsidRPr="003679CE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>, предусмотренных на реализацию: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- мероприятий по благоустройству дворовых территорий многоквартирных домов муниципального образования город </w:t>
      </w:r>
      <w:r w:rsidR="009018F0" w:rsidRPr="003679CE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018F0" w:rsidRPr="003679CE">
        <w:rPr>
          <w:rFonts w:ascii="Times New Roman" w:hAnsi="Times New Roman" w:cs="Times New Roman"/>
          <w:sz w:val="24"/>
          <w:szCs w:val="24"/>
        </w:rPr>
        <w:t>муниципальное казенное учреждение «Служба городского хозяйства»</w:t>
      </w:r>
      <w:r w:rsidRPr="003679CE">
        <w:rPr>
          <w:rFonts w:ascii="Times New Roman" w:hAnsi="Times New Roman" w:cs="Times New Roman"/>
          <w:sz w:val="24"/>
          <w:szCs w:val="24"/>
        </w:rPr>
        <w:t>;</w:t>
      </w:r>
    </w:p>
    <w:p w:rsidR="000C28F6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- мероприятий по благоустройству муниципальных территорий общего пользования муниципального образования город </w:t>
      </w:r>
      <w:r w:rsidR="000C28F6" w:rsidRPr="003679CE">
        <w:rPr>
          <w:rFonts w:ascii="Times New Roman" w:hAnsi="Times New Roman" w:cs="Times New Roman"/>
          <w:sz w:val="24"/>
          <w:szCs w:val="24"/>
        </w:rPr>
        <w:t>Шарыпово муниципальное казенное учреждение «Служба городского хозяйства»;</w:t>
      </w:r>
      <w:r w:rsidRPr="003679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4.2. Средства бюджета муниципального образования город </w:t>
      </w:r>
      <w:r w:rsidR="000C28F6" w:rsidRPr="003679CE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 xml:space="preserve">, в том числе субсидии, предоставленные местному бюджету из краевого бюджета на финансирование мероприятий направляются </w:t>
      </w:r>
      <w:proofErr w:type="gramStart"/>
      <w:r w:rsidRPr="003679C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79CE">
        <w:rPr>
          <w:rFonts w:ascii="Times New Roman" w:hAnsi="Times New Roman" w:cs="Times New Roman"/>
          <w:sz w:val="24"/>
          <w:szCs w:val="24"/>
        </w:rPr>
        <w:t>: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1) выполнение работ по благоустройству дворовых территорий многоквартирных домов в сумме </w:t>
      </w:r>
      <w:r w:rsidR="000C28F6" w:rsidRPr="003679CE">
        <w:rPr>
          <w:rFonts w:ascii="Times New Roman" w:hAnsi="Times New Roman" w:cs="Times New Roman"/>
          <w:sz w:val="24"/>
          <w:szCs w:val="24"/>
        </w:rPr>
        <w:t>–</w:t>
      </w:r>
      <w:r w:rsidRPr="003679CE">
        <w:rPr>
          <w:rFonts w:ascii="Times New Roman" w:hAnsi="Times New Roman" w:cs="Times New Roman"/>
          <w:sz w:val="24"/>
          <w:szCs w:val="24"/>
        </w:rPr>
        <w:t xml:space="preserve"> </w:t>
      </w:r>
      <w:r w:rsidR="000C28F6" w:rsidRPr="003679CE">
        <w:rPr>
          <w:rFonts w:ascii="Times New Roman" w:hAnsi="Times New Roman" w:cs="Times New Roman"/>
          <w:sz w:val="24"/>
          <w:szCs w:val="24"/>
        </w:rPr>
        <w:t>10320,95</w:t>
      </w:r>
      <w:r w:rsidRPr="003679CE">
        <w:rPr>
          <w:rFonts w:ascii="Times New Roman" w:hAnsi="Times New Roman" w:cs="Times New Roman"/>
          <w:sz w:val="24"/>
          <w:szCs w:val="24"/>
        </w:rPr>
        <w:t>тыс. рублей;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2) выполнение работ по благоустройству муниципальных территорий общего пользования в сумме – </w:t>
      </w:r>
      <w:r w:rsidR="000C28F6" w:rsidRPr="003679CE">
        <w:rPr>
          <w:rFonts w:ascii="Times New Roman" w:hAnsi="Times New Roman" w:cs="Times New Roman"/>
          <w:sz w:val="24"/>
          <w:szCs w:val="24"/>
        </w:rPr>
        <w:t>5009,2</w:t>
      </w:r>
      <w:r w:rsidRPr="003679CE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4.3. Выполнение работ по благоустройству дворовых территорий многоквартирных домов включает в себя: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4.3.1. По минимальному перечню: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ремонт дворовых проездов;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обеспечение освещения дворовых территорий с применением энергосберегающих технологий;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установку скамеек;</w:t>
      </w:r>
    </w:p>
    <w:p w:rsidR="00F27340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установку урн для мусора.</w:t>
      </w:r>
    </w:p>
    <w:p w:rsidR="00574299" w:rsidRDefault="00574299" w:rsidP="00574299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4299" w:rsidRDefault="00574299" w:rsidP="00E113B0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8031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031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8031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ойству</w:t>
      </w:r>
      <w:r w:rsidRPr="008031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воров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031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ррит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8031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вхо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031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031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8031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работ:</w:t>
      </w:r>
    </w:p>
    <w:p w:rsidR="00574299" w:rsidRDefault="00574299" w:rsidP="00574299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552"/>
        <w:gridCol w:w="1701"/>
      </w:tblGrid>
      <w:tr w:rsidR="00574299" w:rsidTr="006C7335">
        <w:trPr>
          <w:trHeight w:val="564"/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552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(руб.)</w:t>
            </w:r>
          </w:p>
        </w:tc>
      </w:tr>
      <w:tr w:rsidR="00574299" w:rsidTr="006C7335">
        <w:trPr>
          <w:trHeight w:val="549"/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ремонт дворовых проездов</w:t>
            </w:r>
          </w:p>
        </w:tc>
        <w:tc>
          <w:tcPr>
            <w:tcW w:w="2552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кв. м дворового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проезда</w:t>
            </w:r>
          </w:p>
        </w:tc>
        <w:tc>
          <w:tcPr>
            <w:tcW w:w="170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1 200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освещения дворовых территорий с применением энергосберегающих технологий</w:t>
            </w:r>
          </w:p>
        </w:tc>
        <w:tc>
          <w:tcPr>
            <w:tcW w:w="2552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светильник</w:t>
            </w:r>
          </w:p>
        </w:tc>
        <w:tc>
          <w:tcPr>
            <w:tcW w:w="170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установку скамеек</w:t>
            </w:r>
          </w:p>
        </w:tc>
        <w:tc>
          <w:tcPr>
            <w:tcW w:w="2552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скамейка</w:t>
            </w:r>
          </w:p>
        </w:tc>
        <w:tc>
          <w:tcPr>
            <w:tcW w:w="170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установку урн для мусора</w:t>
            </w:r>
          </w:p>
        </w:tc>
        <w:tc>
          <w:tcPr>
            <w:tcW w:w="2552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урна</w:t>
            </w:r>
          </w:p>
        </w:tc>
        <w:tc>
          <w:tcPr>
            <w:tcW w:w="170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</w:tbl>
    <w:p w:rsidR="00574299" w:rsidRPr="003679CE" w:rsidRDefault="00574299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4.3.2. По дополнительному перечню: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оборудование детских и (или) спортивных площадок;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оборудование автомобильных парковок;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озеленение придомовой территории;</w:t>
      </w:r>
    </w:p>
    <w:p w:rsidR="00F27340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- оборудование площадок (установку контейнеров) для сбора коммунальных отходов, включая раздельный сбор отходов;</w:t>
      </w:r>
    </w:p>
    <w:p w:rsidR="006C7335" w:rsidRDefault="006C7335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4299" w:rsidRDefault="00574299" w:rsidP="006C7335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Ориентировочная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031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 w:rsidRPr="008031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031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ойству</w:t>
      </w:r>
      <w:r w:rsidRPr="008031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воров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C7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ррит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8031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вхо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ящ</w:t>
      </w:r>
      <w:r w:rsidRPr="008031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031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8031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дополнительный перечень работ: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544"/>
        <w:gridCol w:w="1381"/>
        <w:gridCol w:w="2871"/>
      </w:tblGrid>
      <w:tr w:rsidR="00574299" w:rsidTr="006C7335">
        <w:trPr>
          <w:jc w:val="center"/>
        </w:trPr>
        <w:tc>
          <w:tcPr>
            <w:tcW w:w="817" w:type="dxa"/>
            <w:vAlign w:val="center"/>
          </w:tcPr>
          <w:p w:rsidR="00574299" w:rsidRDefault="00574299" w:rsidP="006C73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574299" w:rsidRDefault="00574299" w:rsidP="006C73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381" w:type="dxa"/>
            <w:vAlign w:val="center"/>
          </w:tcPr>
          <w:p w:rsidR="00574299" w:rsidRDefault="00574299" w:rsidP="006C73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871" w:type="dxa"/>
            <w:vAlign w:val="center"/>
          </w:tcPr>
          <w:p w:rsidR="00574299" w:rsidRDefault="00574299" w:rsidP="006C73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(руб.)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оборудование детских и (или) спортивных площадок</w:t>
            </w:r>
          </w:p>
        </w:tc>
        <w:tc>
          <w:tcPr>
            <w:tcW w:w="1381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площадка</w:t>
            </w:r>
          </w:p>
        </w:tc>
        <w:tc>
          <w:tcPr>
            <w:tcW w:w="287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оборудование автомобильных парковок</w:t>
            </w:r>
          </w:p>
        </w:tc>
        <w:tc>
          <w:tcPr>
            <w:tcW w:w="1381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кв. м.</w:t>
            </w:r>
          </w:p>
        </w:tc>
        <w:tc>
          <w:tcPr>
            <w:tcW w:w="287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озеленение придомовой территории </w:t>
            </w:r>
          </w:p>
        </w:tc>
        <w:tc>
          <w:tcPr>
            <w:tcW w:w="1381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двор</w:t>
            </w:r>
          </w:p>
        </w:tc>
        <w:tc>
          <w:tcPr>
            <w:tcW w:w="287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</w:tr>
      <w:tr w:rsidR="00574299" w:rsidTr="006C7335">
        <w:trPr>
          <w:jc w:val="center"/>
        </w:trPr>
        <w:tc>
          <w:tcPr>
            <w:tcW w:w="817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оборудование площадок (установку контейнеров) для сбора коммунальных отходов, включая раздельный сбор отходов</w:t>
            </w:r>
          </w:p>
        </w:tc>
        <w:tc>
          <w:tcPr>
            <w:tcW w:w="1381" w:type="dxa"/>
          </w:tcPr>
          <w:p w:rsidR="00574299" w:rsidRDefault="00574299" w:rsidP="00E113B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площадка</w:t>
            </w:r>
          </w:p>
        </w:tc>
        <w:tc>
          <w:tcPr>
            <w:tcW w:w="2871" w:type="dxa"/>
          </w:tcPr>
          <w:p w:rsidR="00574299" w:rsidRDefault="00574299" w:rsidP="00E113B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</w:tr>
    </w:tbl>
    <w:p w:rsidR="00574299" w:rsidRDefault="00574299" w:rsidP="00574299"/>
    <w:p w:rsidR="00574299" w:rsidRPr="003679CE" w:rsidRDefault="00574299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4.4. Решение о финансовом (трудовом)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4.5. При выполнении </w:t>
      </w:r>
      <w:proofErr w:type="gramStart"/>
      <w:r w:rsidRPr="003679CE">
        <w:rPr>
          <w:rFonts w:ascii="Times New Roman" w:hAnsi="Times New Roman" w:cs="Times New Roman"/>
          <w:sz w:val="24"/>
          <w:szCs w:val="24"/>
        </w:rPr>
        <w:t>работ, изложенных в пункте 4.3.1 настоящей программы заинтересованные лица обеспечивают</w:t>
      </w:r>
      <w:proofErr w:type="gramEnd"/>
      <w:r w:rsidRPr="003679CE">
        <w:rPr>
          <w:rFonts w:ascii="Times New Roman" w:hAnsi="Times New Roman" w:cs="Times New Roman"/>
          <w:sz w:val="24"/>
          <w:szCs w:val="24"/>
        </w:rPr>
        <w:t xml:space="preserve"> финансовое участие в размере не менее 2 % от сметной стоимости работ.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4.6. При выполнении </w:t>
      </w:r>
      <w:proofErr w:type="gramStart"/>
      <w:r w:rsidRPr="003679CE">
        <w:rPr>
          <w:rFonts w:ascii="Times New Roman" w:hAnsi="Times New Roman" w:cs="Times New Roman"/>
          <w:sz w:val="24"/>
          <w:szCs w:val="24"/>
        </w:rPr>
        <w:t xml:space="preserve">работ, изложенных в пункте 4.3.2 настоящей программы </w:t>
      </w:r>
      <w:r w:rsidRPr="003679CE">
        <w:rPr>
          <w:rFonts w:ascii="Times New Roman" w:hAnsi="Times New Roman" w:cs="Times New Roman"/>
          <w:sz w:val="24"/>
          <w:szCs w:val="24"/>
        </w:rPr>
        <w:lastRenderedPageBreak/>
        <w:t>заинтересованные лица обеспечивают</w:t>
      </w:r>
      <w:proofErr w:type="gramEnd"/>
      <w:r w:rsidRPr="003679CE">
        <w:rPr>
          <w:rFonts w:ascii="Times New Roman" w:hAnsi="Times New Roman" w:cs="Times New Roman"/>
          <w:sz w:val="24"/>
          <w:szCs w:val="24"/>
        </w:rPr>
        <w:t xml:space="preserve"> финансовое участие в размере не менее 20 % от сметной стоимости работ.</w:t>
      </w:r>
    </w:p>
    <w:p w:rsidR="00F27340" w:rsidRPr="003679CE" w:rsidRDefault="00F27340" w:rsidP="00F273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4.7. Доля финансового участия заинтересованных лиц может быть снижена при условии обеспечения </w:t>
      </w:r>
      <w:proofErr w:type="spellStart"/>
      <w:r w:rsidRPr="003679C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679CE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 соразмерно доле снижения финансового участия заинтересованных лиц.</w:t>
      </w:r>
    </w:p>
    <w:p w:rsidR="00F27340" w:rsidRPr="003679CE" w:rsidRDefault="00F27340" w:rsidP="00F27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CE">
        <w:rPr>
          <w:rFonts w:ascii="Times New Roman" w:hAnsi="Times New Roman" w:cs="Times New Roman"/>
          <w:sz w:val="24"/>
          <w:szCs w:val="24"/>
        </w:rPr>
        <w:t xml:space="preserve">4.8. Заинтересованные лица должны обеспечить </w:t>
      </w:r>
      <w:r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участие в реализации мероприятий по благоустройству дворовых территорий:</w:t>
      </w:r>
    </w:p>
    <w:p w:rsidR="00F27340" w:rsidRPr="003679CE" w:rsidRDefault="00F27340" w:rsidP="00F273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F27340" w:rsidRPr="003679CE" w:rsidRDefault="00F27340" w:rsidP="00F273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C28F6"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строительных материалов, техники и т.д.;</w:t>
      </w:r>
    </w:p>
    <w:p w:rsidR="00F27340" w:rsidRPr="003679CE" w:rsidRDefault="00F27340" w:rsidP="00F273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C28F6"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7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F27340" w:rsidRPr="003679CE" w:rsidRDefault="00F27340" w:rsidP="00F27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79CE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3679CE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 xml:space="preserve">. Включение дворовых территорий в муниципальную программу формирования современной городской среды регулируется Порядком представления, рассмотрения и оценки предложений по включению дворовой территории в муниципальную программу «Формирование современной городской среды» на 2017 год, утвержденным постановлением Администрации города </w:t>
      </w:r>
      <w:r w:rsidR="00776133">
        <w:rPr>
          <w:rFonts w:ascii="Times New Roman" w:hAnsi="Times New Roman" w:cs="Times New Roman"/>
          <w:sz w:val="24"/>
          <w:szCs w:val="24"/>
          <w:lang w:eastAsia="ru-RU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76133">
        <w:rPr>
          <w:rFonts w:ascii="Times New Roman" w:hAnsi="Times New Roman" w:cs="Times New Roman"/>
          <w:sz w:val="24"/>
          <w:szCs w:val="24"/>
          <w:lang w:eastAsia="ru-RU"/>
        </w:rPr>
        <w:t>28.02.2017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="00776133">
        <w:rPr>
          <w:rFonts w:ascii="Times New Roman" w:hAnsi="Times New Roman" w:cs="Times New Roman"/>
          <w:sz w:val="24"/>
          <w:szCs w:val="24"/>
          <w:lang w:eastAsia="ru-RU"/>
        </w:rPr>
        <w:t xml:space="preserve"> 42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6133" w:rsidRDefault="00F27340" w:rsidP="00F27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79CE">
        <w:rPr>
          <w:rFonts w:ascii="Times New Roman" w:hAnsi="Times New Roman" w:cs="Times New Roman"/>
          <w:sz w:val="24"/>
          <w:szCs w:val="24"/>
          <w:lang w:eastAsia="ru-RU"/>
        </w:rPr>
        <w:t>4.1</w:t>
      </w:r>
      <w:r w:rsidR="003679C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 xml:space="preserve">. Включение в муниципальную программу наиболее посещаемой муниципальной территории общего пользования регулируется Порядком представления, рассмотрения и оценки предложений граждан, организаций о включении в муниципальную программу «Формирование современной городской среды» на 2017 год наиболее посещаемой муниципальной территории общего пользования, утвержденным постановлением Администрации города </w:t>
      </w:r>
      <w:r w:rsidR="00776133">
        <w:rPr>
          <w:rFonts w:ascii="Times New Roman" w:hAnsi="Times New Roman" w:cs="Times New Roman"/>
          <w:sz w:val="24"/>
          <w:szCs w:val="24"/>
          <w:lang w:eastAsia="ru-RU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776133">
        <w:rPr>
          <w:rFonts w:ascii="Times New Roman" w:hAnsi="Times New Roman" w:cs="Times New Roman"/>
          <w:sz w:val="24"/>
          <w:szCs w:val="24"/>
          <w:lang w:eastAsia="ru-RU"/>
        </w:rPr>
        <w:t>28.02.2017 № 42.</w:t>
      </w:r>
    </w:p>
    <w:p w:rsidR="00F27340" w:rsidRPr="003679CE" w:rsidRDefault="00F27340" w:rsidP="00F27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  <w:lang w:eastAsia="ru-RU"/>
        </w:rPr>
        <w:t>4.1</w:t>
      </w:r>
      <w:r w:rsidR="003679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679CE">
        <w:rPr>
          <w:rFonts w:ascii="Times New Roman" w:hAnsi="Times New Roman" w:cs="Times New Roman"/>
          <w:sz w:val="24"/>
          <w:szCs w:val="24"/>
          <w:lang w:eastAsia="ru-RU"/>
        </w:rPr>
        <w:t xml:space="preserve">. Работы, </w:t>
      </w:r>
      <w:r w:rsidRPr="003679CE">
        <w:rPr>
          <w:rFonts w:ascii="Times New Roman" w:hAnsi="Times New Roman" w:cs="Times New Roman"/>
          <w:sz w:val="24"/>
          <w:szCs w:val="24"/>
        </w:rPr>
        <w:t xml:space="preserve">определенные пунктами 4.3.1 и 4.3.2 настоящей программы, выполняются в соответствии с требованиями обеспечения доступности для маломобильных групп населения муниципального образования город </w:t>
      </w:r>
      <w:r w:rsidR="00776133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>.</w:t>
      </w:r>
    </w:p>
    <w:p w:rsidR="00F27340" w:rsidRPr="003679CE" w:rsidRDefault="00F27340" w:rsidP="00F27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4.1</w:t>
      </w:r>
      <w:r w:rsidR="003679CE">
        <w:rPr>
          <w:rFonts w:ascii="Times New Roman" w:hAnsi="Times New Roman" w:cs="Times New Roman"/>
          <w:sz w:val="24"/>
          <w:szCs w:val="24"/>
        </w:rPr>
        <w:t>2</w:t>
      </w:r>
      <w:r w:rsidRPr="003679CE">
        <w:rPr>
          <w:rFonts w:ascii="Times New Roman" w:hAnsi="Times New Roman" w:cs="Times New Roman"/>
          <w:sz w:val="24"/>
          <w:szCs w:val="24"/>
        </w:rPr>
        <w:t>. Адресный перечень дворовых территорий, муниципальных территорий общего пользования, подлежащих включению в муниципальную программу, формируется по предложениям граждан, в результате комиссионной оценки предложений заинтересованных лиц Общественной комиссией по развитию городской с</w:t>
      </w:r>
      <w:r w:rsidR="00776133">
        <w:rPr>
          <w:rFonts w:ascii="Times New Roman" w:hAnsi="Times New Roman" w:cs="Times New Roman"/>
          <w:sz w:val="24"/>
          <w:szCs w:val="24"/>
        </w:rPr>
        <w:t>реды, состав которой утвержден распоряжением</w:t>
      </w:r>
      <w:r w:rsidRPr="003679CE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="00776133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 xml:space="preserve"> от 01.03.2017</w:t>
      </w:r>
      <w:r w:rsidR="00776133">
        <w:rPr>
          <w:rFonts w:ascii="Times New Roman" w:hAnsi="Times New Roman" w:cs="Times New Roman"/>
          <w:sz w:val="24"/>
          <w:szCs w:val="24"/>
        </w:rPr>
        <w:t xml:space="preserve">г. </w:t>
      </w:r>
      <w:r w:rsidRPr="003679CE">
        <w:rPr>
          <w:rFonts w:ascii="Times New Roman" w:hAnsi="Times New Roman" w:cs="Times New Roman"/>
          <w:sz w:val="24"/>
          <w:szCs w:val="24"/>
        </w:rPr>
        <w:t xml:space="preserve"> №</w:t>
      </w:r>
      <w:r w:rsidR="00776133">
        <w:rPr>
          <w:rFonts w:ascii="Times New Roman" w:hAnsi="Times New Roman" w:cs="Times New Roman"/>
          <w:sz w:val="24"/>
          <w:szCs w:val="24"/>
        </w:rPr>
        <w:t>199</w:t>
      </w:r>
      <w:r w:rsidRPr="003679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27340" w:rsidRPr="003679CE" w:rsidRDefault="00F27340" w:rsidP="00F27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4.1</w:t>
      </w:r>
      <w:r w:rsidR="003679CE">
        <w:rPr>
          <w:rFonts w:ascii="Times New Roman" w:hAnsi="Times New Roman" w:cs="Times New Roman"/>
          <w:sz w:val="24"/>
          <w:szCs w:val="24"/>
        </w:rPr>
        <w:t>3</w:t>
      </w:r>
      <w:r w:rsidRPr="003679CE">
        <w:rPr>
          <w:rFonts w:ascii="Times New Roman" w:hAnsi="Times New Roman" w:cs="Times New Roman"/>
          <w:sz w:val="24"/>
          <w:szCs w:val="24"/>
        </w:rPr>
        <w:t xml:space="preserve">. Субсидии перечисляются бюджету муниципального образования город </w:t>
      </w:r>
      <w:r w:rsidR="00776133">
        <w:rPr>
          <w:rFonts w:ascii="Times New Roman" w:hAnsi="Times New Roman" w:cs="Times New Roman"/>
          <w:sz w:val="24"/>
          <w:szCs w:val="24"/>
        </w:rPr>
        <w:t>Шарыпово</w:t>
      </w:r>
      <w:r w:rsidRPr="003679CE">
        <w:rPr>
          <w:rFonts w:ascii="Times New Roman" w:hAnsi="Times New Roman" w:cs="Times New Roman"/>
          <w:sz w:val="24"/>
          <w:szCs w:val="24"/>
        </w:rPr>
        <w:t xml:space="preserve"> в соответствии со сводной бюджетной росписью краевого бюджета в пределах лимитов бюджетных обязательств, предусмотренных министерству строительства и жилищно-коммунального хозяйства Красноярского края на выполнение соответствующих программных мероприятий.</w:t>
      </w:r>
    </w:p>
    <w:p w:rsidR="00F27340" w:rsidRDefault="00F27340" w:rsidP="00F27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9CE">
        <w:rPr>
          <w:rFonts w:ascii="Times New Roman" w:hAnsi="Times New Roman" w:cs="Times New Roman"/>
          <w:sz w:val="24"/>
          <w:szCs w:val="24"/>
        </w:rPr>
        <w:t>4.</w:t>
      </w:r>
      <w:r w:rsidR="003679CE">
        <w:rPr>
          <w:rFonts w:ascii="Times New Roman" w:hAnsi="Times New Roman" w:cs="Times New Roman"/>
          <w:sz w:val="24"/>
          <w:szCs w:val="24"/>
        </w:rPr>
        <w:t>14</w:t>
      </w:r>
      <w:r w:rsidRPr="003679CE">
        <w:rPr>
          <w:rFonts w:ascii="Times New Roman" w:hAnsi="Times New Roman" w:cs="Times New Roman"/>
          <w:sz w:val="24"/>
          <w:szCs w:val="24"/>
        </w:rPr>
        <w:t xml:space="preserve">. Предоставление субсидий из краевого бюджета, указанных в пункте 4.19 настоящей программы, осуществляется при условии выполнения за счет средств местного бюджета обязательств по долевому финансированию указанных расходов в доле не </w:t>
      </w:r>
      <w:r w:rsidR="00D71516" w:rsidRPr="003679CE">
        <w:rPr>
          <w:rFonts w:ascii="Times New Roman" w:hAnsi="Times New Roman" w:cs="Times New Roman"/>
          <w:sz w:val="24"/>
          <w:szCs w:val="24"/>
        </w:rPr>
        <w:t>менее 1</w:t>
      </w:r>
      <w:r w:rsidRPr="003679CE">
        <w:rPr>
          <w:rFonts w:ascii="Times New Roman" w:hAnsi="Times New Roman" w:cs="Times New Roman"/>
          <w:sz w:val="24"/>
          <w:szCs w:val="24"/>
        </w:rPr>
        <w:t xml:space="preserve"> % от суммы субсидии.</w:t>
      </w:r>
    </w:p>
    <w:p w:rsidR="00776133" w:rsidRPr="00B6618E" w:rsidRDefault="00776133" w:rsidP="00B661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299">
        <w:rPr>
          <w:rFonts w:ascii="Times New Roman" w:hAnsi="Times New Roman" w:cs="Times New Roman"/>
          <w:sz w:val="24"/>
          <w:szCs w:val="24"/>
        </w:rPr>
        <w:t>4.1</w:t>
      </w:r>
      <w:r w:rsidR="00B6618E" w:rsidRPr="00574299">
        <w:rPr>
          <w:rFonts w:ascii="Times New Roman" w:hAnsi="Times New Roman" w:cs="Times New Roman"/>
          <w:sz w:val="24"/>
          <w:szCs w:val="24"/>
        </w:rPr>
        <w:t>5</w:t>
      </w:r>
      <w:r w:rsidRPr="00574299">
        <w:rPr>
          <w:rFonts w:ascii="Times New Roman" w:hAnsi="Times New Roman" w:cs="Times New Roman"/>
          <w:sz w:val="24"/>
          <w:szCs w:val="24"/>
        </w:rPr>
        <w:t xml:space="preserve">. </w:t>
      </w:r>
      <w:r w:rsidR="00EE24A8" w:rsidRPr="00574299">
        <w:rPr>
          <w:rFonts w:ascii="Times New Roman" w:hAnsi="Times New Roman" w:cs="Times New Roman"/>
          <w:sz w:val="24"/>
          <w:szCs w:val="24"/>
        </w:rPr>
        <w:t xml:space="preserve"> В рамках реализации проектов по благоустройству о</w:t>
      </w:r>
      <w:r w:rsidRPr="00574299">
        <w:rPr>
          <w:rFonts w:ascii="Times New Roman" w:hAnsi="Times New Roman" w:cs="Times New Roman"/>
          <w:sz w:val="24"/>
          <w:szCs w:val="24"/>
        </w:rPr>
        <w:t>беспечить привлечение к выполнению работ по благоустройству дворовых территорий студенческих строительных отрядов;</w:t>
      </w:r>
    </w:p>
    <w:p w:rsidR="00A476E9" w:rsidRPr="00A476E9" w:rsidRDefault="002027AA" w:rsidP="00A476E9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color w:val="000000"/>
        </w:rPr>
      </w:pPr>
      <w:r>
        <w:t>4</w:t>
      </w:r>
      <w:r w:rsidR="0046163B">
        <w:t>.1</w:t>
      </w:r>
      <w:r w:rsidR="00B6618E">
        <w:t>6</w:t>
      </w:r>
      <w:r w:rsidR="0046163B">
        <w:t xml:space="preserve">. </w:t>
      </w:r>
      <w:r w:rsidR="00A476E9">
        <w:t xml:space="preserve"> </w:t>
      </w:r>
      <w:r w:rsidR="00B9298C">
        <w:t xml:space="preserve">Дворовые территории и наиболее </w:t>
      </w:r>
      <w:proofErr w:type="gramStart"/>
      <w:r w:rsidR="00B9298C">
        <w:t>посещаемые городские территории, не вошедшие в программу благоустройства дворовых территорий на 2017 год будут</w:t>
      </w:r>
      <w:proofErr w:type="gramEnd"/>
      <w:r w:rsidR="00B9298C">
        <w:t xml:space="preserve"> включены в</w:t>
      </w:r>
      <w:r w:rsidR="00A476E9" w:rsidRPr="00A476E9">
        <w:rPr>
          <w:color w:val="000000"/>
        </w:rPr>
        <w:t xml:space="preserve"> муниципальны</w:t>
      </w:r>
      <w:r w:rsidR="00B9298C">
        <w:rPr>
          <w:color w:val="000000"/>
        </w:rPr>
        <w:t>е</w:t>
      </w:r>
      <w:r w:rsidR="00A476E9" w:rsidRPr="00A476E9">
        <w:rPr>
          <w:color w:val="000000"/>
        </w:rPr>
        <w:t xml:space="preserve"> программ</w:t>
      </w:r>
      <w:r w:rsidR="00B9298C">
        <w:rPr>
          <w:color w:val="000000"/>
        </w:rPr>
        <w:t>ы</w:t>
      </w:r>
      <w:r w:rsidR="00A476E9" w:rsidRPr="00A476E9">
        <w:rPr>
          <w:color w:val="000000"/>
        </w:rPr>
        <w:t xml:space="preserve"> формирования современной городской среды на 2018 – 2022 годы</w:t>
      </w:r>
      <w:r w:rsidR="00DE3518">
        <w:rPr>
          <w:color w:val="000000"/>
        </w:rPr>
        <w:t xml:space="preserve">, которые будут сформированы и утверждены до 31декабря 2017года. </w:t>
      </w:r>
      <w:r w:rsidR="00B9298C">
        <w:rPr>
          <w:color w:val="000000"/>
        </w:rPr>
        <w:t xml:space="preserve">В указанные программы </w:t>
      </w:r>
      <w:r w:rsidR="00DE3518">
        <w:rPr>
          <w:color w:val="000000"/>
        </w:rPr>
        <w:t>будут включены</w:t>
      </w:r>
      <w:r w:rsidR="00B9298C">
        <w:rPr>
          <w:color w:val="000000"/>
        </w:rPr>
        <w:t xml:space="preserve"> следующие мероприятия:</w:t>
      </w:r>
    </w:p>
    <w:p w:rsidR="00A476E9" w:rsidRPr="00A476E9" w:rsidRDefault="00A476E9" w:rsidP="00A4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E9">
        <w:rPr>
          <w:rFonts w:ascii="Times New Roman" w:hAnsi="Times New Roman" w:cs="Times New Roman"/>
          <w:color w:val="000000"/>
          <w:sz w:val="24"/>
          <w:szCs w:val="24"/>
        </w:rPr>
        <w:t>- а</w:t>
      </w:r>
      <w:r w:rsidRPr="00A476E9">
        <w:rPr>
          <w:rFonts w:ascii="Times New Roman" w:hAnsi="Times New Roman" w:cs="Times New Roman"/>
          <w:sz w:val="24"/>
          <w:szCs w:val="24"/>
        </w:rPr>
        <w:t xml:space="preserve">дресный перечень всех дворовых территорий многоквартирных домов, нуждающихся в благоустройстве и подлежащих благоустройству в указанный период исходя из минимального </w:t>
      </w:r>
      <w:r w:rsidRPr="00A476E9">
        <w:rPr>
          <w:rFonts w:ascii="Times New Roman" w:hAnsi="Times New Roman" w:cs="Times New Roman"/>
          <w:sz w:val="24"/>
          <w:szCs w:val="24"/>
        </w:rPr>
        <w:lastRenderedPageBreak/>
        <w:t>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A476E9" w:rsidRPr="00A476E9" w:rsidRDefault="00A476E9" w:rsidP="00A4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E9">
        <w:rPr>
          <w:rFonts w:ascii="Times New Roman" w:hAnsi="Times New Roman" w:cs="Times New Roman"/>
          <w:sz w:val="24"/>
          <w:szCs w:val="24"/>
        </w:rPr>
        <w:t>- адресный перечень всех муниципальных территорий общего пользования, нуждающихся в благоустройстве и подлежащих благоустройству в указанный период;</w:t>
      </w:r>
    </w:p>
    <w:p w:rsidR="00A476E9" w:rsidRPr="00A476E9" w:rsidRDefault="00A476E9" w:rsidP="00A4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E9">
        <w:rPr>
          <w:rFonts w:ascii="Times New Roman" w:hAnsi="Times New Roman" w:cs="Times New Roman"/>
          <w:sz w:val="24"/>
          <w:szCs w:val="24"/>
        </w:rPr>
        <w:t>-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2020 года за счет средств указанных лиц в соответствии</w:t>
      </w:r>
      <w:r w:rsidRPr="00A476E9">
        <w:rPr>
          <w:rFonts w:ascii="Times New Roman" w:hAnsi="Times New Roman" w:cs="Times New Roman"/>
          <w:sz w:val="24"/>
          <w:szCs w:val="24"/>
          <w:u w:val="single"/>
        </w:rPr>
        <w:t xml:space="preserve"> с заключенными соглашениями</w:t>
      </w:r>
      <w:r w:rsidRPr="00A476E9">
        <w:rPr>
          <w:rFonts w:ascii="Times New Roman" w:hAnsi="Times New Roman" w:cs="Times New Roman"/>
          <w:sz w:val="24"/>
          <w:szCs w:val="24"/>
        </w:rPr>
        <w:t xml:space="preserve"> с органами местного самоуправления;</w:t>
      </w:r>
    </w:p>
    <w:p w:rsidR="00A476E9" w:rsidRDefault="00A476E9" w:rsidP="00A4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E9">
        <w:rPr>
          <w:rFonts w:ascii="Times New Roman" w:hAnsi="Times New Roman" w:cs="Times New Roman"/>
          <w:sz w:val="24"/>
          <w:szCs w:val="24"/>
        </w:rPr>
        <w:t>-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благоустройства;</w:t>
      </w:r>
    </w:p>
    <w:p w:rsidR="00EE24A8" w:rsidRPr="00C34A4E" w:rsidRDefault="00EE24A8" w:rsidP="00A4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4299">
        <w:rPr>
          <w:rFonts w:ascii="Times New Roman" w:hAnsi="Times New Roman" w:cs="Times New Roman"/>
          <w:sz w:val="24"/>
          <w:szCs w:val="24"/>
        </w:rPr>
        <w:t xml:space="preserve">4.17. В 2017году внести изменения в существующие Правила благоустройства на территории муниципального образования город </w:t>
      </w:r>
      <w:r w:rsidRPr="00C34A4E">
        <w:rPr>
          <w:rFonts w:ascii="Times New Roman" w:hAnsi="Times New Roman" w:cs="Times New Roman"/>
          <w:sz w:val="24"/>
          <w:szCs w:val="24"/>
        </w:rPr>
        <w:t>Шарыпово</w:t>
      </w:r>
      <w:r w:rsidR="00C34A4E">
        <w:rPr>
          <w:rFonts w:ascii="Times New Roman" w:hAnsi="Times New Roman" w:cs="Times New Roman"/>
          <w:sz w:val="24"/>
          <w:szCs w:val="24"/>
        </w:rPr>
        <w:t xml:space="preserve">, утвержденные </w:t>
      </w:r>
      <w:r w:rsidR="00C34A4E" w:rsidRPr="00C34A4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r w:rsidR="00C34A4E">
        <w:rPr>
          <w:rFonts w:ascii="Times New Roman" w:hAnsi="Times New Roman" w:cs="Times New Roman"/>
          <w:sz w:val="24"/>
          <w:szCs w:val="24"/>
          <w:shd w:val="clear" w:color="auto" w:fill="FFFFFF"/>
        </w:rPr>
        <w:t>м Шарыповского городского совета депутатов</w:t>
      </w:r>
      <w:r w:rsidR="00C34A4E" w:rsidRPr="00C34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27.11.2012 № 33-226 "Об утверждении Норм и правил по благоустройству территории муниципального образования «город Шарыпово Красноярского края»</w:t>
      </w:r>
      <w:r w:rsidR="00C34A4E">
        <w:rPr>
          <w:rFonts w:ascii="Times New Roman" w:hAnsi="Times New Roman" w:cs="Times New Roman"/>
          <w:sz w:val="24"/>
          <w:szCs w:val="24"/>
        </w:rPr>
        <w:t xml:space="preserve">, и </w:t>
      </w:r>
      <w:r w:rsidR="00F45E3F">
        <w:rPr>
          <w:rFonts w:ascii="Times New Roman" w:hAnsi="Times New Roman" w:cs="Times New Roman"/>
          <w:sz w:val="24"/>
          <w:szCs w:val="24"/>
        </w:rPr>
        <w:t>утвердить новые правила благоустройства на 2018-2022 годы.</w:t>
      </w:r>
    </w:p>
    <w:p w:rsidR="00DE3518" w:rsidRDefault="00DE3518" w:rsidP="004E15E9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C34A4E">
        <w:rPr>
          <w:rFonts w:ascii="Times New Roman" w:hAnsi="Times New Roman" w:cs="Times New Roman"/>
          <w:sz w:val="24"/>
          <w:szCs w:val="24"/>
        </w:rPr>
        <w:t>4.1</w:t>
      </w:r>
      <w:r w:rsidR="00EE24A8" w:rsidRPr="00C34A4E">
        <w:rPr>
          <w:rFonts w:ascii="Times New Roman" w:hAnsi="Times New Roman" w:cs="Times New Roman"/>
          <w:sz w:val="24"/>
          <w:szCs w:val="24"/>
        </w:rPr>
        <w:t>8</w:t>
      </w:r>
      <w:r w:rsidRPr="00C34A4E">
        <w:rPr>
          <w:rFonts w:ascii="Times New Roman" w:hAnsi="Times New Roman" w:cs="Times New Roman"/>
          <w:sz w:val="24"/>
          <w:szCs w:val="24"/>
        </w:rPr>
        <w:t xml:space="preserve">. </w:t>
      </w:r>
      <w:r w:rsidR="004E15E9" w:rsidRPr="00C34A4E">
        <w:rPr>
          <w:rFonts w:ascii="Times New Roman" w:hAnsi="Times New Roman" w:cs="Times New Roman"/>
          <w:sz w:val="24"/>
          <w:szCs w:val="24"/>
        </w:rPr>
        <w:t>В рамках реализации мероприятий муниципальной программы по формированию</w:t>
      </w:r>
      <w:r w:rsidR="004E15E9">
        <w:rPr>
          <w:rFonts w:ascii="Times New Roman" w:hAnsi="Times New Roman" w:cs="Times New Roman"/>
          <w:sz w:val="24"/>
          <w:szCs w:val="24"/>
        </w:rPr>
        <w:t xml:space="preserve"> современной городской среды </w:t>
      </w:r>
      <w:r w:rsidR="004E15E9" w:rsidRPr="004E15E9">
        <w:rPr>
          <w:rFonts w:ascii="TimesNewRomanPSMT" w:hAnsi="TimesNewRomanPSMT"/>
          <w:color w:val="000000"/>
          <w:sz w:val="24"/>
          <w:szCs w:val="24"/>
        </w:rPr>
        <w:t xml:space="preserve">не позднее 1 ноября 2017 г. по результатам общественных обсуждений органами местного самоуправления </w:t>
      </w:r>
      <w:r w:rsidR="00107523">
        <w:rPr>
          <w:rFonts w:ascii="TimesNewRomanPSMT" w:hAnsi="TimesNewRomanPSMT"/>
          <w:color w:val="000000"/>
          <w:sz w:val="24"/>
          <w:szCs w:val="24"/>
        </w:rPr>
        <w:t xml:space="preserve">будут утверждены </w:t>
      </w:r>
      <w:r w:rsidR="004E15E9" w:rsidRPr="004E15E9">
        <w:rPr>
          <w:rFonts w:ascii="TimesNewRomanPSMT" w:hAnsi="TimesNewRomanPSMT"/>
          <w:color w:val="000000"/>
          <w:sz w:val="24"/>
          <w:szCs w:val="24"/>
        </w:rPr>
        <w:t>правил благоустройства поселений, с учетом методических рекомендаций, утвержденных приказом Министерства строительства и жилищно-коммунального хозяйства Российской Федерации</w:t>
      </w:r>
      <w:r w:rsidR="00107523">
        <w:rPr>
          <w:rFonts w:ascii="TimesNewRomanPSMT" w:hAnsi="TimesNewRomanPSMT"/>
          <w:color w:val="000000"/>
          <w:sz w:val="24"/>
          <w:szCs w:val="24"/>
        </w:rPr>
        <w:t>.</w:t>
      </w:r>
    </w:p>
    <w:p w:rsidR="002027AA" w:rsidRDefault="002027AA" w:rsidP="002027A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7AA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EE24A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027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027AA">
        <w:rPr>
          <w:rFonts w:ascii="Times New Roman" w:eastAsia="Times New Roman" w:hAnsi="Times New Roman" w:cs="Times New Roman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7AA">
        <w:rPr>
          <w:rFonts w:ascii="Times New Roman" w:hAnsi="Times New Roman" w:cs="Times New Roman"/>
          <w:sz w:val="24"/>
          <w:szCs w:val="24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="00701D5E">
        <w:rPr>
          <w:rFonts w:ascii="Times New Roman" w:hAnsi="Times New Roman" w:cs="Times New Roman"/>
          <w:sz w:val="24"/>
          <w:szCs w:val="24"/>
        </w:rPr>
        <w:t xml:space="preserve"> к настоящей подпрограмме)</w:t>
      </w:r>
      <w:r w:rsidR="00D16F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1D5E" w:rsidRPr="00701D5E" w:rsidRDefault="002027AA" w:rsidP="00701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E24A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01D5E" w:rsidRPr="00701D5E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701D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D5E" w:rsidRPr="00701D5E">
        <w:rPr>
          <w:rFonts w:ascii="Times New Roman" w:eastAsia="Times New Roman" w:hAnsi="Times New Roman" w:cs="Times New Roman"/>
          <w:sz w:val="24"/>
          <w:szCs w:val="24"/>
        </w:rPr>
        <w:t>разработки и общественного обсуждения дизайн проектов по благоустройству дворовых территорий и наиболее посещаемой муниципальной территории общего пользования, подлежащей благоустройству в 2017 году</w:t>
      </w:r>
      <w:r w:rsidR="00701D5E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 2 к настоящей подпрограмме)</w:t>
      </w:r>
      <w:r w:rsidR="00D16FD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027AA" w:rsidRPr="00701D5E" w:rsidRDefault="002027AA" w:rsidP="002027A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2AF" w:rsidRDefault="00F27340" w:rsidP="00BB2601">
      <w:pPr>
        <w:pStyle w:val="formattext"/>
        <w:shd w:val="clear" w:color="auto" w:fill="FFFFFF"/>
        <w:spacing w:before="0" w:beforeAutospacing="0" w:after="0" w:afterAutospacing="0" w:line="315" w:lineRule="atLeast"/>
        <w:ind w:left="851"/>
        <w:jc w:val="center"/>
        <w:textAlignment w:val="baseline"/>
        <w:rPr>
          <w:b/>
          <w:spacing w:val="2"/>
        </w:rPr>
      </w:pPr>
      <w:r>
        <w:rPr>
          <w:b/>
          <w:spacing w:val="2"/>
        </w:rPr>
        <w:t>5</w:t>
      </w:r>
      <w:r w:rsidR="000B52AF" w:rsidRPr="00BB2601">
        <w:rPr>
          <w:b/>
          <w:spacing w:val="2"/>
        </w:rPr>
        <w:t>.</w:t>
      </w:r>
      <w:r w:rsidR="00BB2601" w:rsidRPr="00BB2601">
        <w:rPr>
          <w:b/>
          <w:spacing w:val="2"/>
        </w:rPr>
        <w:t>Срок реализации подпрограммы</w:t>
      </w:r>
    </w:p>
    <w:p w:rsidR="000415E6" w:rsidRDefault="00107523" w:rsidP="000415E6">
      <w:pPr>
        <w:pStyle w:val="formattext"/>
        <w:shd w:val="clear" w:color="auto" w:fill="FFFFFF"/>
        <w:spacing w:before="0" w:beforeAutospacing="0" w:after="0" w:afterAutospacing="0" w:line="315" w:lineRule="atLeast"/>
        <w:ind w:left="851"/>
        <w:jc w:val="both"/>
        <w:textAlignment w:val="baseline"/>
        <w:rPr>
          <w:spacing w:val="2"/>
        </w:rPr>
      </w:pPr>
      <w:r>
        <w:rPr>
          <w:spacing w:val="2"/>
        </w:rPr>
        <w:t>д</w:t>
      </w:r>
      <w:r w:rsidR="000415E6" w:rsidRPr="000415E6">
        <w:rPr>
          <w:spacing w:val="2"/>
        </w:rPr>
        <w:t>о 31 декабря 2017 года.</w:t>
      </w:r>
    </w:p>
    <w:p w:rsidR="00E261B6" w:rsidRPr="000415E6" w:rsidRDefault="00E261B6" w:rsidP="000415E6">
      <w:pPr>
        <w:pStyle w:val="formattext"/>
        <w:shd w:val="clear" w:color="auto" w:fill="FFFFFF"/>
        <w:spacing w:before="0" w:beforeAutospacing="0" w:after="0" w:afterAutospacing="0" w:line="315" w:lineRule="atLeast"/>
        <w:ind w:left="851"/>
        <w:jc w:val="both"/>
        <w:textAlignment w:val="baseline"/>
        <w:rPr>
          <w:spacing w:val="2"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6C7335" w:rsidSect="006C7335">
          <w:footnotePr>
            <w:pos w:val="beneathText"/>
          </w:footnotePr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</w:p>
    <w:p w:rsidR="006C7335" w:rsidRDefault="006C7335" w:rsidP="006C733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C7335" w:rsidRDefault="006C7335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6186" w:rsidRDefault="00E113B0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A2C34">
        <w:rPr>
          <w:rFonts w:ascii="Times New Roman" w:hAnsi="Times New Roman" w:cs="Times New Roman"/>
          <w:b/>
        </w:rPr>
        <w:t>.</w:t>
      </w:r>
      <w:r w:rsidR="007F59B7">
        <w:rPr>
          <w:rFonts w:ascii="Times New Roman" w:hAnsi="Times New Roman" w:cs="Times New Roman"/>
          <w:b/>
        </w:rPr>
        <w:t xml:space="preserve"> </w:t>
      </w:r>
      <w:r w:rsidR="00D46186">
        <w:rPr>
          <w:rFonts w:ascii="Times New Roman" w:hAnsi="Times New Roman" w:cs="Times New Roman"/>
          <w:b/>
        </w:rPr>
        <w:t>ПЕРЕЧЕНЬ</w:t>
      </w:r>
    </w:p>
    <w:p w:rsidR="00D46186" w:rsidRDefault="00D46186" w:rsidP="00D461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основных мероприятий </w:t>
      </w:r>
      <w:r w:rsidR="00DA092D">
        <w:rPr>
          <w:rFonts w:ascii="Times New Roman" w:hAnsi="Times New Roman" w:cs="Times New Roman"/>
          <w:b/>
        </w:rPr>
        <w:t>подпрограммы</w:t>
      </w:r>
      <w:r>
        <w:rPr>
          <w:rFonts w:ascii="Times New Roman" w:hAnsi="Times New Roman" w:cs="Times New Roman"/>
          <w:b/>
        </w:rPr>
        <w:t xml:space="preserve"> </w:t>
      </w:r>
    </w:p>
    <w:p w:rsidR="00D46186" w:rsidRDefault="00D46186" w:rsidP="00D4618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872" w:type="dxa"/>
        <w:tblLook w:val="04A0" w:firstRow="1" w:lastRow="0" w:firstColumn="1" w:lastColumn="0" w:noHBand="0" w:noVBand="1"/>
      </w:tblPr>
      <w:tblGrid>
        <w:gridCol w:w="3321"/>
        <w:gridCol w:w="1666"/>
        <w:gridCol w:w="1287"/>
        <w:gridCol w:w="1287"/>
        <w:gridCol w:w="2590"/>
        <w:gridCol w:w="2371"/>
        <w:gridCol w:w="2350"/>
      </w:tblGrid>
      <w:tr w:rsidR="00A67F38" w:rsidRPr="00DA092D" w:rsidTr="00810867">
        <w:trPr>
          <w:trHeight w:val="43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 направления реализации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A67F38" w:rsidRPr="00DA092D" w:rsidTr="00810867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7F38" w:rsidRPr="00DA092D" w:rsidTr="00810867">
        <w:trPr>
          <w:trHeight w:val="436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6" w:rsidRDefault="00D46186" w:rsidP="0096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604CDF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мероприятий по благоустройству </w:t>
            </w:r>
            <w:r w:rsidR="00464F9A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дворовых территорий</w:t>
            </w:r>
            <w:proofErr w:type="gramStart"/>
            <w:r w:rsidR="00B87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810867" w:rsidRPr="00DA092D" w:rsidRDefault="00810867" w:rsidP="0096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(местонахождение дворовой территории, виды и объемы работ, сметная стоимость работ)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Управляющие организации, МКУ Служба городского хозяйства»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B3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810867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10867" w:rsidRPr="00FB3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10867" w:rsidRPr="00FB3D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Организация работы по заключению договоров управляющими организациями на выполнение работ по благоустройству дворовых территорий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3B3A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464F9A"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A67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 </w:t>
            </w:r>
            <w:r w:rsidR="00464F9A"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благоустроенных дворовых территорий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2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464F9A"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A67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 </w:t>
            </w:r>
            <w:r w:rsidR="00464F9A"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благоустроенных дворовых  территорий от общего количества дворовых территорий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D46186" w:rsidRPr="00DA092D" w:rsidRDefault="00963B3A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3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населения </w:t>
            </w:r>
            <w:r w:rsidR="00A67F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 </w:t>
            </w:r>
            <w:r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благоустроенными дворовыми территориями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A67F38" w:rsidRPr="00DA092D" w:rsidTr="008C12BE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186" w:rsidRDefault="00D46186" w:rsidP="0096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464F9A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мероприятий по благоустройству </w:t>
            </w:r>
            <w:r w:rsidR="00B87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наиболее посещаемой </w:t>
            </w:r>
            <w:r w:rsidR="00464F9A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общего пользования</w:t>
            </w:r>
            <w:proofErr w:type="gramStart"/>
            <w:r w:rsidR="00B87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  <w:p w:rsidR="00810867" w:rsidRPr="00DA092D" w:rsidRDefault="00810867" w:rsidP="0081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(местонахождение территории, виды и объемы работ, сметная стоимость работ)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Служба городского хозяйства»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B3D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наиболее посещаемой территории общего пользования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0867" w:rsidRDefault="00D46186" w:rsidP="0081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108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1.Проведение конкурсных процедур по отбору подрядной организации.</w:t>
            </w:r>
          </w:p>
          <w:p w:rsidR="00810867" w:rsidRDefault="00810867" w:rsidP="0081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Заключение договора на выполнение работ.</w:t>
            </w:r>
          </w:p>
          <w:p w:rsidR="00D46186" w:rsidRPr="00DA092D" w:rsidRDefault="00810867" w:rsidP="0081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Выполнение работ по благоустройству наиболее посещаемой территории 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6186" w:rsidRPr="00DA092D" w:rsidRDefault="00D46186" w:rsidP="00DA0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Показатель 1</w:t>
            </w: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A092D"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благоустроенных </w:t>
            </w:r>
            <w:r w:rsidR="00DA092D" w:rsidRPr="00DA092D">
              <w:rPr>
                <w:rFonts w:ascii="Times New Roman" w:hAnsi="Times New Roman" w:cs="Times New Roman"/>
                <w:sz w:val="20"/>
                <w:szCs w:val="20"/>
              </w:rPr>
              <w:t>муниципальных территорий общего пользования</w:t>
            </w:r>
            <w:r w:rsidR="00963B3A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963B3A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Показатель 2 (</w:t>
            </w:r>
            <w:r w:rsidR="00DA092D" w:rsidRPr="00DA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площади благоустроенных </w:t>
            </w:r>
            <w:r w:rsidR="00DA092D" w:rsidRPr="00DA092D">
              <w:rPr>
                <w:rFonts w:ascii="Times New Roman" w:hAnsi="Times New Roman" w:cs="Times New Roman"/>
                <w:sz w:val="20"/>
                <w:szCs w:val="20"/>
              </w:rPr>
              <w:t>муниципальных территорий общего пользования</w:t>
            </w:r>
            <w:r w:rsidR="00963B3A"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932C5" w:rsidRPr="00DA092D" w:rsidTr="008C12BE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C5" w:rsidRPr="00D932C5" w:rsidRDefault="00EA18EB" w:rsidP="00D932C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3.У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ор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ировка) п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 благ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ойст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="00D932C5" w:rsidRPr="00D932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</w:p>
          <w:p w:rsidR="00D932C5" w:rsidRPr="00DA092D" w:rsidRDefault="00D932C5" w:rsidP="0096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2C5" w:rsidRPr="00DA092D" w:rsidRDefault="00D932C5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2C5" w:rsidRPr="00DA092D" w:rsidRDefault="00EA18EB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2C5" w:rsidRPr="00DA092D" w:rsidRDefault="00EA18EB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31.11.2017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2C5" w:rsidRPr="00DA092D" w:rsidRDefault="00EA18EB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</w:t>
            </w:r>
            <w:r w:rsidRPr="00BD2F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2C5" w:rsidRPr="00DA092D" w:rsidRDefault="00D932C5" w:rsidP="0081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2C5" w:rsidRPr="00DA092D" w:rsidRDefault="00D932C5" w:rsidP="00DA0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C12BE" w:rsidRPr="00DA092D" w:rsidTr="008C12BE">
        <w:trPr>
          <w:trHeight w:val="1224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E" w:rsidRPr="008C12BE" w:rsidRDefault="00EA18EB" w:rsidP="008C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ержде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ьн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ро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ир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но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20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г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од</w:t>
            </w:r>
            <w:r w:rsidR="008C12BE" w:rsidRPr="008C1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2BE" w:rsidRPr="00DA092D" w:rsidRDefault="008C12BE" w:rsidP="008C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Служба городского хозяйства»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2BE" w:rsidRPr="00DA092D" w:rsidRDefault="00E25AAF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2BE" w:rsidRPr="00DA092D" w:rsidRDefault="00E25AAF" w:rsidP="00A51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31.12.2017г.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2F85" w:rsidRPr="00BD2F85" w:rsidRDefault="00BD2F85" w:rsidP="00BD2F85">
            <w:pPr>
              <w:pStyle w:val="aa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благоустройства дворовых территорий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BD2F85" w:rsidRPr="00BD2F85" w:rsidRDefault="00BD2F85" w:rsidP="00BD2F8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>Повышение уровня благоустройства муниципальных территорий общего пользования (парков, скверов</w:t>
            </w:r>
            <w:proofErr w:type="gramStart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абережных и т.д.)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  <w:p w:rsidR="008C12BE" w:rsidRPr="00DA092D" w:rsidRDefault="00BD2F85" w:rsidP="00BD2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2F85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BD2F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муниципального образования «город Шарыпово Красноярского края».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2BE" w:rsidRPr="00DA092D" w:rsidRDefault="008C12BE" w:rsidP="0081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12BE" w:rsidRPr="00DA092D" w:rsidRDefault="008C12BE" w:rsidP="00DA0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B7" w:rsidRDefault="007F59B7" w:rsidP="00154E6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54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827"/>
        <w:gridCol w:w="449"/>
        <w:gridCol w:w="425"/>
        <w:gridCol w:w="567"/>
        <w:gridCol w:w="425"/>
        <w:gridCol w:w="709"/>
        <w:gridCol w:w="709"/>
        <w:gridCol w:w="708"/>
        <w:gridCol w:w="993"/>
        <w:gridCol w:w="709"/>
        <w:gridCol w:w="710"/>
        <w:gridCol w:w="638"/>
        <w:gridCol w:w="2211"/>
      </w:tblGrid>
      <w:tr w:rsidR="002A23A6" w:rsidRPr="002A23A6" w:rsidTr="00447183">
        <w:trPr>
          <w:trHeight w:val="454"/>
        </w:trPr>
        <w:tc>
          <w:tcPr>
            <w:tcW w:w="15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8D723E" w:rsidRDefault="008D723E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72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7. Объемы и источники финансового обеспечения подпрограммы</w:t>
            </w:r>
          </w:p>
        </w:tc>
      </w:tr>
      <w:tr w:rsidR="002A23A6" w:rsidRPr="002A23A6" w:rsidTr="00447183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23A6" w:rsidRPr="002A23A6" w:rsidTr="00447183">
        <w:trPr>
          <w:trHeight w:val="70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E1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 подпрограммы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1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Расходы, в том числе по годам реализации программы (тыс. руб.)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A23A6" w:rsidRPr="002A23A6" w:rsidTr="00447183">
        <w:trPr>
          <w:trHeight w:val="1155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период 2014-2019гг.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A23A6" w:rsidRPr="002A23A6" w:rsidTr="00447183">
        <w:trPr>
          <w:trHeight w:val="67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ЦЕЛЬ: Создание системы комплексного благоустройства территории, направленной на улучшение качества жизни жителей муниципального образования «город Шарыпово Красноярского края»</w:t>
            </w:r>
          </w:p>
        </w:tc>
      </w:tr>
      <w:tr w:rsidR="002A23A6" w:rsidRPr="002A23A6" w:rsidTr="00746B85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3A6" w:rsidRPr="002A23A6" w:rsidRDefault="002A23A6" w:rsidP="002A2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современной городской среды на 2017 год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74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  <w:r w:rsidR="00746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746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tabs>
                <w:tab w:val="left" w:pos="718"/>
              </w:tabs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746B85">
        <w:trPr>
          <w:trHeight w:val="12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Задача </w:t>
            </w:r>
            <w:r w:rsidR="00746B85"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Выполнение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мероприятий по благоустройству дворовых </w:t>
            </w:r>
            <w:r w:rsidR="00746B85"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территорий: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74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746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118,58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746B85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краевого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746B85">
        <w:trPr>
          <w:trHeight w:val="6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местного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746B85">
        <w:trPr>
          <w:trHeight w:val="9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за долю муниципальных помещений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447183">
        <w:trPr>
          <w:trHeight w:val="13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Задача 2   Выполнение мероприятий по благоустройству наиболее посещаемой территории общего </w:t>
            </w:r>
            <w:r w:rsidR="00746B85"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пользования: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74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 </w:t>
            </w:r>
            <w:r w:rsidR="00746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059</w:t>
            </w: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746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447183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краевого бюджета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447183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местного бюджета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A23A6" w:rsidRPr="002A23A6" w:rsidTr="00746B85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экспертизы достоверности сметной стоимости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3A6" w:rsidRPr="002A23A6" w:rsidRDefault="002A23A6" w:rsidP="002A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23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587450" w:rsidRDefault="00587450" w:rsidP="0058745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587450" w:rsidSect="006C7335">
      <w:footnotePr>
        <w:pos w:val="beneathText"/>
      </w:footnotePr>
      <w:pgSz w:w="16838" w:h="11906" w:orient="landscape"/>
      <w:pgMar w:top="850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1F" w:rsidRDefault="00E8681F" w:rsidP="00055A08">
      <w:pPr>
        <w:spacing w:after="0" w:line="240" w:lineRule="auto"/>
      </w:pPr>
      <w:r>
        <w:separator/>
      </w:r>
    </w:p>
  </w:endnote>
  <w:endnote w:type="continuationSeparator" w:id="0">
    <w:p w:rsidR="00E8681F" w:rsidRDefault="00E8681F" w:rsidP="0005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1F" w:rsidRDefault="00E8681F" w:rsidP="00055A08">
      <w:pPr>
        <w:spacing w:after="0" w:line="240" w:lineRule="auto"/>
      </w:pPr>
      <w:r>
        <w:separator/>
      </w:r>
    </w:p>
  </w:footnote>
  <w:footnote w:type="continuationSeparator" w:id="0">
    <w:p w:rsidR="00E8681F" w:rsidRDefault="00E8681F" w:rsidP="0005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EAA"/>
    <w:multiLevelType w:val="hybridMultilevel"/>
    <w:tmpl w:val="9B5A7582"/>
    <w:lvl w:ilvl="0" w:tplc="57CCA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1B5F59"/>
    <w:multiLevelType w:val="hybridMultilevel"/>
    <w:tmpl w:val="48183CB6"/>
    <w:lvl w:ilvl="0" w:tplc="D82824C6">
      <w:start w:val="1"/>
      <w:numFmt w:val="decimal"/>
      <w:lvlText w:val="%1)"/>
      <w:lvlJc w:val="left"/>
      <w:pPr>
        <w:ind w:left="187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4DFC"/>
    <w:multiLevelType w:val="hybridMultilevel"/>
    <w:tmpl w:val="029C8198"/>
    <w:lvl w:ilvl="0" w:tplc="69625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F1C5956"/>
    <w:multiLevelType w:val="hybridMultilevel"/>
    <w:tmpl w:val="193459EA"/>
    <w:lvl w:ilvl="0" w:tplc="3CF038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814839"/>
    <w:multiLevelType w:val="hybridMultilevel"/>
    <w:tmpl w:val="CD362C48"/>
    <w:lvl w:ilvl="0" w:tplc="F90012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A08"/>
    <w:rsid w:val="00001859"/>
    <w:rsid w:val="00002CC5"/>
    <w:rsid w:val="00016E19"/>
    <w:rsid w:val="00020CD4"/>
    <w:rsid w:val="000415E6"/>
    <w:rsid w:val="000474C6"/>
    <w:rsid w:val="0005091E"/>
    <w:rsid w:val="00055A08"/>
    <w:rsid w:val="00064C12"/>
    <w:rsid w:val="0006526E"/>
    <w:rsid w:val="0006799C"/>
    <w:rsid w:val="00073733"/>
    <w:rsid w:val="000A1C88"/>
    <w:rsid w:val="000B52AF"/>
    <w:rsid w:val="000C28F6"/>
    <w:rsid w:val="000D2BFE"/>
    <w:rsid w:val="000D5E51"/>
    <w:rsid w:val="000E103D"/>
    <w:rsid w:val="000F535D"/>
    <w:rsid w:val="00107523"/>
    <w:rsid w:val="00110AE5"/>
    <w:rsid w:val="0011196C"/>
    <w:rsid w:val="00123942"/>
    <w:rsid w:val="00134175"/>
    <w:rsid w:val="0015091B"/>
    <w:rsid w:val="00154E6F"/>
    <w:rsid w:val="00171735"/>
    <w:rsid w:val="0018176D"/>
    <w:rsid w:val="00190054"/>
    <w:rsid w:val="001A1D08"/>
    <w:rsid w:val="001C2782"/>
    <w:rsid w:val="001D1A92"/>
    <w:rsid w:val="001D21EA"/>
    <w:rsid w:val="001E1352"/>
    <w:rsid w:val="001E4041"/>
    <w:rsid w:val="001E4205"/>
    <w:rsid w:val="001F2519"/>
    <w:rsid w:val="001F4017"/>
    <w:rsid w:val="001F5490"/>
    <w:rsid w:val="002027AA"/>
    <w:rsid w:val="0022631D"/>
    <w:rsid w:val="00241D6A"/>
    <w:rsid w:val="0024409F"/>
    <w:rsid w:val="00244620"/>
    <w:rsid w:val="002744A4"/>
    <w:rsid w:val="00290D27"/>
    <w:rsid w:val="002924B0"/>
    <w:rsid w:val="002A23A6"/>
    <w:rsid w:val="002C4BEE"/>
    <w:rsid w:val="002E0118"/>
    <w:rsid w:val="002E6EA9"/>
    <w:rsid w:val="00313FBA"/>
    <w:rsid w:val="00323783"/>
    <w:rsid w:val="0035246C"/>
    <w:rsid w:val="00364203"/>
    <w:rsid w:val="00366441"/>
    <w:rsid w:val="003679CE"/>
    <w:rsid w:val="00371709"/>
    <w:rsid w:val="00372FA1"/>
    <w:rsid w:val="003760B0"/>
    <w:rsid w:val="00382363"/>
    <w:rsid w:val="003A491E"/>
    <w:rsid w:val="003E1795"/>
    <w:rsid w:val="003E3A24"/>
    <w:rsid w:val="00415046"/>
    <w:rsid w:val="0043108D"/>
    <w:rsid w:val="00447183"/>
    <w:rsid w:val="00452FF5"/>
    <w:rsid w:val="0046163B"/>
    <w:rsid w:val="00464F9A"/>
    <w:rsid w:val="004805FB"/>
    <w:rsid w:val="004A5317"/>
    <w:rsid w:val="004B02EA"/>
    <w:rsid w:val="004B0780"/>
    <w:rsid w:val="004B712D"/>
    <w:rsid w:val="004C25A6"/>
    <w:rsid w:val="004E15E9"/>
    <w:rsid w:val="00510565"/>
    <w:rsid w:val="0051288C"/>
    <w:rsid w:val="005130FB"/>
    <w:rsid w:val="005311BA"/>
    <w:rsid w:val="005512A7"/>
    <w:rsid w:val="0057300F"/>
    <w:rsid w:val="00574299"/>
    <w:rsid w:val="00585AED"/>
    <w:rsid w:val="00587450"/>
    <w:rsid w:val="005913AA"/>
    <w:rsid w:val="005C02E3"/>
    <w:rsid w:val="005C5DF9"/>
    <w:rsid w:val="005D04F7"/>
    <w:rsid w:val="005E4DC3"/>
    <w:rsid w:val="005F3827"/>
    <w:rsid w:val="00604CDF"/>
    <w:rsid w:val="0060601C"/>
    <w:rsid w:val="00622EB5"/>
    <w:rsid w:val="0063780C"/>
    <w:rsid w:val="0065044C"/>
    <w:rsid w:val="006663B7"/>
    <w:rsid w:val="00674969"/>
    <w:rsid w:val="0067561C"/>
    <w:rsid w:val="00687682"/>
    <w:rsid w:val="006A2969"/>
    <w:rsid w:val="006A59F4"/>
    <w:rsid w:val="006B47E7"/>
    <w:rsid w:val="006C7335"/>
    <w:rsid w:val="006D6DE0"/>
    <w:rsid w:val="00701D5E"/>
    <w:rsid w:val="00722F32"/>
    <w:rsid w:val="007250BE"/>
    <w:rsid w:val="00746B85"/>
    <w:rsid w:val="00746F7E"/>
    <w:rsid w:val="0077008E"/>
    <w:rsid w:val="00776133"/>
    <w:rsid w:val="00787D2E"/>
    <w:rsid w:val="007925B7"/>
    <w:rsid w:val="00797854"/>
    <w:rsid w:val="007A33A1"/>
    <w:rsid w:val="007A58BD"/>
    <w:rsid w:val="007B2BEF"/>
    <w:rsid w:val="007C6D2D"/>
    <w:rsid w:val="007D3B11"/>
    <w:rsid w:val="007D684C"/>
    <w:rsid w:val="007E46AC"/>
    <w:rsid w:val="007F59B7"/>
    <w:rsid w:val="00803130"/>
    <w:rsid w:val="008058FA"/>
    <w:rsid w:val="00810867"/>
    <w:rsid w:val="00811C15"/>
    <w:rsid w:val="00815D29"/>
    <w:rsid w:val="008243A6"/>
    <w:rsid w:val="008311D5"/>
    <w:rsid w:val="00837DD2"/>
    <w:rsid w:val="00890178"/>
    <w:rsid w:val="008A20F1"/>
    <w:rsid w:val="008A7F81"/>
    <w:rsid w:val="008C12BE"/>
    <w:rsid w:val="008C1C49"/>
    <w:rsid w:val="008D0138"/>
    <w:rsid w:val="008D723E"/>
    <w:rsid w:val="008E1111"/>
    <w:rsid w:val="008E538D"/>
    <w:rsid w:val="008F5AD5"/>
    <w:rsid w:val="008F71E6"/>
    <w:rsid w:val="009018F0"/>
    <w:rsid w:val="00914BC0"/>
    <w:rsid w:val="00921A1B"/>
    <w:rsid w:val="00946385"/>
    <w:rsid w:val="00953CBA"/>
    <w:rsid w:val="00963B3A"/>
    <w:rsid w:val="00974CE9"/>
    <w:rsid w:val="009B0607"/>
    <w:rsid w:val="009D2E22"/>
    <w:rsid w:val="009D3785"/>
    <w:rsid w:val="009E3602"/>
    <w:rsid w:val="009F7F7D"/>
    <w:rsid w:val="00A03ED2"/>
    <w:rsid w:val="00A41F78"/>
    <w:rsid w:val="00A476E9"/>
    <w:rsid w:val="00A5139D"/>
    <w:rsid w:val="00A53F05"/>
    <w:rsid w:val="00A63BD6"/>
    <w:rsid w:val="00A67F38"/>
    <w:rsid w:val="00A71427"/>
    <w:rsid w:val="00A71496"/>
    <w:rsid w:val="00AA7049"/>
    <w:rsid w:val="00AB537B"/>
    <w:rsid w:val="00AD0D12"/>
    <w:rsid w:val="00B00FB3"/>
    <w:rsid w:val="00B02E27"/>
    <w:rsid w:val="00B1591E"/>
    <w:rsid w:val="00B24694"/>
    <w:rsid w:val="00B33D45"/>
    <w:rsid w:val="00B3447A"/>
    <w:rsid w:val="00B55722"/>
    <w:rsid w:val="00B6618E"/>
    <w:rsid w:val="00B87F0E"/>
    <w:rsid w:val="00B90151"/>
    <w:rsid w:val="00B9298C"/>
    <w:rsid w:val="00BB1283"/>
    <w:rsid w:val="00BB2601"/>
    <w:rsid w:val="00BB5AE9"/>
    <w:rsid w:val="00BD2F85"/>
    <w:rsid w:val="00BE0FA6"/>
    <w:rsid w:val="00BF4EB4"/>
    <w:rsid w:val="00C24059"/>
    <w:rsid w:val="00C31147"/>
    <w:rsid w:val="00C34A4E"/>
    <w:rsid w:val="00C34B93"/>
    <w:rsid w:val="00C4421D"/>
    <w:rsid w:val="00C47037"/>
    <w:rsid w:val="00C92F8E"/>
    <w:rsid w:val="00C93DC4"/>
    <w:rsid w:val="00C96936"/>
    <w:rsid w:val="00CA2C34"/>
    <w:rsid w:val="00CA7D75"/>
    <w:rsid w:val="00CB2DA2"/>
    <w:rsid w:val="00CD0342"/>
    <w:rsid w:val="00CE5128"/>
    <w:rsid w:val="00CF5512"/>
    <w:rsid w:val="00D16FDA"/>
    <w:rsid w:val="00D223B6"/>
    <w:rsid w:val="00D249F6"/>
    <w:rsid w:val="00D254B0"/>
    <w:rsid w:val="00D46186"/>
    <w:rsid w:val="00D63CBE"/>
    <w:rsid w:val="00D71516"/>
    <w:rsid w:val="00D75730"/>
    <w:rsid w:val="00D854F8"/>
    <w:rsid w:val="00D932C5"/>
    <w:rsid w:val="00DA092D"/>
    <w:rsid w:val="00DA0DB5"/>
    <w:rsid w:val="00DC5DC3"/>
    <w:rsid w:val="00DE3518"/>
    <w:rsid w:val="00E113B0"/>
    <w:rsid w:val="00E13ED9"/>
    <w:rsid w:val="00E25AAF"/>
    <w:rsid w:val="00E261B6"/>
    <w:rsid w:val="00E50580"/>
    <w:rsid w:val="00E53F1C"/>
    <w:rsid w:val="00E56D76"/>
    <w:rsid w:val="00E8681F"/>
    <w:rsid w:val="00E86F61"/>
    <w:rsid w:val="00E87AEC"/>
    <w:rsid w:val="00EA13D3"/>
    <w:rsid w:val="00EA18EB"/>
    <w:rsid w:val="00EC7A06"/>
    <w:rsid w:val="00EC7BF8"/>
    <w:rsid w:val="00EE24A8"/>
    <w:rsid w:val="00EF4A55"/>
    <w:rsid w:val="00F17DAB"/>
    <w:rsid w:val="00F27340"/>
    <w:rsid w:val="00F378E0"/>
    <w:rsid w:val="00F45E3F"/>
    <w:rsid w:val="00F52959"/>
    <w:rsid w:val="00F52E09"/>
    <w:rsid w:val="00F75AA6"/>
    <w:rsid w:val="00F77853"/>
    <w:rsid w:val="00F9648F"/>
    <w:rsid w:val="00FA12AE"/>
    <w:rsid w:val="00FB3DEB"/>
    <w:rsid w:val="00FB4052"/>
    <w:rsid w:val="00FC190A"/>
    <w:rsid w:val="00FC50BD"/>
    <w:rsid w:val="00FD6853"/>
    <w:rsid w:val="00FF024A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08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452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55A08"/>
    <w:pPr>
      <w:spacing w:after="0" w:line="240" w:lineRule="auto"/>
    </w:pPr>
    <w:rPr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sid w:val="00055A08"/>
    <w:rPr>
      <w:sz w:val="24"/>
      <w:szCs w:val="24"/>
    </w:rPr>
  </w:style>
  <w:style w:type="character" w:styleId="a6">
    <w:name w:val="footnote reference"/>
    <w:basedOn w:val="a0"/>
    <w:uiPriority w:val="99"/>
    <w:unhideWhenUsed/>
    <w:rsid w:val="00055A08"/>
    <w:rPr>
      <w:vertAlign w:val="superscript"/>
    </w:rPr>
  </w:style>
  <w:style w:type="character" w:styleId="a7">
    <w:name w:val="Hyperlink"/>
    <w:basedOn w:val="a0"/>
    <w:uiPriority w:val="99"/>
    <w:unhideWhenUsed/>
    <w:rsid w:val="00055A0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55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5A08"/>
  </w:style>
  <w:style w:type="paragraph" w:styleId="aa">
    <w:name w:val="No Spacing"/>
    <w:uiPriority w:val="1"/>
    <w:qFormat/>
    <w:rsid w:val="00E13ED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E103D"/>
  </w:style>
  <w:style w:type="paragraph" w:customStyle="1" w:styleId="ConsPlusNormal">
    <w:name w:val="ConsPlusNormal"/>
    <w:rsid w:val="003823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2">
    <w:name w:val="s2"/>
    <w:basedOn w:val="a0"/>
    <w:rsid w:val="005130FB"/>
  </w:style>
  <w:style w:type="character" w:customStyle="1" w:styleId="30">
    <w:name w:val="Заголовок 3 Знак"/>
    <w:basedOn w:val="a0"/>
    <w:link w:val="3"/>
    <w:uiPriority w:val="9"/>
    <w:rsid w:val="00452F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5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3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3FBA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10867"/>
    <w:pPr>
      <w:ind w:left="720"/>
      <w:contextualSpacing/>
    </w:pPr>
  </w:style>
  <w:style w:type="paragraph" w:customStyle="1" w:styleId="Default">
    <w:name w:val="Default"/>
    <w:rsid w:val="00797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19193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1A816-B98B-4607-956E-882FE795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27</cp:revision>
  <cp:lastPrinted>2017-03-14T03:41:00Z</cp:lastPrinted>
  <dcterms:created xsi:type="dcterms:W3CDTF">2017-03-10T07:16:00Z</dcterms:created>
  <dcterms:modified xsi:type="dcterms:W3CDTF">2017-03-21T02:22:00Z</dcterms:modified>
</cp:coreProperties>
</file>