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189"/>
        <w:gridCol w:w="1189"/>
        <w:gridCol w:w="934"/>
        <w:gridCol w:w="2370"/>
        <w:gridCol w:w="690"/>
        <w:gridCol w:w="1089"/>
        <w:gridCol w:w="1322"/>
        <w:gridCol w:w="18"/>
        <w:gridCol w:w="561"/>
        <w:gridCol w:w="917"/>
        <w:gridCol w:w="519"/>
        <w:gridCol w:w="1260"/>
        <w:gridCol w:w="360"/>
        <w:gridCol w:w="777"/>
        <w:gridCol w:w="60"/>
        <w:gridCol w:w="933"/>
        <w:gridCol w:w="1335"/>
        <w:gridCol w:w="1100"/>
      </w:tblGrid>
      <w:tr w:rsidR="00A50F62" w:rsidRPr="00ED0F28" w:rsidTr="00936869">
        <w:trPr>
          <w:trHeight w:val="312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A50F62" w:rsidRPr="00ED0F28" w:rsidRDefault="00A50F62" w:rsidP="001D473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УТВЕРЖДАЮ: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6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Директор МБУ ДО «СДЮСШОР»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.Ш</w:t>
            </w:r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(руководитель учреждения)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288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50F62" w:rsidRPr="00ED0F28" w:rsidRDefault="00A50F62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                С.Н. </w:t>
            </w:r>
            <w:proofErr w:type="spell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Чечкова</w:t>
            </w:r>
            <w:proofErr w:type="spell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75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75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о результатах деятельности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75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7B1C5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за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2015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 год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228"/>
        </w:trPr>
        <w:tc>
          <w:tcPr>
            <w:tcW w:w="15523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0F62" w:rsidRPr="00ED0F28" w:rsidRDefault="00A50F62" w:rsidP="007B1C5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«Специализированная детско-юношеская спортивная школа олимпийского резерва по единоборствам»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.Ш</w:t>
            </w:r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арыпово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15"/>
        </w:trPr>
        <w:tc>
          <w:tcPr>
            <w:tcW w:w="15523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(наименование муниципального  учреждения)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240"/>
        </w:trPr>
        <w:tc>
          <w:tcPr>
            <w:tcW w:w="15523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Отдел спорта и молодежной политики Администрации города Шарыпово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15"/>
        </w:trPr>
        <w:tc>
          <w:tcPr>
            <w:tcW w:w="15523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(главный распорядитель)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192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00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Раздел 1.  Общие сведения об учреждении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276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15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1.1. Перечень видов деятельности учреждения: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192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7B1C57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в области дополнительного образования физкультурно-спортивной направленности ОКВЭД 80.10.3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00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7B1C57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в области физической культуры и спорта ОКВЭД 92.62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00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E3B20" w:rsidRPr="004E3B20" w:rsidRDefault="004E3B20" w:rsidP="00FD653F">
            <w:pP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1.2. Перечень услуг (работ), осуществляемых на платной основе: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F056A6">
        <w:trPr>
          <w:trHeight w:val="237"/>
        </w:trPr>
        <w:tc>
          <w:tcPr>
            <w:tcW w:w="10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услуг (работ)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Потребители указанных услуг (работ)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F056A6">
        <w:trPr>
          <w:trHeight w:val="160"/>
        </w:trPr>
        <w:tc>
          <w:tcPr>
            <w:tcW w:w="10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F056A6">
        <w:trPr>
          <w:trHeight w:val="18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936869">
        <w:trPr>
          <w:trHeight w:val="300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FD653F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1.3. Перечень разрешительных документов учреждения: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50F62" w:rsidRPr="00ED0F28" w:rsidTr="00F056A6">
        <w:trPr>
          <w:trHeight w:val="418"/>
        </w:trPr>
        <w:tc>
          <w:tcPr>
            <w:tcW w:w="10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Реквизиты документа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        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(№ и дата)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ED0F28" w:rsidRDefault="00A50F62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Срок действия документа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0F62" w:rsidRPr="00ED0F28" w:rsidRDefault="00A50F62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71925" w:rsidRPr="00ED0F28" w:rsidTr="00F056A6">
        <w:trPr>
          <w:trHeight w:val="98"/>
        </w:trPr>
        <w:tc>
          <w:tcPr>
            <w:tcW w:w="10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F056A6" w:rsidRDefault="00F056A6" w:rsidP="00F056A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1.Распоряжение о принятии решения</w:t>
            </w:r>
            <w:r w:rsidR="00971925"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925" w:rsidRPr="00F056A6" w:rsidRDefault="00F056A6" w:rsidP="00F056A6">
            <w:pPr>
              <w:ind w:right="416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Распоряжение </w:t>
            </w:r>
            <w:proofErr w:type="spellStart"/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ОСТиМП</w:t>
            </w:r>
            <w:proofErr w:type="spellEnd"/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971925"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№ 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168 от 23.12.2010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925" w:rsidRPr="00F056A6" w:rsidRDefault="00971925" w:rsidP="0066141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71925" w:rsidRPr="00ED0F28" w:rsidRDefault="00971925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71925" w:rsidRPr="00ED0F28" w:rsidTr="00F056A6">
        <w:trPr>
          <w:trHeight w:val="315"/>
        </w:trPr>
        <w:tc>
          <w:tcPr>
            <w:tcW w:w="10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F056A6" w:rsidRDefault="00971925" w:rsidP="0066141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  <w:r w:rsidRPr="00F056A6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Свидетельство о внесении записи  в Единый государственный реестр юридических лиц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925" w:rsidRPr="00F056A6" w:rsidRDefault="00971925" w:rsidP="00F056A6">
            <w:pPr>
              <w:ind w:right="416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Серия 24 №</w:t>
            </w:r>
            <w:r w:rsidR="00F056A6"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005</w:t>
            </w:r>
            <w:r w:rsidR="00F056A6" w:rsidRPr="00F056A6">
              <w:rPr>
                <w:rFonts w:ascii="Arial Narrow" w:hAnsi="Arial Narrow"/>
                <w:color w:val="000000"/>
                <w:sz w:val="20"/>
                <w:szCs w:val="20"/>
              </w:rPr>
              <w:t>838268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от </w:t>
            </w:r>
            <w:r w:rsidR="00F056A6" w:rsidRPr="00F056A6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  <w:r w:rsidR="00F056A6" w:rsidRPr="00F056A6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.201</w:t>
            </w:r>
            <w:r w:rsidR="00F056A6" w:rsidRPr="00F056A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1925" w:rsidRPr="00F056A6" w:rsidRDefault="00971925" w:rsidP="00661417">
            <w:pPr>
              <w:jc w:val="center"/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71925" w:rsidRPr="00ED0F28" w:rsidRDefault="00971925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71925" w:rsidRPr="00ED0F28" w:rsidTr="00F056A6">
        <w:trPr>
          <w:trHeight w:val="79"/>
        </w:trPr>
        <w:tc>
          <w:tcPr>
            <w:tcW w:w="10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F056A6" w:rsidRDefault="00971925" w:rsidP="0066141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3. Свидетельство о постановке на учет Российской организации в налоговом органе</w:t>
            </w:r>
            <w:r w:rsidR="00F056A6"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по месту нахождения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925" w:rsidRPr="00F056A6" w:rsidRDefault="00971925" w:rsidP="0097192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Серия 24 №006483151 от 09.08.2010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1925" w:rsidRPr="00F056A6" w:rsidRDefault="00971925" w:rsidP="00661417">
            <w:pPr>
              <w:jc w:val="center"/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71925" w:rsidRDefault="00971925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971925" w:rsidRPr="00ED0F28" w:rsidRDefault="00971925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71925" w:rsidRPr="00ED0F28" w:rsidTr="00F056A6">
        <w:trPr>
          <w:trHeight w:val="180"/>
        </w:trPr>
        <w:tc>
          <w:tcPr>
            <w:tcW w:w="10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F056A6" w:rsidRDefault="00971925" w:rsidP="0066141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4. Устав (утвержден Распоряжением  </w:t>
            </w:r>
            <w:proofErr w:type="spellStart"/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ОСТиМП</w:t>
            </w:r>
            <w:proofErr w:type="spellEnd"/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Администрации города Шарыпово)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925" w:rsidRPr="00F056A6" w:rsidRDefault="00971925" w:rsidP="00F056A6">
            <w:pPr>
              <w:ind w:right="416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№</w:t>
            </w:r>
            <w:r w:rsidR="00F056A6"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168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от 2</w:t>
            </w:r>
            <w:r w:rsidR="00F056A6" w:rsidRPr="00F056A6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  <w:r w:rsidR="00F056A6" w:rsidRPr="00F056A6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.2010 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F056A6" w:rsidRDefault="00971925" w:rsidP="00661417">
            <w:pPr>
              <w:jc w:val="center"/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1925" w:rsidRPr="00ED0F28" w:rsidRDefault="00971925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71925" w:rsidRPr="00ED0F28" w:rsidTr="00F056A6">
        <w:trPr>
          <w:trHeight w:val="165"/>
        </w:trPr>
        <w:tc>
          <w:tcPr>
            <w:tcW w:w="10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F056A6" w:rsidRDefault="00971925" w:rsidP="0066141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5. Устав (утвержден Распоряжением  </w:t>
            </w:r>
            <w:proofErr w:type="spellStart"/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ОСТиМП</w:t>
            </w:r>
            <w:proofErr w:type="spellEnd"/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Администрации города Шарыпово)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925" w:rsidRPr="00F056A6" w:rsidRDefault="00971925" w:rsidP="00661417">
            <w:pPr>
              <w:ind w:right="416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№</w:t>
            </w:r>
            <w:r w:rsidR="00F056A6"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271 от 07.12.2015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F056A6" w:rsidRDefault="00971925" w:rsidP="00661417">
            <w:pPr>
              <w:jc w:val="center"/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71925" w:rsidRPr="00ED0F28" w:rsidRDefault="00971925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71925" w:rsidRPr="00ED0F28" w:rsidTr="00F056A6">
        <w:trPr>
          <w:trHeight w:val="165"/>
        </w:trPr>
        <w:tc>
          <w:tcPr>
            <w:tcW w:w="10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F056A6" w:rsidRDefault="00F056A6" w:rsidP="00F056A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 w:rsidR="00971925" w:rsidRPr="00F056A6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971925"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Лицензия на 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осуществление о</w:t>
            </w:r>
            <w:r w:rsidR="00971925" w:rsidRPr="00F056A6">
              <w:rPr>
                <w:rFonts w:ascii="Arial Narrow" w:hAnsi="Arial Narrow"/>
                <w:color w:val="000000"/>
                <w:sz w:val="20"/>
                <w:szCs w:val="20"/>
              </w:rPr>
              <w:t>бразовательной деятельности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925" w:rsidRPr="00F056A6" w:rsidRDefault="00971925" w:rsidP="00661417">
            <w:pPr>
              <w:ind w:right="416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№ 8370-л от 27.11.2015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5" w:rsidRPr="00F056A6" w:rsidRDefault="00971925" w:rsidP="00661417">
            <w:pPr>
              <w:jc w:val="center"/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71925" w:rsidRPr="00ED0F28" w:rsidRDefault="00971925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F056A6">
        <w:trPr>
          <w:trHeight w:val="165"/>
        </w:trPr>
        <w:tc>
          <w:tcPr>
            <w:tcW w:w="10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F056A6" w:rsidRDefault="00F056A6" w:rsidP="00F056A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. Лицензия на осуществление образовательной деятельности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6A6" w:rsidRPr="00F056A6" w:rsidRDefault="00F056A6" w:rsidP="00F056A6">
            <w:pPr>
              <w:ind w:right="416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№ 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6262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-л от 2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.11.201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F056A6" w:rsidRDefault="00F056A6" w:rsidP="0066141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056A6">
              <w:rPr>
                <w:rFonts w:ascii="Arial Narrow" w:hAnsi="Arial Narrow"/>
                <w:color w:val="000000"/>
                <w:sz w:val="20"/>
                <w:szCs w:val="20"/>
              </w:rPr>
              <w:t>Бессрочно</w:t>
            </w:r>
            <w:bookmarkStart w:id="0" w:name="_GoBack"/>
            <w:bookmarkEnd w:id="0"/>
          </w:p>
        </w:tc>
        <w:tc>
          <w:tcPr>
            <w:tcW w:w="1100" w:type="dxa"/>
            <w:tcBorders>
              <w:left w:val="single" w:sz="4" w:space="0" w:color="auto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6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43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 Количество штатных единиц учреждения на начало отчетного года, человек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36271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44,54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64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 Процент сотрудников, имеющих высшее профессиональное образование, на начало отчетного года, %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39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3. Процент сотрудников, имеющих среднее профессиональное образование, на начало отчетного года, %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85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4. Количество штатных единиц учреждения на конец отчетного года, человек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Default="00F056A6" w:rsidP="0036271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44,54</w:t>
            </w:r>
          </w:p>
          <w:p w:rsidR="00F056A6" w:rsidRPr="00E81090" w:rsidRDefault="00F056A6" w:rsidP="0036271A"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31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5. Процент сотрудников, имеющих высшее профессиональное образование, на конец отчетного года, %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77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6. Процент сотрудников, имеющих среднее профессиональное образование, на конец отчетного года, %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40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7. Изменение (увеличение, уменьшение) количества штатных единиц учреждения на конец отчетного периода  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71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8. Причины, приведшие к изменению количества штатных единиц учреждения на конец отчетного периода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34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9. Средняя заработная плата сотрудников учреждения за отчетный год, рублей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AD5E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21531,7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15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Раздел 2. Результат деятельности учреждения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20"/>
        </w:trPr>
        <w:tc>
          <w:tcPr>
            <w:tcW w:w="155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2.1. Сведения о балансовой (остаточной) стоимости нефинансовых активов учреждения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335"/>
        </w:trPr>
        <w:tc>
          <w:tcPr>
            <w:tcW w:w="12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 начало отчетного года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 конец отчетного года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Изменение (увеличение, уменьшение), 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15"/>
        </w:trPr>
        <w:tc>
          <w:tcPr>
            <w:tcW w:w="12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Балансовая (остаточная) стоимость нефинансовых активов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Баланс </w:t>
            </w:r>
            <w:proofErr w:type="spellStart"/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010 (030)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AD5E3F" w:rsidRDefault="00F056A6" w:rsidP="009D5BA3">
            <w:pP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AD5E3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3201346,21 (1069732,55)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AD5E3F" w:rsidRDefault="00F056A6" w:rsidP="00AD5E3F">
            <w:pPr>
              <w:rPr>
                <w:rFonts w:cs="Times New Roman"/>
                <w:sz w:val="18"/>
                <w:szCs w:val="18"/>
              </w:rPr>
            </w:pPr>
            <w:r w:rsidRPr="00AD5E3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3348938,36(595177,38)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AD5E3F" w:rsidRDefault="00F056A6" w:rsidP="00936869">
            <w:pPr>
              <w:ind w:right="-26"/>
              <w:rPr>
                <w:rFonts w:cs="Times New Roman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+4,6% </w:t>
            </w:r>
            <w:r w:rsidRPr="00AD5E3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-44,4 %</w:t>
            </w:r>
            <w:r w:rsidRPr="00AD5E3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546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9D5BA3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2.2. 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 за отчетный период - _________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нет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_________________ рублей.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3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45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F860FC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2.3. Сведения о показателях по дебиторской и кредиторской задолженности учреждения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A6" w:rsidRPr="00ED0F28" w:rsidTr="00936869">
        <w:trPr>
          <w:trHeight w:val="12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A6" w:rsidRPr="00ED0F28" w:rsidTr="00936869">
        <w:trPr>
          <w:trHeight w:val="315"/>
        </w:trPr>
        <w:tc>
          <w:tcPr>
            <w:tcW w:w="155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2.3.1. Сведения о показателях по дебиторской задолженности учреждения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95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Дебиторская задолженность на начало отчетного года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Дебиторская задолженность на конец отчетного года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т.ч. просроченная дебиторская задолженность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Изменение (увеличение, уменьшение), %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Причины образования дебиторской задолженности, в т.ч. нереальной к взысканию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47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Финансовые активы, всего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056A6" w:rsidRPr="00057838" w:rsidRDefault="00F056A6" w:rsidP="00FD653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056A6" w:rsidRPr="00057838" w:rsidRDefault="00F056A6" w:rsidP="00FD653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5763,75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057838" w:rsidRDefault="00F056A6" w:rsidP="00FD653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7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58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1. Расчеты по выданным авансам, полученным за счет средств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городского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бюджета, всего: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057838" w:rsidRDefault="00F056A6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546FF" w:rsidRDefault="00F056A6" w:rsidP="00FD653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546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5763,75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057838" w:rsidRDefault="00F056A6" w:rsidP="00FD653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в том числе: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29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1.1 по выданным авансам на услуги связи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5763,75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61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1.2 по выданным авансам на транспортные услуги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38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1.3 по выданным авансам на коммунальные услуги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7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1.4 по выданным авансам на услуги по содержанию имущества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42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1.5 по выданным авансам на прочие услуги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05783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057838" w:rsidRDefault="00F056A6" w:rsidP="0005783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05783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57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1.6 по выданным авансам на приобретение основных средств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35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1.7 по выданным авансам на приобретение нематериальных активов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25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1.8 по выданным авансам на приобретение материальных запасов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81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1.9 по выданным авансам на прочие расходы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11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 Расчеты по выданным авансам за счет средств, полученных от платной и иной приносящей доход деятельности, всего: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94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в том числе: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37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 по выданным авансам на услуги связи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27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2.2 по выданным авансам на транспортные услуги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59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2.3 по выданным авансам на коммунальные услуги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47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2.4 по выданным авансам на услуги по содержанию имущества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28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2.5 по выданным авансам на прочие услуги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69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2.6 по выданным авансам на приобретение основных средств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29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2.7 по выданным авансам на приобретение нематериальных активов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7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2.8 по выданным авансам на приобретение материальных запасов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71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2.9. по выданным авансам на прочие расходы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32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65"/>
        </w:trPr>
        <w:tc>
          <w:tcPr>
            <w:tcW w:w="155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2.3.2. Сведения о показателях по кредиторской задолженности учреждения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268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Кредиторская задолженность на начало отчетного года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Кредиторская задолженность на конец отчетного года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т.ч. просроченная кредиторская задолженность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Изменение (увеличение, уменьшение), %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Причины образования кредиторской задолженности, в т.ч. просроченной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48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Обязательства, всего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05783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-</w:t>
            </w:r>
          </w:p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из них:   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8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133709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1. Расчеты за счет средств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городского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бюджета, всего: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05783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05783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- 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7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в том числе: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17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1.1 по заработной плате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</w:pPr>
            <w:r w:rsidRPr="008174FE"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</w:pPr>
            <w:r w:rsidRPr="008174FE">
              <w:t>-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1.2  по начислениям на выплаты по оплате труда 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05783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057838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0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1.3  по оплате услуг связи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49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1.4 по оплате транспортных услуг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1.5 по оплате коммунальных услуг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85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1.6 по оплате услуг по содержанию имущества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1.7. по оплате прочих услуг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9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1.8. по приобретению основных средств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1.9 по приобретению нематериальных активов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71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1.10 по приобретению материальных запасов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174FE">
              <w:rPr>
                <w:rFonts w:ascii="Arial Narrow" w:hAnsi="Arial Narrow" w:cs="Arial Narrow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174FE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1.11 по оплате прочих расходов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1.12 по платежам в бюджет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95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1.13 по прочим расчетам с кредиторами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4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 Расчеты за счет средств, полученных от платной и иной приносящей доход деятельности, всего: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05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в том числе: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 по заработной плате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39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2.2.  по начислениям на выплаты по оплате труда 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88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2.3  по оплате услуг связи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2.4 по оплате транспортных услуг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82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2.5 по оплате коммунальных услуг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2.6 по оплате услуг по содержанию имущества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2.7 по оплате прочих услуг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91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2.8 по приобретению основных средств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4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2.9 по приобретению нематериальных активов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76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2.10 по приобретению непроизводственных активов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25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2.11 по приобретению материальных запасов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4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2.12 по оплате прочих расходов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2.13 по платежам в бюджет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65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2.14 по прочим расчетам с кредиторами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2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15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2.4. Сведения по оказанию услуг учреждением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A6" w:rsidRPr="00ED0F28" w:rsidTr="00936869">
        <w:trPr>
          <w:trHeight w:val="19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570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2.4.1. Информация о ценах (тарифах)  на платные услуги (работы), оказываемые учреждением потребителям, а также доходах, полученных учреждением от оказания платных услуг (выполнения работ)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6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110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</w:t>
            </w:r>
            <w:proofErr w:type="gramEnd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17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услуги (работы)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Цена (тариф)  в I кв. за единицу услуги,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Цена (тариф)  во II кв. за единицу услуги, рублей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Цена (тариф)  в III кв. за единицу услуги, рублей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Цена (тариф)  в IV кв. за единицу услуги, рублей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Сумма дохода, полученного учреждением от оказания платной услуги (выполнения работы), рублей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101"/>
        </w:trPr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1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60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1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НЕТ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12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60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1158A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 2.4.2.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Общее количество потребителей, воспользовавшихся услугами (работами) учреждения (в т.ч. платными) за отчетный период -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u w:val="single"/>
              </w:rPr>
              <w:t xml:space="preserve">471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обучающийся.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8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30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8908C1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 2.4.3.  Количество жалоб потребителей -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u w:val="single"/>
              </w:rPr>
              <w:t>2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  <w:u w:val="single"/>
              </w:rPr>
              <w:t xml:space="preserve">        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9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30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 2.4.4. Принятые меры по результатам рассмотрения жалоб потребителей: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83"/>
        </w:trPr>
        <w:tc>
          <w:tcPr>
            <w:tcW w:w="155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Вынесено тренер</w:t>
            </w:r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у-</w:t>
            </w:r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преподавателю дисциплинарное взыскание, снята доплата старшего тренера-преподавателя.</w:t>
            </w:r>
          </w:p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16"/>
        </w:trPr>
        <w:tc>
          <w:tcPr>
            <w:tcW w:w="155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155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1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00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2.4.5. Показатели по поступлениям и выплатам учреждения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A6" w:rsidRPr="00ED0F28" w:rsidTr="00936869">
        <w:trPr>
          <w:trHeight w:val="19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128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Суммы плановых поступлений и выплат, рублей 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Суммы кассовых  поступлений (с учетом возврата) и выплат (с учетом восстановленных кассовых выплат), рублей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Процент отклонения от плановых показателей, %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Причины отклонений от плановых показателей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</w:tr>
      <w:tr w:rsidR="00F056A6" w:rsidRPr="00ED0F28" w:rsidTr="00936869">
        <w:trPr>
          <w:trHeight w:val="718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Планируемый остаток средств на начало планируемого года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7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Поступления, всего: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35003B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10420968,99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35003B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10420968,99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35003B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79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11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D27E1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Субсидии на выполнении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муниципального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задания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173DC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173DC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квфо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10037448,49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10037448,49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35003B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19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Целевые субсидии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173DC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173DC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квфо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328633,00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328633,00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09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119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Поступления от оказания бюджетным учреждением  (подразделением) услуг (выполнения работ)</w:t>
            </w:r>
            <w:proofErr w:type="gramStart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предоставление которых для физических и юридических лиц осуществляется на платной основе, всего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130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2E59F2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4887,50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2E59F2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4887,50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2E59F2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2E59F2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Летняя площадка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1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223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Предоставление дополнительного образования детям и подросткам в МБУ ДО «СДЮСШОР г</w:t>
            </w:r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.Ш</w:t>
            </w:r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арыпово» муниципального значения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559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Поступления от иной приносящей доход деятельности, всего: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173DC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173DC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квфо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180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A252F1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50000,00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A252F1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50000,00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A252F1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A252F1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A252F1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1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3323A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3323A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3323A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3323A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92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81090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Поступления от реализации ценных бумаг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060F7F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3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Планируемый остаток средств на конец планируемого года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3323A">
              <w:rPr>
                <w:rFonts w:ascii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3323A">
              <w:rPr>
                <w:rFonts w:ascii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3323A">
              <w:rPr>
                <w:rFonts w:ascii="Arial Narrow" w:hAnsi="Arial Narrow" w:cs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3323A">
              <w:rPr>
                <w:rFonts w:ascii="Arial Narrow" w:hAnsi="Arial Narrow" w:cs="Arial Narrow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1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Выплаты, всего: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35003B" w:rsidRDefault="00F056A6" w:rsidP="00A51C14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10420968,99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35003B" w:rsidRDefault="00F056A6" w:rsidP="00A51C14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10420968,99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1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3323A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01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Оплата труда и начисления на выплаты по оплате труда, всего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210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83323A" w:rsidRDefault="00F056A6" w:rsidP="00F52F7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8847903,58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83323A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8847903,58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416F4D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83323A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83323A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76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404D9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416F4D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211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6795471,26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6795471,26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416F4D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4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Прочие выплаты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212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416F4D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93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2052232,32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2052232,32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416F4D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37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Оплата работ, услуг, всего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199124,00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199124,00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416F4D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76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416F4D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Услуги связи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221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46763,00</w:t>
            </w:r>
          </w:p>
          <w:p w:rsidR="00F056A6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46763,00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416F4D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97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Транспортные услуги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222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416F4D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77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Коммунальные услуги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223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56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01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225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29252,00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29252,00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A51C14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87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Прочие работы, услуги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122009,00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122009,00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A51C14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01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Безвозмездные перечисления организациям, всего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52F7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01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869690,00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869690,00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A51C14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548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Поступление нефинансовых активов, всего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300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504251,41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504251,41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A51C14">
            <w:pPr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76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52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310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328633,00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328633,00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53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Увеличение стоимости нематериальных активов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58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175618,41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A51C14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175618,41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3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Поступление финансовых активов, всего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9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из них:</w:t>
            </w:r>
          </w:p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888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525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Увеличение стоимости акций и иных форм участия в капитале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2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15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2.4.6. Сведения о выполнении муниципального задания и заданий по целевым показателям эффективности работы учреждения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56A6" w:rsidRPr="00ED0F28" w:rsidTr="00936869">
        <w:trPr>
          <w:trHeight w:val="19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940"/>
        </w:trPr>
        <w:tc>
          <w:tcPr>
            <w:tcW w:w="7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показателя</w:t>
            </w:r>
          </w:p>
          <w:p w:rsidR="00F056A6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133709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1.Количество </w:t>
            </w:r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, всего: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Ед. измерения</w:t>
            </w:r>
          </w:p>
          <w:p w:rsidR="00F056A6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Утвержденная величина задания</w:t>
            </w:r>
          </w:p>
          <w:p w:rsidR="00F056A6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% выполнения задания</w:t>
            </w:r>
          </w:p>
          <w:p w:rsidR="00F056A6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13370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76C47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76C47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Причины невыполнения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муниципального</w:t>
            </w:r>
            <w:r w:rsidRPr="00E76C47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задания и заданий по целевым показателям эффективности работы учреждения</w:t>
            </w:r>
          </w:p>
          <w:p w:rsidR="00F056A6" w:rsidRPr="00E76C47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76C47"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06"/>
        </w:trPr>
        <w:tc>
          <w:tcPr>
            <w:tcW w:w="7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Default="00F056A6" w:rsidP="004D06D9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Доля обучающихся, перешедших на очередной этап обучения (в тренировочных группах)</w:t>
            </w:r>
            <w:proofErr w:type="gramEnd"/>
          </w:p>
          <w:p w:rsidR="00F056A6" w:rsidRDefault="00F056A6" w:rsidP="004D06D9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Default="00F056A6" w:rsidP="00E76C4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Default="00F056A6" w:rsidP="00E76C4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84,4%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Default="00F056A6" w:rsidP="00E76C47">
            <w:pPr>
              <w:jc w:val="center"/>
              <w:rPr>
                <w:rFonts w:cs="Times New Roman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99,9</w:t>
            </w:r>
            <w:r w:rsidRPr="00F4544A">
              <w:rPr>
                <w:rFonts w:ascii="Arial Narrow" w:hAnsi="Arial Narrow" w:cs="Arial Narrow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76C47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76C47">
              <w:rPr>
                <w:rFonts w:ascii="Arial Narrow" w:hAnsi="Arial Narrow" w:cs="Arial Narrow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7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Default="00F056A6" w:rsidP="004D06D9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Доля обучающихся, занявших призовые места на соревнованиях разного уровня: </w:t>
            </w:r>
            <w:proofErr w:type="gramEnd"/>
          </w:p>
          <w:p w:rsidR="00F056A6" w:rsidRDefault="00F056A6" w:rsidP="004D06D9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4D06D9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муниципального, зонального, краевого, межрегионального, всероссийского, международного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Default="00F056A6" w:rsidP="00E76C4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Default="00F056A6" w:rsidP="00E76C4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Default="00F056A6" w:rsidP="00E76C47">
            <w:pPr>
              <w:jc w:val="center"/>
              <w:rPr>
                <w:rFonts w:cs="Times New Roman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105</w:t>
            </w:r>
            <w:r w:rsidRPr="00F4544A">
              <w:rPr>
                <w:rFonts w:ascii="Arial Narrow" w:hAnsi="Arial Narrow" w:cs="Arial Narrow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76C47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76C47">
              <w:rPr>
                <w:rFonts w:ascii="Arial Narrow" w:hAnsi="Arial Narrow" w:cs="Arial Narrow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16"/>
        </w:trPr>
        <w:tc>
          <w:tcPr>
            <w:tcW w:w="7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Default="00F056A6" w:rsidP="004D06D9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4. Доля обучающихся, зачисленных в сборные команды РФ/субъектов РФ</w:t>
            </w:r>
          </w:p>
          <w:p w:rsidR="00F056A6" w:rsidRDefault="00F056A6" w:rsidP="004D06D9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Default="00F056A6" w:rsidP="00E76C4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Default="00F056A6" w:rsidP="00E76C4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Default="00F056A6" w:rsidP="00E76C47">
            <w:pPr>
              <w:jc w:val="center"/>
              <w:rPr>
                <w:rFonts w:cs="Times New Roman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11</w:t>
            </w:r>
            <w:r w:rsidRPr="00F4544A">
              <w:rPr>
                <w:rFonts w:ascii="Arial Narrow" w:hAnsi="Arial Narrow" w:cs="Arial Narrow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76C47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76C47">
              <w:rPr>
                <w:rFonts w:ascii="Arial Narrow" w:hAnsi="Arial Narrow" w:cs="Arial Narrow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99"/>
        </w:trPr>
        <w:tc>
          <w:tcPr>
            <w:tcW w:w="7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Default="00F056A6" w:rsidP="004D06D9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5. Процент выполнения календарного плана спортивно-массовых мероприятий</w:t>
            </w:r>
          </w:p>
          <w:p w:rsidR="00F056A6" w:rsidRDefault="00F056A6" w:rsidP="004D06D9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Default="00F056A6" w:rsidP="00E76C4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Default="00F056A6" w:rsidP="00E76C4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Default="00F056A6" w:rsidP="00E76C47">
            <w:pPr>
              <w:jc w:val="center"/>
              <w:rPr>
                <w:rFonts w:cs="Times New Roman"/>
              </w:rPr>
            </w:pPr>
            <w:r w:rsidRPr="00F4544A">
              <w:rPr>
                <w:rFonts w:ascii="Arial Narrow" w:hAnsi="Arial Narrow" w:cs="Arial Narrow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76C47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76C47"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539"/>
        </w:trPr>
        <w:tc>
          <w:tcPr>
            <w:tcW w:w="7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76C47" w:rsidRDefault="00F056A6" w:rsidP="00E76C47">
            <w:pP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 w:rsidRPr="00E76C47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6</w:t>
            </w:r>
            <w:r w:rsidRPr="00E76C47">
              <w:rPr>
                <w:rFonts w:ascii="Arial Narrow" w:hAnsi="Arial Narrow" w:cs="Arial Narrow"/>
                <w:color w:val="000000"/>
                <w:sz w:val="20"/>
                <w:szCs w:val="20"/>
              </w:rPr>
              <w:t>. Доля тренеров-преподавателей, имеющих профессиональное образование (среднее специальное/высшее)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76C47" w:rsidRDefault="00F056A6" w:rsidP="00E76C47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76C47" w:rsidRDefault="00F056A6" w:rsidP="00E76C4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76C47">
              <w:rPr>
                <w:rFonts w:ascii="Arial Narrow" w:hAnsi="Arial Narrow" w:cs="Arial Narrow"/>
                <w:color w:val="000000"/>
                <w:sz w:val="20"/>
                <w:szCs w:val="20"/>
              </w:rPr>
              <w:t>80%</w:t>
            </w:r>
          </w:p>
          <w:p w:rsidR="00F056A6" w:rsidRPr="00E76C47" w:rsidRDefault="00F056A6" w:rsidP="00E76C4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76C47" w:rsidRDefault="00F056A6" w:rsidP="00E76C47">
            <w:pPr>
              <w:jc w:val="center"/>
              <w:rPr>
                <w:rFonts w:cs="Times New Roman"/>
              </w:rPr>
            </w:pPr>
            <w:r w:rsidRPr="00E76C47">
              <w:rPr>
                <w:rFonts w:ascii="Arial Narrow" w:hAnsi="Arial Narrow" w:cs="Arial Narrow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A6" w:rsidRPr="00E76C47" w:rsidRDefault="00F056A6" w:rsidP="00E76C47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76C47"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11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67"/>
        </w:trPr>
        <w:tc>
          <w:tcPr>
            <w:tcW w:w="155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 w:rsidRPr="00ED0F2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Раздел 3. Сведения об использовании имущества, закрепленного за учреждением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9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34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 начало отчетного года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A6" w:rsidRPr="00ED0F28" w:rsidRDefault="00F056A6" w:rsidP="00B75BEA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На конец отчетного года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60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Default="00F056A6" w:rsidP="00706C6A">
            <w:pPr>
              <w:numPr>
                <w:ilvl w:val="0"/>
                <w:numId w:val="13"/>
              </w:num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Общая балансовая (остаточная) стоимость недвижимого имущества, находящегося у учреждения на праве оперативного управления, </w:t>
            </w:r>
          </w:p>
          <w:p w:rsidR="00F056A6" w:rsidRDefault="00F056A6" w:rsidP="00706C6A">
            <w:pPr>
              <w:numPr>
                <w:ilvl w:val="0"/>
                <w:numId w:val="13"/>
              </w:num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рублей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баланс </w:t>
            </w:r>
            <w:proofErr w:type="spellStart"/>
            <w:proofErr w:type="gramStart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012,032</w:t>
            </w:r>
          </w:p>
          <w:p w:rsidR="00F056A6" w:rsidRDefault="00F056A6" w:rsidP="00706C6A">
            <w:pPr>
              <w:ind w:left="36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706C6A">
            <w:pPr>
              <w:ind w:left="36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706C6A">
            <w:pPr>
              <w:ind w:left="36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706C6A">
            <w:pPr>
              <w:ind w:left="36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173DC9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173DC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173DC9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00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в т.ч. переданного в: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45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аренду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безвозмездное пользование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24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2. Общая балансовая (остаточная) стоимость движимого имущества, находящегося у учреждения на праве оперативного управления, рублей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9D5BA3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9D5BA3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т.ч. переданного в:</w:t>
            </w:r>
          </w:p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91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Аренду</w:t>
            </w:r>
          </w:p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безвозмездное пользование</w:t>
            </w:r>
          </w:p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Default="00F056A6" w:rsidP="00706C6A">
            <w:pPr>
              <w:numPr>
                <w:ilvl w:val="0"/>
                <w:numId w:val="13"/>
              </w:num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Общая площадь объектов недвижимого имущества, находящегося у учреждения на праве оперативного управления, кв</w:t>
            </w:r>
            <w:proofErr w:type="gramStart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.м</w:t>
            </w:r>
            <w:proofErr w:type="gramEnd"/>
          </w:p>
          <w:p w:rsidR="00F056A6" w:rsidRPr="00ED0F28" w:rsidRDefault="00F056A6" w:rsidP="00706C6A">
            <w:pPr>
              <w:ind w:left="72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т.ч. переданного в:</w:t>
            </w:r>
          </w:p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Аренду</w:t>
            </w:r>
          </w:p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      безвозмездное пользование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412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FA4D37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FA4D37">
              <w:rPr>
                <w:rFonts w:ascii="Arial Narrow" w:hAnsi="Arial Narrow" w:cs="Arial Narrow"/>
                <w:color w:val="000000"/>
                <w:sz w:val="20"/>
                <w:szCs w:val="20"/>
              </w:rPr>
              <w:t>4. Количество объектов недвижимого имущества, находящегося у учреждения на праве оперативного управления, единиц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509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5. 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управления, рублей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73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в т.ч.:</w:t>
            </w:r>
          </w:p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97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</w:t>
            </w:r>
            <w:proofErr w:type="gramStart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переданного</w:t>
            </w:r>
            <w:proofErr w:type="gramEnd"/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в аренду</w:t>
            </w:r>
          </w:p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115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иного использования 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288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6. Общая балансовая (остаточная) стоимость недвижимого имущества, приобретенного учреждением в отчетном году за счет средств, выделенных из областного бюджета на указанные цели, рублей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36869">
        <w:trPr>
          <w:trHeight w:val="395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7. 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деятельности, рублей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F860FC"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A6" w:rsidRPr="00ED0F28" w:rsidTr="009C6C91">
        <w:trPr>
          <w:trHeight w:val="412"/>
        </w:trPr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ED0F28">
              <w:rPr>
                <w:rFonts w:ascii="Arial Narrow" w:hAnsi="Arial Narrow" w:cs="Arial Narrow"/>
                <w:color w:val="000000"/>
                <w:sz w:val="20"/>
                <w:szCs w:val="20"/>
              </w:rPr>
              <w:t>8. Общая балансовая (остаточная) стоимость особо ценного движимого имущества, находящегося у учреждения на праве оперативного управления, рублей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A6" w:rsidRPr="00ED0F28" w:rsidRDefault="00F056A6" w:rsidP="009C6C91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1020611,44 (375941,21)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6A6" w:rsidRPr="00ED0F28" w:rsidRDefault="00F056A6" w:rsidP="009C6C91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1079270,44(108878,36)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56A6" w:rsidRPr="00ED0F28" w:rsidRDefault="00F056A6" w:rsidP="00B75BEA"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:rsidR="00A50F62" w:rsidRDefault="00A50F62" w:rsidP="00343F33">
      <w:pPr>
        <w:rPr>
          <w:rFonts w:cs="Times New Roman"/>
          <w:lang w:val="en-US"/>
        </w:rPr>
      </w:pPr>
    </w:p>
    <w:p w:rsidR="00A50F62" w:rsidRDefault="00A50F62" w:rsidP="00343F33">
      <w:pPr>
        <w:rPr>
          <w:rFonts w:cs="Times New Roman"/>
          <w:lang w:val="en-US"/>
        </w:rPr>
      </w:pPr>
    </w:p>
    <w:p w:rsidR="00A50F62" w:rsidRDefault="00A50F62" w:rsidP="00343F33">
      <w:pPr>
        <w:rPr>
          <w:rFonts w:cs="Times New Roman"/>
          <w:lang w:val="en-US"/>
        </w:rPr>
      </w:pPr>
    </w:p>
    <w:p w:rsidR="00A50F62" w:rsidRDefault="00A50F62" w:rsidP="00343F33">
      <w:pPr>
        <w:rPr>
          <w:rFonts w:cs="Times New Roman"/>
          <w:lang w:val="en-US"/>
        </w:rPr>
      </w:pPr>
    </w:p>
    <w:p w:rsidR="00A50F62" w:rsidRDefault="00A50F62" w:rsidP="00343F33">
      <w:pPr>
        <w:rPr>
          <w:rFonts w:cs="Times New Roman"/>
          <w:lang w:val="en-US"/>
        </w:rPr>
      </w:pPr>
    </w:p>
    <w:p w:rsidR="00A50F62" w:rsidRDefault="00A50F62" w:rsidP="00343F33">
      <w:pPr>
        <w:rPr>
          <w:rFonts w:cs="Times New Roman"/>
          <w:lang w:val="en-US"/>
        </w:rPr>
      </w:pPr>
    </w:p>
    <w:p w:rsidR="00A50F62" w:rsidRDefault="00A50F62" w:rsidP="00343F33">
      <w:pPr>
        <w:rPr>
          <w:rFonts w:cs="Times New Roman"/>
        </w:rPr>
      </w:pPr>
    </w:p>
    <w:p w:rsidR="00A50F62" w:rsidRDefault="00A50F62" w:rsidP="00343F33">
      <w:pPr>
        <w:rPr>
          <w:rFonts w:cs="Times New Roman"/>
        </w:rPr>
      </w:pPr>
    </w:p>
    <w:p w:rsidR="00A50F62" w:rsidRDefault="00A50F62" w:rsidP="00343F33">
      <w:pPr>
        <w:rPr>
          <w:rFonts w:cs="Times New Roman"/>
        </w:rPr>
      </w:pPr>
    </w:p>
    <w:p w:rsidR="00A50F62" w:rsidRPr="00D56A4A" w:rsidRDefault="00A50F62" w:rsidP="00343F33">
      <w:pPr>
        <w:rPr>
          <w:rFonts w:cs="Times New Roman"/>
        </w:rPr>
      </w:pPr>
    </w:p>
    <w:p w:rsidR="00A50F62" w:rsidRDefault="00A50F62" w:rsidP="00343F33">
      <w:pPr>
        <w:rPr>
          <w:rFonts w:cs="Times New Roman"/>
          <w:lang w:val="en-US"/>
        </w:rPr>
      </w:pPr>
    </w:p>
    <w:p w:rsidR="00A50F62" w:rsidRDefault="00A50F62" w:rsidP="00343F33">
      <w:pPr>
        <w:rPr>
          <w:rFonts w:cs="Times New Roman"/>
          <w:sz w:val="18"/>
          <w:szCs w:val="18"/>
        </w:rPr>
      </w:pPr>
      <w:r w:rsidRPr="00D56A4A">
        <w:rPr>
          <w:sz w:val="18"/>
          <w:szCs w:val="18"/>
        </w:rPr>
        <w:t>Руководитель МКУ «</w:t>
      </w:r>
      <w:proofErr w:type="spellStart"/>
      <w:r w:rsidRPr="00D56A4A">
        <w:rPr>
          <w:sz w:val="18"/>
          <w:szCs w:val="18"/>
        </w:rPr>
        <w:t>ЦБУиО</w:t>
      </w:r>
      <w:proofErr w:type="spellEnd"/>
      <w:r w:rsidRPr="00D56A4A">
        <w:rPr>
          <w:sz w:val="18"/>
          <w:szCs w:val="18"/>
        </w:rPr>
        <w:t xml:space="preserve">» </w:t>
      </w:r>
      <w:proofErr w:type="spellStart"/>
      <w:r w:rsidRPr="00D56A4A">
        <w:rPr>
          <w:sz w:val="18"/>
          <w:szCs w:val="18"/>
        </w:rPr>
        <w:t>г</w:t>
      </w:r>
      <w:proofErr w:type="gramStart"/>
      <w:r w:rsidRPr="00D56A4A">
        <w:rPr>
          <w:sz w:val="18"/>
          <w:szCs w:val="18"/>
        </w:rPr>
        <w:t>.Ш</w:t>
      </w:r>
      <w:proofErr w:type="gramEnd"/>
      <w:r w:rsidRPr="00D56A4A">
        <w:rPr>
          <w:sz w:val="18"/>
          <w:szCs w:val="18"/>
        </w:rPr>
        <w:t>арыпово</w:t>
      </w:r>
      <w:proofErr w:type="spellEnd"/>
      <w:r w:rsidRPr="00D56A4A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D56A4A">
        <w:rPr>
          <w:sz w:val="18"/>
          <w:szCs w:val="18"/>
        </w:rPr>
        <w:t xml:space="preserve">                                                                                   В.В. </w:t>
      </w:r>
      <w:proofErr w:type="spellStart"/>
      <w:r w:rsidRPr="00D56A4A">
        <w:rPr>
          <w:sz w:val="18"/>
          <w:szCs w:val="18"/>
        </w:rPr>
        <w:t>Тараватова</w:t>
      </w:r>
      <w:proofErr w:type="spellEnd"/>
    </w:p>
    <w:p w:rsidR="00A50F62" w:rsidRPr="00D56A4A" w:rsidRDefault="00A50F62" w:rsidP="00343F33">
      <w:pPr>
        <w:rPr>
          <w:rFonts w:cs="Times New Roman"/>
          <w:sz w:val="18"/>
          <w:szCs w:val="18"/>
        </w:rPr>
      </w:pPr>
    </w:p>
    <w:p w:rsidR="00A50F62" w:rsidRDefault="00A50F62" w:rsidP="00343F33">
      <w:pPr>
        <w:rPr>
          <w:rFonts w:cs="Times New Roman"/>
          <w:sz w:val="18"/>
          <w:szCs w:val="18"/>
        </w:rPr>
      </w:pPr>
      <w:r w:rsidRPr="00D56A4A">
        <w:rPr>
          <w:sz w:val="18"/>
          <w:szCs w:val="18"/>
        </w:rPr>
        <w:t xml:space="preserve">Начальник </w:t>
      </w:r>
      <w:proofErr w:type="spellStart"/>
      <w:r w:rsidRPr="00D56A4A">
        <w:rPr>
          <w:sz w:val="18"/>
          <w:szCs w:val="18"/>
        </w:rPr>
        <w:t>ОСиМП</w:t>
      </w:r>
      <w:proofErr w:type="spellEnd"/>
      <w:r w:rsidRPr="00D56A4A">
        <w:rPr>
          <w:sz w:val="18"/>
          <w:szCs w:val="18"/>
        </w:rPr>
        <w:t xml:space="preserve"> Администрации города Шарыпово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</w:t>
      </w:r>
      <w:r w:rsidRPr="00D56A4A">
        <w:rPr>
          <w:sz w:val="18"/>
          <w:szCs w:val="18"/>
        </w:rPr>
        <w:t xml:space="preserve">                 Л.А. </w:t>
      </w:r>
      <w:proofErr w:type="spellStart"/>
      <w:r w:rsidRPr="00D56A4A">
        <w:rPr>
          <w:sz w:val="18"/>
          <w:szCs w:val="18"/>
        </w:rPr>
        <w:t>Когданина</w:t>
      </w:r>
      <w:proofErr w:type="spellEnd"/>
    </w:p>
    <w:p w:rsidR="00A50F62" w:rsidRPr="00D56A4A" w:rsidRDefault="00A50F62" w:rsidP="00343F33">
      <w:pPr>
        <w:rPr>
          <w:rFonts w:cs="Times New Roman"/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:rsidR="00A50F62" w:rsidRPr="00D56A4A" w:rsidRDefault="00A50F62" w:rsidP="00343F33">
      <w:pPr>
        <w:rPr>
          <w:sz w:val="18"/>
          <w:szCs w:val="18"/>
        </w:rPr>
      </w:pPr>
      <w:r w:rsidRPr="00D56A4A">
        <w:rPr>
          <w:sz w:val="18"/>
          <w:szCs w:val="18"/>
        </w:rPr>
        <w:t>Ведущий бухгалтер МКУ «</w:t>
      </w:r>
      <w:proofErr w:type="spellStart"/>
      <w:r w:rsidRPr="00D56A4A">
        <w:rPr>
          <w:sz w:val="18"/>
          <w:szCs w:val="18"/>
        </w:rPr>
        <w:t>ЦБУиО</w:t>
      </w:r>
      <w:proofErr w:type="spellEnd"/>
      <w:r w:rsidRPr="00D56A4A">
        <w:rPr>
          <w:sz w:val="18"/>
          <w:szCs w:val="18"/>
        </w:rPr>
        <w:t xml:space="preserve">» </w:t>
      </w:r>
      <w:proofErr w:type="spellStart"/>
      <w:r w:rsidRPr="00D56A4A">
        <w:rPr>
          <w:sz w:val="18"/>
          <w:szCs w:val="18"/>
        </w:rPr>
        <w:t>г</w:t>
      </w:r>
      <w:proofErr w:type="gramStart"/>
      <w:r w:rsidRPr="00D56A4A">
        <w:rPr>
          <w:sz w:val="18"/>
          <w:szCs w:val="18"/>
        </w:rPr>
        <w:t>.Ш</w:t>
      </w:r>
      <w:proofErr w:type="gramEnd"/>
      <w:r w:rsidRPr="00D56A4A">
        <w:rPr>
          <w:sz w:val="18"/>
          <w:szCs w:val="18"/>
        </w:rPr>
        <w:t>арыпово</w:t>
      </w:r>
      <w:proofErr w:type="spellEnd"/>
      <w:r w:rsidRPr="00D56A4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D56A4A">
        <w:rPr>
          <w:sz w:val="18"/>
          <w:szCs w:val="18"/>
        </w:rPr>
        <w:t xml:space="preserve">  О.В. Конькова</w:t>
      </w:r>
    </w:p>
    <w:p w:rsidR="00A50F62" w:rsidRDefault="00A50F62" w:rsidP="00343F33">
      <w:pPr>
        <w:rPr>
          <w:rFonts w:cs="Times New Roman"/>
        </w:rPr>
      </w:pPr>
    </w:p>
    <w:p w:rsidR="00A50F62" w:rsidRDefault="00A50F62" w:rsidP="00343F33">
      <w:pPr>
        <w:rPr>
          <w:rFonts w:cs="Times New Roman"/>
        </w:rPr>
      </w:pPr>
    </w:p>
    <w:p w:rsidR="00A50F62" w:rsidRDefault="00A50F62" w:rsidP="00343F33">
      <w:r>
        <w:t>СОГЛАСОВАНО:</w:t>
      </w:r>
    </w:p>
    <w:p w:rsidR="00A50F62" w:rsidRDefault="00A50F62" w:rsidP="00A51C14">
      <w:pPr>
        <w:rPr>
          <w:rFonts w:cs="Times New Roman"/>
          <w:sz w:val="18"/>
          <w:szCs w:val="18"/>
        </w:rPr>
      </w:pPr>
    </w:p>
    <w:p w:rsidR="00A50F62" w:rsidRPr="00D56A4A" w:rsidRDefault="00A50F62" w:rsidP="00A51C14">
      <w:pPr>
        <w:rPr>
          <w:sz w:val="18"/>
          <w:szCs w:val="18"/>
        </w:rPr>
      </w:pPr>
      <w:r>
        <w:rPr>
          <w:sz w:val="18"/>
          <w:szCs w:val="18"/>
        </w:rPr>
        <w:t xml:space="preserve">Начальник отдела экономики и планирования Администрации города Шарыпово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Pr="00D56A4A">
        <w:rPr>
          <w:sz w:val="18"/>
          <w:szCs w:val="18"/>
        </w:rPr>
        <w:t xml:space="preserve">Е.В. </w:t>
      </w:r>
      <w:proofErr w:type="spellStart"/>
      <w:r w:rsidRPr="00D56A4A">
        <w:rPr>
          <w:sz w:val="18"/>
          <w:szCs w:val="18"/>
        </w:rPr>
        <w:t>Рачеева</w:t>
      </w:r>
      <w:proofErr w:type="spellEnd"/>
      <w:r w:rsidRPr="00D56A4A">
        <w:rPr>
          <w:sz w:val="18"/>
          <w:szCs w:val="18"/>
        </w:rPr>
        <w:t xml:space="preserve"> </w:t>
      </w:r>
    </w:p>
    <w:p w:rsidR="00A50F62" w:rsidRPr="00D56A4A" w:rsidRDefault="00A50F62" w:rsidP="00343F33">
      <w:pPr>
        <w:rPr>
          <w:rFonts w:cs="Times New Roman"/>
        </w:rPr>
      </w:pPr>
    </w:p>
    <w:p w:rsidR="00A50F62" w:rsidRPr="00D56A4A" w:rsidRDefault="00A50F62" w:rsidP="00A51C14">
      <w:pPr>
        <w:rPr>
          <w:sz w:val="18"/>
          <w:szCs w:val="18"/>
        </w:rPr>
      </w:pPr>
      <w:r w:rsidRPr="00D56A4A">
        <w:rPr>
          <w:sz w:val="18"/>
          <w:szCs w:val="18"/>
        </w:rPr>
        <w:t xml:space="preserve">Руководитель финансового управления администрации  города Шарыпово </w:t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  <w:t xml:space="preserve">                           </w:t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  <w:t xml:space="preserve">                                                        Е.А. Гришина</w:t>
      </w:r>
    </w:p>
    <w:p w:rsidR="00A50F62" w:rsidRPr="00D56A4A" w:rsidRDefault="00A50F62" w:rsidP="00A51C14">
      <w:pPr>
        <w:rPr>
          <w:sz w:val="18"/>
          <w:szCs w:val="18"/>
        </w:rPr>
      </w:pPr>
    </w:p>
    <w:p w:rsidR="00A50F62" w:rsidRPr="00D56A4A" w:rsidRDefault="00A50F62" w:rsidP="00A51C14">
      <w:pPr>
        <w:rPr>
          <w:sz w:val="18"/>
          <w:szCs w:val="18"/>
        </w:rPr>
      </w:pPr>
      <w:r w:rsidRPr="00D56A4A">
        <w:rPr>
          <w:sz w:val="18"/>
          <w:szCs w:val="18"/>
        </w:rPr>
        <w:t xml:space="preserve">Начальник отдела учета и отчетности финансового управления администрации  города Шарыпово        </w:t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  <w:t xml:space="preserve">                           А.Н. Еременко </w:t>
      </w:r>
    </w:p>
    <w:p w:rsidR="00A50F62" w:rsidRPr="00D56A4A" w:rsidRDefault="00A50F62" w:rsidP="00A51C14">
      <w:pPr>
        <w:rPr>
          <w:sz w:val="18"/>
          <w:szCs w:val="18"/>
        </w:rPr>
      </w:pPr>
    </w:p>
    <w:p w:rsidR="00A50F62" w:rsidRPr="00D56A4A" w:rsidRDefault="00A50F62" w:rsidP="00A51C14">
      <w:pPr>
        <w:rPr>
          <w:sz w:val="18"/>
          <w:szCs w:val="18"/>
        </w:rPr>
      </w:pPr>
      <w:r w:rsidRPr="00D56A4A">
        <w:rPr>
          <w:sz w:val="18"/>
          <w:szCs w:val="18"/>
        </w:rPr>
        <w:t>Главный специалист  финансового  управления администрации  города Шарыпово</w:t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  <w:t xml:space="preserve">             Г.А. Гришина </w:t>
      </w:r>
    </w:p>
    <w:p w:rsidR="00A50F62" w:rsidRPr="00D56A4A" w:rsidRDefault="00A50F62" w:rsidP="00A51C14">
      <w:pPr>
        <w:rPr>
          <w:sz w:val="18"/>
          <w:szCs w:val="18"/>
        </w:rPr>
      </w:pPr>
    </w:p>
    <w:p w:rsidR="00A50F62" w:rsidRPr="00D56A4A" w:rsidRDefault="00A50F62" w:rsidP="00A51C14">
      <w:pPr>
        <w:rPr>
          <w:sz w:val="18"/>
          <w:szCs w:val="18"/>
        </w:rPr>
      </w:pPr>
      <w:r w:rsidRPr="00D56A4A">
        <w:rPr>
          <w:sz w:val="18"/>
          <w:szCs w:val="18"/>
        </w:rPr>
        <w:t xml:space="preserve">Зам. Главы города Шарыпово-председатель КУМИ Администрации города Шарыпово                                 </w:t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 xml:space="preserve"> </w:t>
      </w:r>
      <w:r w:rsidRPr="00D56A4A">
        <w:rPr>
          <w:sz w:val="18"/>
          <w:szCs w:val="18"/>
        </w:rPr>
        <w:t xml:space="preserve">Е.А.  </w:t>
      </w:r>
      <w:proofErr w:type="spellStart"/>
      <w:r w:rsidRPr="00D56A4A">
        <w:rPr>
          <w:sz w:val="18"/>
          <w:szCs w:val="18"/>
        </w:rPr>
        <w:t>Курносова</w:t>
      </w:r>
      <w:proofErr w:type="spellEnd"/>
      <w:r w:rsidRPr="00D56A4A">
        <w:rPr>
          <w:sz w:val="18"/>
          <w:szCs w:val="18"/>
        </w:rPr>
        <w:t xml:space="preserve"> </w:t>
      </w:r>
    </w:p>
    <w:p w:rsidR="00A50F62" w:rsidRPr="00D56A4A" w:rsidRDefault="00A50F62" w:rsidP="00A51C14">
      <w:pPr>
        <w:rPr>
          <w:sz w:val="18"/>
          <w:szCs w:val="18"/>
        </w:rPr>
      </w:pPr>
    </w:p>
    <w:p w:rsidR="00A50F62" w:rsidRPr="00D56A4A" w:rsidRDefault="00A50F62" w:rsidP="00A51C14">
      <w:pPr>
        <w:rPr>
          <w:sz w:val="18"/>
          <w:szCs w:val="18"/>
        </w:rPr>
      </w:pPr>
      <w:r>
        <w:rPr>
          <w:sz w:val="18"/>
          <w:szCs w:val="18"/>
        </w:rPr>
        <w:t>Главный специалист по имущественным отношениям КУМИ Администрации города Шарыпово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Pr="00D56A4A">
        <w:rPr>
          <w:sz w:val="18"/>
          <w:szCs w:val="18"/>
        </w:rPr>
        <w:t xml:space="preserve">Т.В. </w:t>
      </w:r>
      <w:proofErr w:type="spellStart"/>
      <w:r w:rsidRPr="00D56A4A">
        <w:rPr>
          <w:sz w:val="18"/>
          <w:szCs w:val="18"/>
        </w:rPr>
        <w:t>Пилимонкина</w:t>
      </w:r>
      <w:proofErr w:type="spellEnd"/>
      <w:r w:rsidRPr="00D56A4A">
        <w:rPr>
          <w:sz w:val="18"/>
          <w:szCs w:val="18"/>
        </w:rPr>
        <w:t xml:space="preserve"> </w:t>
      </w:r>
    </w:p>
    <w:p w:rsidR="00A50F62" w:rsidRPr="00D56A4A" w:rsidRDefault="00A50F62" w:rsidP="00A51C14">
      <w:pPr>
        <w:rPr>
          <w:sz w:val="18"/>
          <w:szCs w:val="18"/>
        </w:rPr>
      </w:pPr>
    </w:p>
    <w:p w:rsidR="00A50F62" w:rsidRPr="00D56A4A" w:rsidRDefault="00A50F62" w:rsidP="00A51C14">
      <w:pPr>
        <w:rPr>
          <w:sz w:val="18"/>
          <w:szCs w:val="18"/>
        </w:rPr>
      </w:pPr>
      <w:r w:rsidRPr="00D56A4A">
        <w:rPr>
          <w:sz w:val="18"/>
          <w:szCs w:val="18"/>
        </w:rPr>
        <w:t xml:space="preserve">Ведущий специалист по имущественным отношениям КУМИ Администрации  города Шарыпово               </w:t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</w:r>
      <w:r w:rsidRPr="00D56A4A">
        <w:rPr>
          <w:sz w:val="18"/>
          <w:szCs w:val="18"/>
        </w:rPr>
        <w:tab/>
        <w:t xml:space="preserve">                           Е.В.  Ерошкина</w:t>
      </w:r>
    </w:p>
    <w:p w:rsidR="00A50F62" w:rsidRPr="00D56A4A" w:rsidRDefault="00A50F62" w:rsidP="00A51C14">
      <w:pPr>
        <w:rPr>
          <w:sz w:val="18"/>
          <w:szCs w:val="18"/>
        </w:rPr>
      </w:pPr>
    </w:p>
    <w:p w:rsidR="00A50F62" w:rsidRPr="00A51C14" w:rsidRDefault="00A50F62" w:rsidP="00A51C14">
      <w:pPr>
        <w:rPr>
          <w:rFonts w:cs="Times New Roman"/>
          <w:sz w:val="18"/>
          <w:szCs w:val="18"/>
          <w:u w:val="single"/>
        </w:rPr>
      </w:pPr>
    </w:p>
    <w:p w:rsidR="00A50F62" w:rsidRPr="00A51C14" w:rsidRDefault="00A50F62" w:rsidP="00A51C14">
      <w:pPr>
        <w:rPr>
          <w:rFonts w:cs="Times New Roman"/>
          <w:sz w:val="18"/>
          <w:szCs w:val="18"/>
          <w:u w:val="single"/>
        </w:rPr>
      </w:pPr>
    </w:p>
    <w:p w:rsidR="00A50F62" w:rsidRPr="00A51C14" w:rsidRDefault="00A50F62" w:rsidP="00A51C14">
      <w:pPr>
        <w:rPr>
          <w:rFonts w:cs="Times New Roman"/>
          <w:sz w:val="18"/>
          <w:szCs w:val="18"/>
          <w:u w:val="single"/>
        </w:rPr>
      </w:pPr>
    </w:p>
    <w:p w:rsidR="00A50F62" w:rsidRPr="00A51C14" w:rsidRDefault="00A50F62" w:rsidP="00A51C14">
      <w:pPr>
        <w:rPr>
          <w:rFonts w:cs="Times New Roman"/>
          <w:sz w:val="18"/>
          <w:szCs w:val="18"/>
          <w:u w:val="single"/>
        </w:rPr>
      </w:pPr>
    </w:p>
    <w:p w:rsidR="00A50F62" w:rsidRPr="00A51C14" w:rsidRDefault="00A50F62" w:rsidP="00A51C14">
      <w:pPr>
        <w:rPr>
          <w:rFonts w:cs="Times New Roman"/>
          <w:sz w:val="18"/>
          <w:szCs w:val="18"/>
          <w:u w:val="single"/>
        </w:rPr>
      </w:pPr>
    </w:p>
    <w:p w:rsidR="00A50F62" w:rsidRPr="00A51C14" w:rsidRDefault="00A50F62" w:rsidP="00343F33">
      <w:pPr>
        <w:rPr>
          <w:rFonts w:cs="Times New Roman"/>
        </w:rPr>
      </w:pPr>
    </w:p>
    <w:p w:rsidR="00A50F62" w:rsidRPr="00A51C14" w:rsidRDefault="00A50F62" w:rsidP="00343F33">
      <w:pPr>
        <w:rPr>
          <w:rFonts w:cs="Times New Roman"/>
        </w:rPr>
      </w:pPr>
    </w:p>
    <w:p w:rsidR="00A50F62" w:rsidRPr="00A51C14" w:rsidRDefault="00A50F62" w:rsidP="00343F33">
      <w:pPr>
        <w:rPr>
          <w:rFonts w:cs="Times New Roman"/>
        </w:rPr>
      </w:pPr>
    </w:p>
    <w:p w:rsidR="00A50F62" w:rsidRPr="00A51C14" w:rsidRDefault="00A50F62" w:rsidP="00343F33">
      <w:pPr>
        <w:rPr>
          <w:rFonts w:cs="Times New Roman"/>
        </w:rPr>
      </w:pPr>
    </w:p>
    <w:p w:rsidR="00A50F62" w:rsidRPr="00A51C14" w:rsidRDefault="00A50F62" w:rsidP="00343F33">
      <w:pPr>
        <w:rPr>
          <w:rFonts w:cs="Times New Roman"/>
        </w:rPr>
      </w:pPr>
    </w:p>
    <w:p w:rsidR="00A50F62" w:rsidRPr="00A51C14" w:rsidRDefault="00A50F62" w:rsidP="00343F33">
      <w:pPr>
        <w:rPr>
          <w:rFonts w:cs="Times New Roman"/>
        </w:rPr>
      </w:pPr>
    </w:p>
    <w:p w:rsidR="00A50F62" w:rsidRPr="00A51C14" w:rsidRDefault="00A50F62" w:rsidP="00343F33">
      <w:pPr>
        <w:rPr>
          <w:rFonts w:cs="Times New Roman"/>
        </w:rPr>
      </w:pPr>
    </w:p>
    <w:p w:rsidR="00A50F62" w:rsidRPr="00A51C14" w:rsidRDefault="00A50F62" w:rsidP="00343F33">
      <w:pPr>
        <w:rPr>
          <w:rFonts w:cs="Times New Roman"/>
        </w:rPr>
      </w:pPr>
    </w:p>
    <w:p w:rsidR="00A50F62" w:rsidRPr="00A51C14" w:rsidRDefault="00A50F62" w:rsidP="00343F33">
      <w:pPr>
        <w:rPr>
          <w:rFonts w:cs="Times New Roman"/>
        </w:rPr>
      </w:pPr>
    </w:p>
    <w:sectPr w:rsidR="00A50F62" w:rsidRPr="00A51C14" w:rsidSect="009C6C9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82C"/>
    <w:multiLevelType w:val="hybridMultilevel"/>
    <w:tmpl w:val="91ECAF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625C30"/>
    <w:multiLevelType w:val="hybridMultilevel"/>
    <w:tmpl w:val="39DAF40C"/>
    <w:lvl w:ilvl="0" w:tplc="2FF654DE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8581AE8"/>
    <w:multiLevelType w:val="multilevel"/>
    <w:tmpl w:val="5A66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649A7"/>
    <w:multiLevelType w:val="hybridMultilevel"/>
    <w:tmpl w:val="A29832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E3FAE"/>
    <w:multiLevelType w:val="hybridMultilevel"/>
    <w:tmpl w:val="B974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266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86C212D"/>
    <w:multiLevelType w:val="singleLevel"/>
    <w:tmpl w:val="C9F6772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4EF72F0D"/>
    <w:multiLevelType w:val="singleLevel"/>
    <w:tmpl w:val="812ABE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8">
    <w:nsid w:val="4F05405C"/>
    <w:multiLevelType w:val="hybridMultilevel"/>
    <w:tmpl w:val="8F6828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597061FD"/>
    <w:multiLevelType w:val="singleLevel"/>
    <w:tmpl w:val="FBB2875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75"/>
      </w:pPr>
      <w:rPr>
        <w:rFonts w:hint="default"/>
      </w:rPr>
    </w:lvl>
  </w:abstractNum>
  <w:abstractNum w:abstractNumId="10">
    <w:nsid w:val="6B0C6B21"/>
    <w:multiLevelType w:val="multilevel"/>
    <w:tmpl w:val="A562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5132FB"/>
    <w:multiLevelType w:val="hybridMultilevel"/>
    <w:tmpl w:val="A37C42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6552BD"/>
    <w:multiLevelType w:val="hybridMultilevel"/>
    <w:tmpl w:val="515462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401D1"/>
    <w:rsid w:val="000043EE"/>
    <w:rsid w:val="000071F9"/>
    <w:rsid w:val="00050D13"/>
    <w:rsid w:val="00057838"/>
    <w:rsid w:val="00060F7F"/>
    <w:rsid w:val="000A14FF"/>
    <w:rsid w:val="000A6196"/>
    <w:rsid w:val="000B48C2"/>
    <w:rsid w:val="000C17E3"/>
    <w:rsid w:val="000C2FB9"/>
    <w:rsid w:val="001158AC"/>
    <w:rsid w:val="001175B6"/>
    <w:rsid w:val="00133709"/>
    <w:rsid w:val="00133864"/>
    <w:rsid w:val="00173DC9"/>
    <w:rsid w:val="00173EAF"/>
    <w:rsid w:val="001D473C"/>
    <w:rsid w:val="002120E3"/>
    <w:rsid w:val="002521AF"/>
    <w:rsid w:val="00296037"/>
    <w:rsid w:val="002A548E"/>
    <w:rsid w:val="002E59F2"/>
    <w:rsid w:val="002F49CD"/>
    <w:rsid w:val="00325B3C"/>
    <w:rsid w:val="00337814"/>
    <w:rsid w:val="00342C25"/>
    <w:rsid w:val="00343F33"/>
    <w:rsid w:val="0035003B"/>
    <w:rsid w:val="0036271A"/>
    <w:rsid w:val="003B2646"/>
    <w:rsid w:val="003F5016"/>
    <w:rsid w:val="00404D9A"/>
    <w:rsid w:val="004056B3"/>
    <w:rsid w:val="00416F4D"/>
    <w:rsid w:val="0042380F"/>
    <w:rsid w:val="00435EFC"/>
    <w:rsid w:val="00471094"/>
    <w:rsid w:val="00471BB1"/>
    <w:rsid w:val="004A37C8"/>
    <w:rsid w:val="004D06D9"/>
    <w:rsid w:val="004E3B20"/>
    <w:rsid w:val="0050557D"/>
    <w:rsid w:val="00525F9A"/>
    <w:rsid w:val="00570FF4"/>
    <w:rsid w:val="00575819"/>
    <w:rsid w:val="005867B4"/>
    <w:rsid w:val="00593E10"/>
    <w:rsid w:val="005B1DEC"/>
    <w:rsid w:val="005D2A28"/>
    <w:rsid w:val="00630196"/>
    <w:rsid w:val="00664B5B"/>
    <w:rsid w:val="006805CB"/>
    <w:rsid w:val="00687549"/>
    <w:rsid w:val="00690261"/>
    <w:rsid w:val="00693AC2"/>
    <w:rsid w:val="006A3C1E"/>
    <w:rsid w:val="006B52E4"/>
    <w:rsid w:val="006C79AA"/>
    <w:rsid w:val="006D43D0"/>
    <w:rsid w:val="006D633E"/>
    <w:rsid w:val="006E31BC"/>
    <w:rsid w:val="00706C6A"/>
    <w:rsid w:val="00715A8D"/>
    <w:rsid w:val="00721C9D"/>
    <w:rsid w:val="00721D4B"/>
    <w:rsid w:val="0077190E"/>
    <w:rsid w:val="00784601"/>
    <w:rsid w:val="007B1C57"/>
    <w:rsid w:val="007B5992"/>
    <w:rsid w:val="007D4C56"/>
    <w:rsid w:val="007D5D98"/>
    <w:rsid w:val="008174FE"/>
    <w:rsid w:val="00825F47"/>
    <w:rsid w:val="0083323A"/>
    <w:rsid w:val="008753F3"/>
    <w:rsid w:val="008908C1"/>
    <w:rsid w:val="008927F1"/>
    <w:rsid w:val="0092508A"/>
    <w:rsid w:val="00936869"/>
    <w:rsid w:val="009372EF"/>
    <w:rsid w:val="00950B46"/>
    <w:rsid w:val="00960F1B"/>
    <w:rsid w:val="00971925"/>
    <w:rsid w:val="009762A4"/>
    <w:rsid w:val="009A023A"/>
    <w:rsid w:val="009A6406"/>
    <w:rsid w:val="009B1544"/>
    <w:rsid w:val="009C6C91"/>
    <w:rsid w:val="009D5BA3"/>
    <w:rsid w:val="00A027A5"/>
    <w:rsid w:val="00A252F1"/>
    <w:rsid w:val="00A30FDC"/>
    <w:rsid w:val="00A343BE"/>
    <w:rsid w:val="00A50F62"/>
    <w:rsid w:val="00A51C14"/>
    <w:rsid w:val="00AD5E3F"/>
    <w:rsid w:val="00B119D1"/>
    <w:rsid w:val="00B12FC3"/>
    <w:rsid w:val="00B256C5"/>
    <w:rsid w:val="00B32519"/>
    <w:rsid w:val="00B55866"/>
    <w:rsid w:val="00B75BEA"/>
    <w:rsid w:val="00BA0DA0"/>
    <w:rsid w:val="00BA5700"/>
    <w:rsid w:val="00BB2418"/>
    <w:rsid w:val="00BB53D9"/>
    <w:rsid w:val="00BE11A9"/>
    <w:rsid w:val="00C21155"/>
    <w:rsid w:val="00CA5682"/>
    <w:rsid w:val="00CC11B9"/>
    <w:rsid w:val="00CD0AD1"/>
    <w:rsid w:val="00D1073E"/>
    <w:rsid w:val="00D232DA"/>
    <w:rsid w:val="00D401D1"/>
    <w:rsid w:val="00D56A4A"/>
    <w:rsid w:val="00D60DDE"/>
    <w:rsid w:val="00D82B3B"/>
    <w:rsid w:val="00DD5AC8"/>
    <w:rsid w:val="00E3272D"/>
    <w:rsid w:val="00E546FF"/>
    <w:rsid w:val="00E76C47"/>
    <w:rsid w:val="00E81090"/>
    <w:rsid w:val="00E95933"/>
    <w:rsid w:val="00EA4E1D"/>
    <w:rsid w:val="00EB0996"/>
    <w:rsid w:val="00EB7B97"/>
    <w:rsid w:val="00EC2B5E"/>
    <w:rsid w:val="00ED0F28"/>
    <w:rsid w:val="00F029DE"/>
    <w:rsid w:val="00F056A6"/>
    <w:rsid w:val="00F343A9"/>
    <w:rsid w:val="00F4544A"/>
    <w:rsid w:val="00F52F74"/>
    <w:rsid w:val="00F860FC"/>
    <w:rsid w:val="00FA4D37"/>
    <w:rsid w:val="00FD27E1"/>
    <w:rsid w:val="00FD653F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15A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5A8D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715A8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15A8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</w:rPr>
  </w:style>
  <w:style w:type="paragraph" w:styleId="4">
    <w:name w:val="heading 4"/>
    <w:basedOn w:val="a"/>
    <w:next w:val="a"/>
    <w:link w:val="40"/>
    <w:uiPriority w:val="99"/>
    <w:qFormat/>
    <w:rsid w:val="00715A8D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15A8D"/>
    <w:pPr>
      <w:keepNext/>
      <w:widowControl/>
      <w:autoSpaceDE/>
      <w:autoSpaceDN/>
      <w:adjustRightInd/>
      <w:jc w:val="center"/>
      <w:outlineLvl w:val="4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5A8D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15A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15A8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"/>
    <w:basedOn w:val="a"/>
    <w:uiPriority w:val="99"/>
    <w:rsid w:val="00715A8D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3">
    <w:name w:val="Гипертекстовая ссылка"/>
    <w:uiPriority w:val="99"/>
    <w:rsid w:val="00715A8D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715A8D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715A8D"/>
  </w:style>
  <w:style w:type="paragraph" w:styleId="a6">
    <w:name w:val="Body Text"/>
    <w:basedOn w:val="a"/>
    <w:link w:val="a7"/>
    <w:uiPriority w:val="99"/>
    <w:rsid w:val="00715A8D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715A8D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715A8D"/>
    <w:pPr>
      <w:widowControl/>
      <w:autoSpaceDE/>
      <w:autoSpaceDN/>
      <w:adjustRightInd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715A8D"/>
    <w:pPr>
      <w:widowControl/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715A8D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715A8D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715A8D"/>
    <w:rPr>
      <w:color w:val="0000FF"/>
      <w:u w:val="single"/>
    </w:rPr>
  </w:style>
  <w:style w:type="paragraph" w:customStyle="1" w:styleId="ConsPlusTitle">
    <w:name w:val="ConsPlusTitle"/>
    <w:uiPriority w:val="99"/>
    <w:rsid w:val="00715A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715A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Char">
    <w:name w:val="Char Char"/>
    <w:basedOn w:val="a"/>
    <w:autoRedefine/>
    <w:uiPriority w:val="99"/>
    <w:rsid w:val="00715A8D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sz w:val="28"/>
      <w:szCs w:val="28"/>
      <w:lang w:val="en-US" w:eastAsia="en-US"/>
    </w:rPr>
  </w:style>
  <w:style w:type="paragraph" w:customStyle="1" w:styleId="ab">
    <w:name w:val="Знак"/>
    <w:basedOn w:val="a"/>
    <w:uiPriority w:val="99"/>
    <w:rsid w:val="00715A8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locked/>
    <w:rsid w:val="00F056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56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1781</Words>
  <Characters>13875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</dc:creator>
  <cp:lastModifiedBy>userf</cp:lastModifiedBy>
  <cp:revision>9</cp:revision>
  <cp:lastPrinted>2016-03-28T04:30:00Z</cp:lastPrinted>
  <dcterms:created xsi:type="dcterms:W3CDTF">2016-03-16T03:32:00Z</dcterms:created>
  <dcterms:modified xsi:type="dcterms:W3CDTF">2016-03-28T04:32:00Z</dcterms:modified>
</cp:coreProperties>
</file>