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28" w:rsidRDefault="000C5DAC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-447675</wp:posOffset>
            </wp:positionV>
            <wp:extent cx="414655" cy="603885"/>
            <wp:effectExtent l="0" t="0" r="0" b="0"/>
            <wp:wrapNone/>
            <wp:docPr id="1" name="Picture" descr="C:\Users\Ксения\Pictures\sharypovo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Ксения\Pictures\sharypovo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3"/>
      </w:tblGrid>
      <w:tr w:rsidR="00017328">
        <w:trPr>
          <w:cantSplit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7328" w:rsidRDefault="000C5DAC">
            <w:pPr>
              <w:pStyle w:val="a5"/>
              <w:jc w:val="center"/>
              <w:rPr>
                <w:rFonts w:ascii="Nimbus Roman No9 L" w:hAnsi="Nimbus Roman No9 L"/>
                <w:b/>
                <w:bCs/>
                <w:sz w:val="28"/>
                <w:szCs w:val="28"/>
              </w:rPr>
            </w:pPr>
            <w:r>
              <w:rPr>
                <w:rFonts w:ascii="Nimbus Roman No9 L" w:hAnsi="Nimbus Roman No9 L"/>
                <w:b/>
                <w:bCs/>
                <w:sz w:val="28"/>
                <w:szCs w:val="28"/>
              </w:rPr>
              <w:t>Глава города Шарыпово</w:t>
            </w:r>
          </w:p>
        </w:tc>
      </w:tr>
    </w:tbl>
    <w:p w:rsidR="00017328" w:rsidRDefault="00017328">
      <w:pPr>
        <w:jc w:val="both"/>
        <w:rPr>
          <w:b/>
          <w:szCs w:val="28"/>
        </w:rPr>
      </w:pPr>
    </w:p>
    <w:p w:rsidR="00017328" w:rsidRDefault="000C5DAC">
      <w:pPr>
        <w:jc w:val="center"/>
        <w:rPr>
          <w:rFonts w:ascii="Nimbus Roman No9 L" w:hAnsi="Nimbus Roman No9 L"/>
          <w:b/>
          <w:sz w:val="28"/>
          <w:szCs w:val="28"/>
        </w:rPr>
      </w:pPr>
      <w:r>
        <w:rPr>
          <w:rFonts w:ascii="Nimbus Roman No9 L" w:hAnsi="Nimbus Roman No9 L"/>
          <w:b/>
          <w:sz w:val="28"/>
          <w:szCs w:val="28"/>
        </w:rPr>
        <w:t xml:space="preserve">город Шарыпово Красноярского края </w:t>
      </w:r>
    </w:p>
    <w:p w:rsidR="00017328" w:rsidRDefault="00017328">
      <w:pPr>
        <w:jc w:val="center"/>
        <w:rPr>
          <w:b/>
          <w:szCs w:val="28"/>
        </w:rPr>
      </w:pPr>
    </w:p>
    <w:p w:rsidR="00017328" w:rsidRDefault="008F323E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48895</wp:posOffset>
                </wp:positionV>
                <wp:extent cx="7221220" cy="0"/>
                <wp:effectExtent l="13335" t="10795" r="13970" b="8255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1220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7pt,3.85pt" to="520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" strokeweight=".26mm">
                <v:stroke joinstyle="miter"/>
              </v:lin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125095</wp:posOffset>
                </wp:positionV>
                <wp:extent cx="7221220" cy="0"/>
                <wp:effectExtent l="13335" t="20320" r="13970" b="1778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1220" cy="0"/>
                        </a:xfrm>
                        <a:prstGeom prst="line">
                          <a:avLst/>
                        </a:prstGeom>
                        <a:noFill/>
                        <a:ln w="255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_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7pt,9.85pt" to="520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" strokeweight=".71mm">
                <v:stroke joinstyle="miter"/>
              </v:line>
            </w:pict>
          </mc:Fallback>
        </mc:AlternateContent>
      </w:r>
    </w:p>
    <w:p w:rsidR="00017328" w:rsidRDefault="00017328">
      <w:pPr>
        <w:jc w:val="center"/>
        <w:rPr>
          <w:szCs w:val="28"/>
        </w:rPr>
      </w:pPr>
    </w:p>
    <w:p w:rsidR="00017328" w:rsidRDefault="000C5D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328" w:rsidRDefault="00017328">
      <w:pPr>
        <w:tabs>
          <w:tab w:val="left" w:pos="4820"/>
        </w:tabs>
        <w:rPr>
          <w:sz w:val="32"/>
          <w:szCs w:val="32"/>
        </w:rPr>
      </w:pPr>
    </w:p>
    <w:p w:rsidR="00017328" w:rsidRDefault="00017328">
      <w:pPr>
        <w:rPr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1732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7328" w:rsidRDefault="000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7328" w:rsidRDefault="00017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17328" w:rsidRDefault="000C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>№ 200</w:t>
            </w:r>
          </w:p>
        </w:tc>
      </w:tr>
    </w:tbl>
    <w:p w:rsidR="00017328" w:rsidRDefault="00017328"/>
    <w:p w:rsidR="00017328" w:rsidRDefault="000C5DAC">
      <w:pPr>
        <w:rPr>
          <w:sz w:val="28"/>
          <w:szCs w:val="28"/>
        </w:rPr>
      </w:pPr>
      <w:r>
        <w:rPr>
          <w:sz w:val="28"/>
          <w:szCs w:val="28"/>
        </w:rPr>
        <w:t xml:space="preserve">О создании антинаркотической комиссии </w:t>
      </w:r>
    </w:p>
    <w:p w:rsidR="00017328" w:rsidRDefault="000C5DA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17328" w:rsidRDefault="000C5DAC">
      <w:pPr>
        <w:rPr>
          <w:sz w:val="28"/>
          <w:szCs w:val="28"/>
        </w:rPr>
      </w:pPr>
      <w:r>
        <w:rPr>
          <w:sz w:val="28"/>
          <w:szCs w:val="28"/>
        </w:rPr>
        <w:t>города  Шарыпово  Красноярского  края</w:t>
      </w:r>
    </w:p>
    <w:p w:rsidR="00017328" w:rsidRDefault="00017328">
      <w:pPr>
        <w:rPr>
          <w:sz w:val="28"/>
          <w:szCs w:val="28"/>
        </w:rPr>
      </w:pPr>
    </w:p>
    <w:p w:rsidR="00017328" w:rsidRDefault="00017328">
      <w:pPr>
        <w:rPr>
          <w:sz w:val="28"/>
          <w:szCs w:val="28"/>
        </w:rPr>
      </w:pPr>
    </w:p>
    <w:p w:rsidR="00017328" w:rsidRDefault="00017328">
      <w:pPr>
        <w:rPr>
          <w:sz w:val="28"/>
          <w:szCs w:val="28"/>
        </w:rPr>
      </w:pPr>
    </w:p>
    <w:p w:rsidR="00017328" w:rsidRDefault="000C5D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противодействию распространению наркомании и борьбе с незаконным оборотом наркотических средств,   руководствуясь статьёй </w:t>
      </w:r>
      <w:r>
        <w:rPr>
          <w:color w:val="FF0000"/>
          <w:sz w:val="28"/>
          <w:szCs w:val="28"/>
        </w:rPr>
        <w:t xml:space="preserve"> </w:t>
      </w:r>
      <w:r>
        <w:rPr>
          <w:color w:val="800000"/>
          <w:sz w:val="28"/>
          <w:szCs w:val="28"/>
        </w:rPr>
        <w:t>19</w:t>
      </w:r>
      <w:r>
        <w:rPr>
          <w:sz w:val="28"/>
          <w:szCs w:val="28"/>
        </w:rPr>
        <w:t xml:space="preserve"> Устава города Шарыпово, </w:t>
      </w:r>
    </w:p>
    <w:p w:rsidR="00017328" w:rsidRDefault="000C5DA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ПОСТАНОВЛЯЮ:</w:t>
      </w:r>
    </w:p>
    <w:p w:rsidR="00017328" w:rsidRDefault="00017328">
      <w:pPr>
        <w:ind w:firstLine="709"/>
        <w:jc w:val="both"/>
        <w:rPr>
          <w:rFonts w:cs="Calibri"/>
          <w:sz w:val="28"/>
          <w:szCs w:val="28"/>
        </w:rPr>
      </w:pPr>
    </w:p>
    <w:p w:rsidR="00017328" w:rsidRDefault="000C5DA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Создать антинаркотическую комиссию</w:t>
      </w:r>
      <w:bookmarkStart w:id="0" w:name="__UnoMark__58_1798374510"/>
      <w:bookmarkEnd w:id="0"/>
      <w:r>
        <w:rPr>
          <w:rFonts w:cs="Calibri"/>
          <w:sz w:val="28"/>
          <w:szCs w:val="28"/>
        </w:rPr>
        <w:t xml:space="preserve"> муниципального образования города Шарыпово Красноярского края  в составе согласно приложению № 1    к настоящему постановлению.</w:t>
      </w:r>
    </w:p>
    <w:p w:rsidR="00017328" w:rsidRDefault="000C5DA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 Утвердить Положение об антинаркотической комиссии муниципального образования города Шарыпово Красноярского края согласно пр</w:t>
      </w:r>
      <w:r>
        <w:rPr>
          <w:rFonts w:cs="Calibri"/>
          <w:sz w:val="28"/>
          <w:szCs w:val="28"/>
        </w:rPr>
        <w:t>иложению № 2 к настоящему постановлению.</w:t>
      </w:r>
    </w:p>
    <w:p w:rsidR="00017328" w:rsidRDefault="000C5DA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3.  Главному специалисту по экспертно-аналитической работе Администрации города Шарыпово И.Г. </w:t>
      </w:r>
      <w:proofErr w:type="spellStart"/>
      <w:r>
        <w:rPr>
          <w:rFonts w:cs="Calibri"/>
          <w:sz w:val="28"/>
          <w:szCs w:val="28"/>
        </w:rPr>
        <w:t>Могилюк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gramStart"/>
      <w:r>
        <w:rPr>
          <w:rFonts w:cs="Calibri"/>
          <w:sz w:val="28"/>
          <w:szCs w:val="28"/>
        </w:rPr>
        <w:t>разместить</w:t>
      </w:r>
      <w:proofErr w:type="gramEnd"/>
      <w:r>
        <w:rPr>
          <w:rFonts w:cs="Calibri"/>
          <w:sz w:val="28"/>
          <w:szCs w:val="28"/>
        </w:rPr>
        <w:t xml:space="preserve"> данное постановление на официальном сайте Администрации города Шарыпово                  и опубликоват</w:t>
      </w:r>
      <w:r>
        <w:rPr>
          <w:rFonts w:cs="Calibri"/>
          <w:sz w:val="28"/>
          <w:szCs w:val="28"/>
        </w:rPr>
        <w:t>ь в официальных средствах массовой информации города Шарыпово.</w:t>
      </w:r>
    </w:p>
    <w:p w:rsidR="00017328" w:rsidRDefault="000C5DA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 xml:space="preserve">4.    </w:t>
      </w:r>
      <w:proofErr w:type="gramStart"/>
      <w:r>
        <w:rPr>
          <w:rFonts w:cs="Calibri"/>
          <w:sz w:val="28"/>
          <w:szCs w:val="28"/>
        </w:rPr>
        <w:t>Контроль за</w:t>
      </w:r>
      <w:proofErr w:type="gramEnd"/>
      <w:r>
        <w:rPr>
          <w:rFonts w:cs="Calibri"/>
          <w:sz w:val="28"/>
          <w:szCs w:val="28"/>
        </w:rPr>
        <w:t xml:space="preserve"> выполнением постановления оставляю за собой.</w:t>
      </w:r>
    </w:p>
    <w:p w:rsidR="00017328" w:rsidRDefault="000C5DAC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Постановление вступает в силу со дня его официального опубликования  и  применяется  к  правоотношениям  с  01.09.2014 г.</w:t>
      </w:r>
    </w:p>
    <w:p w:rsidR="00017328" w:rsidRDefault="00017328">
      <w:pPr>
        <w:ind w:firstLine="709"/>
        <w:jc w:val="both"/>
        <w:rPr>
          <w:rFonts w:cs="Calibri"/>
          <w:sz w:val="28"/>
          <w:szCs w:val="28"/>
        </w:rPr>
      </w:pPr>
    </w:p>
    <w:p w:rsidR="00017328" w:rsidRDefault="00017328">
      <w:pPr>
        <w:ind w:firstLine="709"/>
        <w:jc w:val="both"/>
        <w:rPr>
          <w:rFonts w:cs="Calibri"/>
          <w:sz w:val="28"/>
          <w:szCs w:val="28"/>
        </w:rPr>
      </w:pPr>
    </w:p>
    <w:p w:rsidR="00017328" w:rsidRDefault="00017328">
      <w:pPr>
        <w:jc w:val="both"/>
        <w:rPr>
          <w:rFonts w:cs="Calibri"/>
          <w:sz w:val="28"/>
          <w:szCs w:val="28"/>
        </w:rPr>
      </w:pPr>
    </w:p>
    <w:p w:rsidR="00017328" w:rsidRDefault="000C5DAC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Глава города Шарыпово                                                             А.П. Асанова</w:t>
      </w:r>
    </w:p>
    <w:p w:rsidR="00017328" w:rsidRDefault="000C5DAC">
      <w:pPr>
        <w:pStyle w:val="ConsPlusTitle"/>
        <w:widowControl/>
        <w:jc w:val="right"/>
        <w:rPr>
          <w:b w:val="0"/>
        </w:rPr>
      </w:pPr>
      <w:bookmarkStart w:id="1" w:name="_GoBack"/>
      <w:bookmarkEnd w:id="1"/>
      <w:r>
        <w:rPr>
          <w:b w:val="0"/>
        </w:rPr>
        <w:t xml:space="preserve">Приложение № 1 </w:t>
      </w:r>
    </w:p>
    <w:p w:rsidR="00017328" w:rsidRDefault="000C5DAC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постановлению </w:t>
      </w:r>
    </w:p>
    <w:p w:rsidR="00017328" w:rsidRDefault="000C5DAC">
      <w:pPr>
        <w:pStyle w:val="ConsPlusTitle"/>
        <w:widowControl/>
        <w:jc w:val="right"/>
        <w:rPr>
          <w:b w:val="0"/>
        </w:rPr>
      </w:pPr>
      <w:r>
        <w:rPr>
          <w:b w:val="0"/>
        </w:rPr>
        <w:lastRenderedPageBreak/>
        <w:t xml:space="preserve">Главы города Шарыпово </w:t>
      </w:r>
    </w:p>
    <w:p w:rsidR="00017328" w:rsidRDefault="000C5DAC">
      <w:pPr>
        <w:pStyle w:val="ConsPlusTitle"/>
        <w:widowControl/>
        <w:jc w:val="right"/>
        <w:rPr>
          <w:b w:val="0"/>
        </w:rPr>
      </w:pPr>
      <w:bookmarkStart w:id="2" w:name="__DdeLink__194_867054954"/>
      <w:bookmarkEnd w:id="2"/>
      <w:r>
        <w:rPr>
          <w:b w:val="0"/>
        </w:rPr>
        <w:t>от 18.09.2014 г. № 200</w:t>
      </w:r>
    </w:p>
    <w:p w:rsidR="00017328" w:rsidRDefault="000C5DAC">
      <w:pPr>
        <w:pStyle w:val="ConsPlusTitle"/>
        <w:widowControl/>
        <w:spacing w:line="240" w:lineRule="auto"/>
        <w:jc w:val="center"/>
      </w:pPr>
      <w:r>
        <w:t xml:space="preserve">Состав </w:t>
      </w:r>
    </w:p>
    <w:p w:rsidR="00017328" w:rsidRDefault="000C5DAC">
      <w:pPr>
        <w:pStyle w:val="ConsPlusTitle"/>
        <w:widowControl/>
        <w:spacing w:line="240" w:lineRule="auto"/>
        <w:jc w:val="center"/>
      </w:pPr>
      <w:r>
        <w:t xml:space="preserve">антинаркотической комиссии </w:t>
      </w:r>
    </w:p>
    <w:p w:rsidR="00017328" w:rsidRDefault="000C5DAC">
      <w:pPr>
        <w:pStyle w:val="ConsPlusTitle"/>
        <w:widowControl/>
        <w:spacing w:line="240" w:lineRule="auto"/>
        <w:jc w:val="center"/>
      </w:pPr>
      <w:r>
        <w:t>муниципального образования города Шарыпово Красноярского края</w:t>
      </w:r>
    </w:p>
    <w:p w:rsidR="00017328" w:rsidRDefault="00017328">
      <w:pPr>
        <w:pStyle w:val="ConsPlusTitle"/>
        <w:widowControl/>
        <w:spacing w:line="240" w:lineRule="auto"/>
        <w:jc w:val="center"/>
      </w:pPr>
    </w:p>
    <w:tbl>
      <w:tblPr>
        <w:tblW w:w="0" w:type="auto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789"/>
        <w:gridCol w:w="5681"/>
      </w:tblGrid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</w:pPr>
            <w:r>
              <w:t>Председатель комиссии:</w:t>
            </w:r>
          </w:p>
          <w:p w:rsidR="00017328" w:rsidRDefault="000C5DAC">
            <w:pPr>
              <w:pStyle w:val="ConsPlusTitle"/>
              <w:widowControl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Асанова Анна Петровна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Глава  города Шарыпово</w:t>
            </w:r>
          </w:p>
        </w:tc>
      </w:tr>
      <w:tr w:rsidR="00017328">
        <w:tc>
          <w:tcPr>
            <w:tcW w:w="3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spacing w:line="240" w:lineRule="auto"/>
            </w:pPr>
            <w:r>
              <w:t>Заместитель председателя комиссии:</w:t>
            </w:r>
          </w:p>
          <w:p w:rsidR="00017328" w:rsidRDefault="000C5DAC">
            <w:pPr>
              <w:pStyle w:val="ConsPlusTitle"/>
              <w:widowControl/>
              <w:spacing w:line="240" w:lineRule="auto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Бакушин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  <w:p w:rsidR="00017328" w:rsidRDefault="000C5DAC">
            <w:pPr>
              <w:pStyle w:val="ConsPlusTitle"/>
              <w:widowControl/>
              <w:spacing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Евгений Викторович</w:t>
            </w:r>
          </w:p>
          <w:p w:rsidR="00017328" w:rsidRDefault="000C5DAC">
            <w:pPr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  <w:tc>
          <w:tcPr>
            <w:tcW w:w="568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- начальник </w:t>
            </w:r>
            <w:r>
              <w:rPr>
                <w:b w:val="0"/>
              </w:rPr>
              <w:t xml:space="preserve">Шарыповского межрайонного отдела регионального Управления Федеральной службы по </w:t>
            </w:r>
            <w:proofErr w:type="gramStart"/>
            <w:r>
              <w:rPr>
                <w:b w:val="0"/>
              </w:rPr>
              <w:t>контролю за</w:t>
            </w:r>
            <w:proofErr w:type="gramEnd"/>
            <w:r>
              <w:rPr>
                <w:b w:val="0"/>
              </w:rPr>
              <w:t xml:space="preserve"> оборотом наркотиков по Красноярскому краю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spacing w:line="240" w:lineRule="auto"/>
            </w:pPr>
            <w:r>
              <w:t xml:space="preserve">Секретарь комиссии: </w:t>
            </w:r>
          </w:p>
          <w:p w:rsidR="00017328" w:rsidRDefault="000C5DAC">
            <w:pPr>
              <w:pStyle w:val="ConsPlusTitle"/>
              <w:widowControl/>
              <w:spacing w:line="240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Похабов</w:t>
            </w:r>
            <w:proofErr w:type="spellEnd"/>
            <w:r>
              <w:rPr>
                <w:b w:val="0"/>
              </w:rPr>
              <w:t xml:space="preserve"> </w:t>
            </w:r>
          </w:p>
          <w:p w:rsidR="00017328" w:rsidRDefault="000C5DAC">
            <w:pPr>
              <w:pStyle w:val="ConsPlusTitle"/>
              <w:widowControl/>
              <w:spacing w:line="240" w:lineRule="auto"/>
              <w:rPr>
                <w:b w:val="0"/>
              </w:rPr>
            </w:pPr>
            <w:r>
              <w:rPr>
                <w:b w:val="0"/>
              </w:rPr>
              <w:t>Александр Алексеевич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- главный специалист по вопросам мобилизационной  работы, ГО, ЧС и  </w:t>
            </w:r>
            <w:r>
              <w:rPr>
                <w:b w:val="0"/>
              </w:rPr>
              <w:t>пожарной безопасности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Администрации города Шарыпово</w:t>
            </w:r>
          </w:p>
        </w:tc>
      </w:tr>
      <w:tr w:rsidR="00017328">
        <w:tc>
          <w:tcPr>
            <w:tcW w:w="3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spacing w:line="240" w:lineRule="auto"/>
            </w:pPr>
            <w:r>
              <w:t>Члены комиссии:</w:t>
            </w:r>
          </w:p>
          <w:p w:rsidR="00017328" w:rsidRDefault="000C5DAC">
            <w:pPr>
              <w:pStyle w:val="ConsPlusTitle"/>
              <w:widowControl/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Шепель </w:t>
            </w:r>
          </w:p>
          <w:p w:rsidR="00017328" w:rsidRDefault="000C5DAC">
            <w:pPr>
              <w:pStyle w:val="ConsPlusTitle"/>
              <w:widowControl/>
              <w:spacing w:line="240" w:lineRule="auto"/>
              <w:rPr>
                <w:b w:val="0"/>
              </w:rPr>
            </w:pPr>
            <w:r>
              <w:rPr>
                <w:b w:val="0"/>
              </w:rPr>
              <w:t>Светлана Петровна</w:t>
            </w:r>
          </w:p>
        </w:tc>
        <w:tc>
          <w:tcPr>
            <w:tcW w:w="568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исполняющий</w:t>
            </w:r>
            <w:proofErr w:type="gramEnd"/>
            <w:r>
              <w:rPr>
                <w:b w:val="0"/>
              </w:rPr>
              <w:t xml:space="preserve"> полномочия заместителя Главы Администрации города Шарыпово              по социальным вопросам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proofErr w:type="spellStart"/>
            <w:r>
              <w:rPr>
                <w:b w:val="0"/>
              </w:rPr>
              <w:t>Буйницкая</w:t>
            </w:r>
            <w:proofErr w:type="spellEnd"/>
            <w:r>
              <w:rPr>
                <w:b w:val="0"/>
              </w:rPr>
              <w:t xml:space="preserve">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Лилия </w:t>
            </w:r>
            <w:proofErr w:type="spellStart"/>
            <w:r>
              <w:rPr>
                <w:b w:val="0"/>
              </w:rPr>
              <w:t>Фридриховна</w:t>
            </w:r>
            <w:proofErr w:type="spellEnd"/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- руководитель </w:t>
            </w:r>
            <w:r>
              <w:rPr>
                <w:b w:val="0"/>
              </w:rPr>
              <w:t>Управления образованием Администрации города Шарыпово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Никитин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Петр Алексеевич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- главный врач КГБУЗ «Шарыповская городская больница»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proofErr w:type="spellStart"/>
            <w:r>
              <w:rPr>
                <w:b w:val="0"/>
              </w:rPr>
              <w:t>Когданина</w:t>
            </w:r>
            <w:proofErr w:type="spellEnd"/>
            <w:r>
              <w:rPr>
                <w:b w:val="0"/>
              </w:rPr>
              <w:t xml:space="preserve">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Людмила Антоновна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- начальник отдела спорта, туризма и молодежной политики Администрации города Шарыпово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Бакланов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Петр Алексеевич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- глава администрации поселка Дубинино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 xml:space="preserve">Швецов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Федор Иванович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- глава администрации поселка Горячегорск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Коваль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Василий Михайлович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- директор КГБПОУ «Шарыповский строительный техникум»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Ковригин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Игорь Владимирович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- начальник </w:t>
            </w:r>
            <w:r>
              <w:rPr>
                <w:b w:val="0"/>
              </w:rPr>
              <w:t>филиала по г. Шарыпово                        и Шарыповскому району ФКУ УИИ ГУФСИН России по Красноярскому краю;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Козлюк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Юлия Николаевна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- директор МБУ «Комплексный центр социального обслуживания населения»;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Баулин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Владимир Степанович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- врач-нарколог </w:t>
            </w:r>
            <w:r>
              <w:rPr>
                <w:b w:val="0"/>
              </w:rPr>
              <w:t>КГУЗ «Шарыповская городская больница»;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proofErr w:type="spellStart"/>
            <w:r>
              <w:rPr>
                <w:b w:val="0"/>
              </w:rPr>
              <w:t>Могилюк</w:t>
            </w:r>
            <w:proofErr w:type="spellEnd"/>
            <w:r>
              <w:rPr>
                <w:b w:val="0"/>
              </w:rPr>
              <w:t xml:space="preserve">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Ирина Геннадьевна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- главный специалист по экспертно-аналитической работе Администрации города Шарыпово;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Поздняков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Сергей Владимирович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(по согласованию)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- начальник Межмуниципального отдела МВД России «Шары</w:t>
            </w:r>
            <w:r>
              <w:rPr>
                <w:b w:val="0"/>
              </w:rPr>
              <w:t>повский»;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Воронин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Сергей Александрович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(по согласованию)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-  начальник 2-го отделения отдела                       в г. Ачинске Управления ФСБ России                   по Красноярскому краю;</w:t>
            </w:r>
          </w:p>
        </w:tc>
      </w:tr>
      <w:tr w:rsidR="00017328">
        <w:tc>
          <w:tcPr>
            <w:tcW w:w="3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Кравцов 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Александр Юрьевич</w:t>
            </w:r>
          </w:p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(по согласованию)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017328" w:rsidRDefault="000C5DAC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- начальник </w:t>
            </w:r>
            <w:proofErr w:type="spellStart"/>
            <w:r>
              <w:rPr>
                <w:b w:val="0"/>
              </w:rPr>
              <w:t>ОУУПиОДН</w:t>
            </w:r>
            <w:proofErr w:type="spellEnd"/>
            <w:r>
              <w:rPr>
                <w:b w:val="0"/>
              </w:rPr>
              <w:t xml:space="preserve"> Межмуниципального отдела МВД России «Шарыповский».</w:t>
            </w:r>
          </w:p>
        </w:tc>
      </w:tr>
    </w:tbl>
    <w:p w:rsidR="00017328" w:rsidRDefault="00017328">
      <w:pPr>
        <w:pStyle w:val="ConsPlusTitle"/>
        <w:widowControl/>
        <w:jc w:val="right"/>
      </w:pPr>
    </w:p>
    <w:p w:rsidR="00017328" w:rsidRDefault="00017328">
      <w:pPr>
        <w:pStyle w:val="ConsPlusTitle"/>
        <w:widowControl/>
        <w:jc w:val="right"/>
      </w:pPr>
    </w:p>
    <w:p w:rsidR="00017328" w:rsidRDefault="00017328">
      <w:pPr>
        <w:pStyle w:val="ConsPlusTitle"/>
        <w:widowControl/>
        <w:jc w:val="right"/>
      </w:pPr>
    </w:p>
    <w:p w:rsidR="00017328" w:rsidRDefault="000C5DAC">
      <w:pPr>
        <w:pStyle w:val="ConsPlusTitle"/>
        <w:widowControl/>
        <w:jc w:val="right"/>
        <w:rPr>
          <w:b w:val="0"/>
        </w:rPr>
      </w:pPr>
      <w:r>
        <w:rPr>
          <w:b w:val="0"/>
        </w:rPr>
        <w:lastRenderedPageBreak/>
        <w:t xml:space="preserve">Приложение № 2 </w:t>
      </w:r>
    </w:p>
    <w:p w:rsidR="00017328" w:rsidRDefault="000C5DAC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к постановлению </w:t>
      </w:r>
    </w:p>
    <w:p w:rsidR="00017328" w:rsidRDefault="000C5DAC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Главы города Шарыпово </w:t>
      </w:r>
    </w:p>
    <w:p w:rsidR="00017328" w:rsidRDefault="000C5DAC">
      <w:pPr>
        <w:pStyle w:val="ConsPlusTitle"/>
        <w:widowControl/>
        <w:shd w:val="clear" w:color="auto" w:fill="FFFFFF"/>
        <w:jc w:val="right"/>
        <w:rPr>
          <w:b w:val="0"/>
        </w:rPr>
      </w:pPr>
      <w:r>
        <w:rPr>
          <w:b w:val="0"/>
        </w:rPr>
        <w:t>от 18.09.2014 г. № 200</w:t>
      </w:r>
    </w:p>
    <w:p w:rsidR="00017328" w:rsidRDefault="000C5DAC">
      <w:pPr>
        <w:pStyle w:val="ConsPlusTitle"/>
        <w:widowControl/>
        <w:shd w:val="clear" w:color="auto" w:fill="FFFFFF"/>
        <w:jc w:val="center"/>
      </w:pPr>
      <w:r>
        <w:t xml:space="preserve">Положение </w:t>
      </w:r>
    </w:p>
    <w:p w:rsidR="00017328" w:rsidRDefault="000C5DA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антинаркотической комиссии муниципального образования </w:t>
      </w:r>
    </w:p>
    <w:p w:rsidR="00017328" w:rsidRDefault="000C5DA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 Шарыпово Красноярского края</w:t>
      </w:r>
    </w:p>
    <w:p w:rsidR="00017328" w:rsidRDefault="0001732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17328" w:rsidRDefault="000C5DA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Антинаркотическая комиссия муниципального образования  города Шарыпово Красноярского края (далее антинаркотическая комиссия) является органом, обеспечивающим  координацию деятельности территориальных подразделений федеральных органов исполнительной власти </w:t>
      </w:r>
      <w:r>
        <w:rPr>
          <w:sz w:val="28"/>
          <w:szCs w:val="28"/>
        </w:rPr>
        <w:t>Красноярского края, органов местного самоуправления муниципального образования города Шарыпово Красноярского края, общественных объединений и организаций, действующих                              на территории муниципального образования города Шарыпово Кра</w:t>
      </w:r>
      <w:r>
        <w:rPr>
          <w:sz w:val="28"/>
          <w:szCs w:val="28"/>
        </w:rPr>
        <w:t>сноярского края средств массовой информации                                        по противодействию распространению наркомании.</w:t>
      </w:r>
      <w:proofErr w:type="gramEnd"/>
    </w:p>
    <w:p w:rsidR="00017328" w:rsidRDefault="000C5DA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Антинаркотическая комиссия в своей деятельности руководствуется Конституцией Российской Федерации, федеральными конституционны</w:t>
      </w:r>
      <w:r>
        <w:rPr>
          <w:sz w:val="28"/>
          <w:szCs w:val="28"/>
        </w:rPr>
        <w:t xml:space="preserve">ми законами, федеральными законами, указами                     и распоряжениями Президента Российской Федерации, постановлениями и распоряжениями Правительства Российской Федерации, иными нормативно-правовыми актами Российской Федерации, указами        и </w:t>
      </w:r>
      <w:r>
        <w:rPr>
          <w:sz w:val="28"/>
          <w:szCs w:val="28"/>
        </w:rPr>
        <w:t xml:space="preserve">распоряжениями Губернатора Красноярского края, постановлениями и распоряжениями Правительства Красноярского края и иными нормативно-правовыми актами Красноярского края, Уставом муниципального образования города Шарыпово Красноярского края, постановлениями </w:t>
      </w:r>
      <w:r>
        <w:rPr>
          <w:sz w:val="28"/>
          <w:szCs w:val="28"/>
        </w:rPr>
        <w:t xml:space="preserve">                                   и распоряжениями Главы</w:t>
      </w:r>
      <w:proofErr w:type="gramEnd"/>
      <w:r>
        <w:rPr>
          <w:sz w:val="28"/>
          <w:szCs w:val="28"/>
        </w:rPr>
        <w:t xml:space="preserve"> города Шарыпово, решениями городского Совета депутатов, решениями Государственного антинаркотического комитета и антинаркотической комиссии Красноярского края, а также настоящим положением.</w:t>
      </w:r>
    </w:p>
    <w:p w:rsidR="00017328" w:rsidRDefault="000C5DA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Антинарк</w:t>
      </w:r>
      <w:r>
        <w:rPr>
          <w:sz w:val="28"/>
          <w:szCs w:val="28"/>
        </w:rPr>
        <w:t>отическая комиссия осуществляет свою деятельность                        во взаимодействии с антинаркотической комиссией Красноярского края, полномочным представителем Губернатора Красноярского края                      в Западном территориальном округе, т</w:t>
      </w:r>
      <w:r>
        <w:rPr>
          <w:sz w:val="28"/>
          <w:szCs w:val="28"/>
        </w:rPr>
        <w:t xml:space="preserve">ерриториальными </w:t>
      </w:r>
      <w:r>
        <w:rPr>
          <w:sz w:val="28"/>
          <w:szCs w:val="28"/>
        </w:rPr>
        <w:lastRenderedPageBreak/>
        <w:t>подразделениями федеральных органов исполнительной власти                      и органов исполнительной власти Красноярского края, общественными объединениями и организациями, средствами массовой информации.</w:t>
      </w:r>
    </w:p>
    <w:p w:rsidR="00017328" w:rsidRDefault="000C5DA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Антинаркотическую комиссию возгл</w:t>
      </w:r>
      <w:r>
        <w:rPr>
          <w:sz w:val="28"/>
          <w:szCs w:val="28"/>
        </w:rPr>
        <w:t xml:space="preserve">авляет Глава города Шарыпово — </w:t>
      </w:r>
      <w:proofErr w:type="gramStart"/>
      <w:r>
        <w:rPr>
          <w:sz w:val="28"/>
          <w:szCs w:val="28"/>
        </w:rPr>
        <w:t>являющийся</w:t>
      </w:r>
      <w:proofErr w:type="gramEnd"/>
      <w:r>
        <w:rPr>
          <w:sz w:val="28"/>
          <w:szCs w:val="28"/>
        </w:rPr>
        <w:t xml:space="preserve"> Председателем антинаркотической комиссии.</w:t>
      </w:r>
    </w:p>
    <w:p w:rsidR="00017328" w:rsidRDefault="000C5DA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антинаркотической комиссии являются: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участие в формировании и реализации на территории муниципального образования город Шарыпово Красноярского края г</w:t>
      </w:r>
      <w:r>
        <w:rPr>
          <w:sz w:val="28"/>
          <w:szCs w:val="28"/>
        </w:rPr>
        <w:t>осударственной политики в области противодействия распространению наркомании;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координация деятельности территориальных подразделений федеральных органов исполнительной власти, территориальных подразделений органов исполнительной власти Красноярского кр</w:t>
      </w:r>
      <w:r>
        <w:rPr>
          <w:sz w:val="28"/>
          <w:szCs w:val="28"/>
        </w:rPr>
        <w:t>ая, органов местного самоуправления города, общественных объединений и организаций, действующих на территории города  средств массовой информации по противодействию распространению наркомании;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разработка городских целевых программ и межведомственных пл</w:t>
      </w:r>
      <w:r>
        <w:rPr>
          <w:sz w:val="28"/>
          <w:szCs w:val="28"/>
        </w:rPr>
        <w:t>анов работы, направленных на противодействие распространению наркомании;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разработка мер, направленных на противодействие распространению наркомании, а также на повышение эффективности реализации городских целевых программ и межведомственных планов рабо</w:t>
      </w:r>
      <w:r>
        <w:rPr>
          <w:sz w:val="28"/>
          <w:szCs w:val="28"/>
        </w:rPr>
        <w:t>ты                  в этой области;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д) организация и участие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работе</w:t>
      </w:r>
      <w:proofErr w:type="gramEnd"/>
      <w:r>
        <w:rPr>
          <w:sz w:val="28"/>
          <w:szCs w:val="28"/>
        </w:rPr>
        <w:t xml:space="preserve"> городских, краевых конференций, совещаний, семинаров по проблемам противодействия распространению наркомании;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решение иных задач, предусмотренных законодательством Российской Федера</w:t>
      </w:r>
      <w:r>
        <w:rPr>
          <w:sz w:val="28"/>
          <w:szCs w:val="28"/>
        </w:rPr>
        <w:t xml:space="preserve">ции и Красноярского края о наркотических средствах, психотропных веществах и их </w:t>
      </w:r>
      <w:proofErr w:type="spellStart"/>
      <w:r>
        <w:rPr>
          <w:sz w:val="28"/>
          <w:szCs w:val="28"/>
        </w:rPr>
        <w:t>прекурсорах</w:t>
      </w:r>
      <w:proofErr w:type="spellEnd"/>
      <w:r>
        <w:rPr>
          <w:sz w:val="28"/>
          <w:szCs w:val="28"/>
        </w:rPr>
        <w:t>, решениями Государственного антинаркотического комитета и антинаркотической комиссии Красноярского края;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ж) организация взаимодействия с аппаратом </w:t>
      </w:r>
      <w:r>
        <w:rPr>
          <w:sz w:val="28"/>
          <w:szCs w:val="28"/>
        </w:rPr>
        <w:t>антинаркотической комиссии Красноярского края.</w:t>
      </w:r>
    </w:p>
    <w:p w:rsidR="00017328" w:rsidRDefault="000C5DAC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задач антинаркотическая комиссия имеет право: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а) принимать в пред6елах своей компетенции решения, касающиеся организации, координации, совершенствования и оценки эффективности осуществ</w:t>
      </w:r>
      <w:r>
        <w:rPr>
          <w:sz w:val="28"/>
          <w:szCs w:val="28"/>
        </w:rPr>
        <w:t>ления совместной деятельности территориальных подразделений федеральных органов исполнительной власти и органов исполнительной власти Красноярского края, действующих на территории города, органов местного самоуправления города, общественных объединений и о</w:t>
      </w:r>
      <w:r>
        <w:rPr>
          <w:sz w:val="28"/>
          <w:szCs w:val="28"/>
        </w:rPr>
        <w:t>рганизаций, средств массовой информации в области противодействия распространению наркомании, а также осуществлять контроль за исполнением этих решений;</w:t>
      </w:r>
      <w:proofErr w:type="gramEnd"/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 вносить руководителю соответствующей зональной группы антинаркотической комиссии Красноярского края</w:t>
      </w:r>
      <w:r>
        <w:rPr>
          <w:sz w:val="28"/>
          <w:szCs w:val="28"/>
        </w:rPr>
        <w:t>, председателю антинаркотической комиссии Красноярского края предложения по вопросам, требующим решения Губернатора Красноярского края или Правительства Красноярского края;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создавать рабочие группы для изучения вопросов, касающихся противодействия расп</w:t>
      </w:r>
      <w:r>
        <w:rPr>
          <w:sz w:val="28"/>
          <w:szCs w:val="28"/>
        </w:rPr>
        <w:t>ространению наркомании;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г) запрашивать и получать в установленном законодательством порядке  необходимые материалы и информацию от  территориальных подразделений федеральных органов исполнительной власти и органов исполнительной власти Красноярского края,</w:t>
      </w:r>
      <w:r>
        <w:rPr>
          <w:sz w:val="28"/>
          <w:szCs w:val="28"/>
        </w:rPr>
        <w:t xml:space="preserve"> действующих на территории города, органов местного самоуправления муниципального города, общественных объединений и организаций, средств массовой информации и должностных лиц;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д) привлекать для участия в работе антинаркотической комиссии должностных лиц </w:t>
      </w:r>
      <w:r>
        <w:rPr>
          <w:sz w:val="28"/>
          <w:szCs w:val="28"/>
        </w:rPr>
        <w:t xml:space="preserve">и специалистов территориальных подразделений федеральных органов исполнительной власти и органов исполнительной власти Красноярского края, действующих на территории города, органов местного самоуправления города, учреждений, предприятий, организаций, всех </w:t>
      </w:r>
      <w:r>
        <w:rPr>
          <w:sz w:val="28"/>
          <w:szCs w:val="28"/>
        </w:rPr>
        <w:t>форм собственности, а также представителей общественных объединений и организаций, средств массовой информации (с их согласия);</w:t>
      </w:r>
      <w:proofErr w:type="gramEnd"/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участвовать в разработке проектов нормативных актов городского Совета депутатов, постановлений Главы города по вопросам, вхо</w:t>
      </w:r>
      <w:r>
        <w:rPr>
          <w:sz w:val="28"/>
          <w:szCs w:val="28"/>
        </w:rPr>
        <w:t>дящим                     в компетенцию комиссии;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ж) </w:t>
      </w:r>
      <w:proofErr w:type="gramStart"/>
      <w:r>
        <w:rPr>
          <w:sz w:val="28"/>
          <w:szCs w:val="28"/>
        </w:rPr>
        <w:t>предоставлять соответствующие отчеты</w:t>
      </w:r>
      <w:proofErr w:type="gramEnd"/>
      <w:r>
        <w:rPr>
          <w:sz w:val="28"/>
          <w:szCs w:val="28"/>
        </w:rPr>
        <w:t xml:space="preserve"> и заключения                                на рассмотрение городского Совета депутатов и Главы города, в аппарат антинаркотической комиссии Красноярского края;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з) </w:t>
      </w:r>
      <w:r>
        <w:rPr>
          <w:sz w:val="28"/>
          <w:szCs w:val="28"/>
        </w:rPr>
        <w:t>систематически организовывать распространение информации                   по вопросам противодействия распространению наркомании.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7. Председатель антинаркотической комиссии и его заместитель осуществляют руководство деятельностью антинаркотической  комис</w:t>
      </w:r>
      <w:r>
        <w:rPr>
          <w:sz w:val="28"/>
          <w:szCs w:val="28"/>
        </w:rPr>
        <w:t>сии, дают поручения членам антинаркотической комиссии по вопросам, отнесенным к её компетенции, ведут заседания антинаркотической комиссии.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8. Комиссия осуществляет свою деятельность на основе плана мероприятий по противодействию распространению наркомани</w:t>
      </w:r>
      <w:r>
        <w:rPr>
          <w:sz w:val="28"/>
          <w:szCs w:val="28"/>
        </w:rPr>
        <w:t>и, утвержденного председателем антинаркотической комиссии.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9. Заседания комиссии проводятся не реже одного раза в квартал.                  В случае необходимости могут проводиться внеочередные заседания комиссии.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10. Присутствие на заседании комиссии её</w:t>
      </w:r>
      <w:r>
        <w:rPr>
          <w:sz w:val="28"/>
          <w:szCs w:val="28"/>
        </w:rPr>
        <w:t xml:space="preserve"> членов обязательно. Заседание комиссии считается правомочным, если на нём присутствуют более половины её членов.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Решение комиссии оформляется протоколом, который подписывается председателем комиссии.</w:t>
      </w:r>
    </w:p>
    <w:p w:rsidR="00017328" w:rsidRDefault="000C5DA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12. Общее организационное обеспечение деятельност</w:t>
      </w:r>
      <w:r>
        <w:rPr>
          <w:sz w:val="28"/>
          <w:szCs w:val="28"/>
        </w:rPr>
        <w:t>и комиссии осуществляет Администрация города Шарыпово.</w:t>
      </w:r>
    </w:p>
    <w:p w:rsidR="00017328" w:rsidRDefault="00017328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17328" w:rsidRDefault="00017328"/>
    <w:sectPr w:rsidR="00017328">
      <w:pgSz w:w="11906" w:h="16838"/>
      <w:pgMar w:top="1134" w:right="851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Roman No9 L">
    <w:altName w:val="Times New Roman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12D5"/>
    <w:multiLevelType w:val="multilevel"/>
    <w:tmpl w:val="6AB2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8"/>
        <w:szCs w:val="28"/>
      </w:rPr>
    </w:lvl>
  </w:abstractNum>
  <w:abstractNum w:abstractNumId="1">
    <w:nsid w:val="42E63ECE"/>
    <w:multiLevelType w:val="multilevel"/>
    <w:tmpl w:val="2CCE64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28"/>
    <w:rsid w:val="00017328"/>
    <w:rsid w:val="000C5DAC"/>
    <w:rsid w:val="008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C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"/>
    <w:link w:val="30"/>
    <w:semiHidden/>
    <w:unhideWhenUsed/>
    <w:qFormat/>
    <w:rsid w:val="00A94E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A94E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-">
    <w:name w:val="Интернет-ссылка"/>
    <w:basedOn w:val="a1"/>
    <w:rsid w:val="00A94ECA"/>
    <w:rPr>
      <w:color w:val="0000FF"/>
      <w:u w:val="single"/>
    </w:rPr>
  </w:style>
  <w:style w:type="character" w:customStyle="1" w:styleId="a4">
    <w:name w:val="Символ нумерации"/>
    <w:rPr>
      <w:b w:val="0"/>
      <w:bCs w:val="0"/>
    </w:rPr>
  </w:style>
  <w:style w:type="character" w:customStyle="1" w:styleId="ListLabel1">
    <w:name w:val="ListLabel 1"/>
    <w:rPr>
      <w:rFonts w:ascii="Nimbus Roman No9 L" w:hAnsi="Nimbus Roman No9 L"/>
      <w:b w:val="0"/>
      <w:bCs w:val="0"/>
      <w:sz w:val="28"/>
      <w:szCs w:val="28"/>
    </w:rPr>
  </w:style>
  <w:style w:type="character" w:customStyle="1" w:styleId="ListLabel2">
    <w:name w:val="ListLabel 2"/>
    <w:rPr>
      <w:b w:val="0"/>
      <w:bCs w:val="0"/>
      <w:sz w:val="28"/>
      <w:szCs w:val="28"/>
    </w:rPr>
  </w:style>
  <w:style w:type="character" w:customStyle="1" w:styleId="ListLabel3">
    <w:name w:val="ListLabel 3"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5"/>
    <w:pPr>
      <w:keepNext/>
      <w:spacing w:before="240" w:after="120"/>
    </w:pPr>
    <w:rPr>
      <w:rFonts w:ascii="Liberation Sans;Arial" w:eastAsia="Droid Sans Fallback" w:hAnsi="Liberation Sans;Arial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Calibri" w:hAnsi="Calibri" w:cs="Lucida Sans"/>
    </w:rPr>
  </w:style>
  <w:style w:type="paragraph" w:styleId="a7">
    <w:name w:val="Title"/>
    <w:basedOn w:val="a"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ascii="Calibri" w:hAnsi="Calibri" w:cs="Lucida Sans"/>
    </w:rPr>
  </w:style>
  <w:style w:type="paragraph" w:styleId="a9">
    <w:name w:val="Block Text"/>
    <w:basedOn w:val="a"/>
  </w:style>
  <w:style w:type="paragraph" w:customStyle="1" w:styleId="aa">
    <w:name w:val="Заглавие"/>
    <w:basedOn w:val="a0"/>
  </w:style>
  <w:style w:type="paragraph" w:styleId="ab">
    <w:name w:val="Subtitle"/>
    <w:basedOn w:val="a0"/>
  </w:style>
  <w:style w:type="paragraph" w:customStyle="1" w:styleId="ConsPlusTitle">
    <w:name w:val="ConsPlusTitle"/>
    <w:pPr>
      <w:widowControl w:val="0"/>
      <w:suppressAutoHyphens/>
      <w:spacing w:after="200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CA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"/>
    <w:link w:val="30"/>
    <w:semiHidden/>
    <w:unhideWhenUsed/>
    <w:qFormat/>
    <w:rsid w:val="00A94E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A94EC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-">
    <w:name w:val="Интернет-ссылка"/>
    <w:basedOn w:val="a1"/>
    <w:rsid w:val="00A94ECA"/>
    <w:rPr>
      <w:color w:val="0000FF"/>
      <w:u w:val="single"/>
    </w:rPr>
  </w:style>
  <w:style w:type="character" w:customStyle="1" w:styleId="a4">
    <w:name w:val="Символ нумерации"/>
    <w:rPr>
      <w:b w:val="0"/>
      <w:bCs w:val="0"/>
    </w:rPr>
  </w:style>
  <w:style w:type="character" w:customStyle="1" w:styleId="ListLabel1">
    <w:name w:val="ListLabel 1"/>
    <w:rPr>
      <w:rFonts w:ascii="Nimbus Roman No9 L" w:hAnsi="Nimbus Roman No9 L"/>
      <w:b w:val="0"/>
      <w:bCs w:val="0"/>
      <w:sz w:val="28"/>
      <w:szCs w:val="28"/>
    </w:rPr>
  </w:style>
  <w:style w:type="character" w:customStyle="1" w:styleId="ListLabel2">
    <w:name w:val="ListLabel 2"/>
    <w:rPr>
      <w:b w:val="0"/>
      <w:bCs w:val="0"/>
      <w:sz w:val="28"/>
      <w:szCs w:val="28"/>
    </w:rPr>
  </w:style>
  <w:style w:type="character" w:customStyle="1" w:styleId="ListLabel3">
    <w:name w:val="ListLabel 3"/>
    <w:rPr>
      <w:b w:val="0"/>
      <w:bCs w:val="0"/>
      <w:sz w:val="28"/>
      <w:szCs w:val="28"/>
    </w:rPr>
  </w:style>
  <w:style w:type="paragraph" w:customStyle="1" w:styleId="a0">
    <w:name w:val="Заголовок"/>
    <w:basedOn w:val="a"/>
    <w:next w:val="a5"/>
    <w:pPr>
      <w:keepNext/>
      <w:spacing w:before="240" w:after="120"/>
    </w:pPr>
    <w:rPr>
      <w:rFonts w:ascii="Liberation Sans;Arial" w:eastAsia="Droid Sans Fallback" w:hAnsi="Liberation Sans;Arial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Calibri" w:hAnsi="Calibri" w:cs="Lucida Sans"/>
    </w:rPr>
  </w:style>
  <w:style w:type="paragraph" w:styleId="a7">
    <w:name w:val="Title"/>
    <w:basedOn w:val="a"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ascii="Calibri" w:hAnsi="Calibri" w:cs="Lucida Sans"/>
    </w:rPr>
  </w:style>
  <w:style w:type="paragraph" w:styleId="a9">
    <w:name w:val="Block Text"/>
    <w:basedOn w:val="a"/>
  </w:style>
  <w:style w:type="paragraph" w:customStyle="1" w:styleId="aa">
    <w:name w:val="Заглавие"/>
    <w:basedOn w:val="a0"/>
  </w:style>
  <w:style w:type="paragraph" w:styleId="ab">
    <w:name w:val="Subtitle"/>
    <w:basedOn w:val="a0"/>
  </w:style>
  <w:style w:type="paragraph" w:customStyle="1" w:styleId="ConsPlusTitle">
    <w:name w:val="ConsPlusTitle"/>
    <w:pPr>
      <w:widowControl w:val="0"/>
      <w:suppressAutoHyphens/>
      <w:spacing w:after="200"/>
    </w:pPr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1586</Words>
  <Characters>9044</Characters>
  <Application>Microsoft Office Word</Application>
  <DocSecurity>0</DocSecurity>
  <Lines>75</Lines>
  <Paragraphs>21</Paragraphs>
  <ScaleCrop>false</ScaleCrop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2</cp:revision>
  <cp:lastPrinted>2014-09-18T09:57:00Z</cp:lastPrinted>
  <dcterms:created xsi:type="dcterms:W3CDTF">2014-09-16T04:27:00Z</dcterms:created>
  <dcterms:modified xsi:type="dcterms:W3CDTF">2014-09-30T07:48:00Z</dcterms:modified>
  <dc:language>ru-RU</dc:language>
</cp:coreProperties>
</file>