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0B6" w:rsidRPr="007C5640" w:rsidRDefault="008600B6" w:rsidP="00C70BD8">
      <w:pPr>
        <w:jc w:val="center"/>
        <w:rPr>
          <w:b/>
          <w:sz w:val="28"/>
          <w:szCs w:val="28"/>
        </w:rPr>
      </w:pPr>
      <w:bookmarkStart w:id="0" w:name="_GoBack"/>
      <w:bookmarkEnd w:id="0"/>
      <w:r w:rsidRPr="007C5640">
        <w:rPr>
          <w:b/>
          <w:sz w:val="28"/>
          <w:szCs w:val="28"/>
        </w:rPr>
        <w:t>ПОСТАНОВЛЕНИЕ</w:t>
      </w:r>
    </w:p>
    <w:p w:rsidR="008600B6" w:rsidRPr="00FA30A8" w:rsidRDefault="00BB6B52" w:rsidP="00BB6B52">
      <w:pPr>
        <w:jc w:val="both"/>
        <w:rPr>
          <w:sz w:val="28"/>
          <w:szCs w:val="28"/>
        </w:rPr>
      </w:pPr>
      <w:r>
        <w:rPr>
          <w:sz w:val="28"/>
          <w:szCs w:val="28"/>
        </w:rPr>
        <w:t>14.05.2015</w:t>
      </w:r>
      <w:r w:rsidR="008600B6" w:rsidRPr="00FA30A8">
        <w:rPr>
          <w:sz w:val="28"/>
          <w:szCs w:val="28"/>
        </w:rPr>
        <w:tab/>
      </w:r>
      <w:r w:rsidR="008600B6" w:rsidRPr="00FA30A8">
        <w:rPr>
          <w:sz w:val="28"/>
          <w:szCs w:val="28"/>
        </w:rPr>
        <w:tab/>
      </w:r>
      <w:r w:rsidR="008600B6" w:rsidRPr="00FA30A8">
        <w:rPr>
          <w:sz w:val="28"/>
          <w:szCs w:val="28"/>
        </w:rPr>
        <w:tab/>
      </w:r>
      <w:r w:rsidR="008600B6" w:rsidRPr="00FA30A8">
        <w:rPr>
          <w:sz w:val="28"/>
          <w:szCs w:val="28"/>
        </w:rPr>
        <w:tab/>
      </w:r>
      <w:r w:rsidR="008600B6" w:rsidRPr="00FA30A8">
        <w:rPr>
          <w:sz w:val="28"/>
          <w:szCs w:val="28"/>
        </w:rPr>
        <w:tab/>
      </w:r>
      <w:r w:rsidR="008600B6" w:rsidRPr="00FA30A8">
        <w:rPr>
          <w:sz w:val="28"/>
          <w:szCs w:val="28"/>
        </w:rPr>
        <w:tab/>
      </w:r>
      <w:r w:rsidR="008600B6" w:rsidRPr="00FA30A8">
        <w:rPr>
          <w:sz w:val="28"/>
          <w:szCs w:val="28"/>
        </w:rPr>
        <w:tab/>
      </w:r>
      <w:r w:rsidR="008600B6" w:rsidRPr="00FA30A8">
        <w:rPr>
          <w:sz w:val="28"/>
          <w:szCs w:val="28"/>
        </w:rPr>
        <w:tab/>
      </w:r>
      <w:r w:rsidR="008600B6" w:rsidRPr="00FA30A8">
        <w:rPr>
          <w:sz w:val="28"/>
          <w:szCs w:val="28"/>
        </w:rPr>
        <w:tab/>
      </w:r>
      <w:r w:rsidR="008600B6" w:rsidRPr="00FA30A8">
        <w:rPr>
          <w:sz w:val="28"/>
          <w:szCs w:val="28"/>
        </w:rPr>
        <w:tab/>
      </w:r>
      <w:r w:rsidR="008600B6" w:rsidRPr="00FA30A8">
        <w:rPr>
          <w:sz w:val="28"/>
          <w:szCs w:val="28"/>
        </w:rPr>
        <w:tab/>
        <w:t>№</w:t>
      </w:r>
      <w:r>
        <w:rPr>
          <w:sz w:val="28"/>
          <w:szCs w:val="28"/>
        </w:rPr>
        <w:t>81</w:t>
      </w:r>
    </w:p>
    <w:p w:rsidR="008600B6" w:rsidRPr="00FA30A8" w:rsidRDefault="008600B6" w:rsidP="008C2A02">
      <w:pPr>
        <w:pStyle w:val="ConsPlusTitle"/>
        <w:tabs>
          <w:tab w:val="left" w:pos="4422"/>
        </w:tabs>
        <w:ind w:right="5215" w:firstLine="567"/>
        <w:jc w:val="both"/>
        <w:rPr>
          <w:b w:val="0"/>
        </w:rPr>
      </w:pPr>
    </w:p>
    <w:p w:rsidR="008600B6" w:rsidRPr="00FA30A8" w:rsidRDefault="00AA075E" w:rsidP="00FA30A8">
      <w:pPr>
        <w:jc w:val="both"/>
        <w:rPr>
          <w:color w:val="000000"/>
          <w:sz w:val="28"/>
          <w:szCs w:val="28"/>
        </w:rPr>
      </w:pPr>
      <w:r w:rsidRPr="00FA30A8">
        <w:rPr>
          <w:sz w:val="28"/>
          <w:szCs w:val="28"/>
        </w:rPr>
        <w:t xml:space="preserve">Об утверждении Порядка </w:t>
      </w:r>
      <w:r w:rsidRPr="00FA30A8">
        <w:rPr>
          <w:color w:val="000000"/>
          <w:sz w:val="28"/>
          <w:szCs w:val="28"/>
        </w:rPr>
        <w:t xml:space="preserve">предоставления компенсации части платы граждан за коммунальные услуги, </w:t>
      </w:r>
      <w:proofErr w:type="gramStart"/>
      <w:r w:rsidRPr="00FA30A8">
        <w:rPr>
          <w:color w:val="000000"/>
          <w:sz w:val="28"/>
          <w:szCs w:val="28"/>
        </w:rPr>
        <w:t>контроля за</w:t>
      </w:r>
      <w:proofErr w:type="gramEnd"/>
      <w:r w:rsidRPr="00FA30A8">
        <w:rPr>
          <w:color w:val="000000"/>
          <w:sz w:val="28"/>
          <w:szCs w:val="28"/>
        </w:rPr>
        <w:t xml:space="preserve"> соблюдением условий предоставления компенсации и возврата субсидий в случае нарушения условий их предоставления</w:t>
      </w:r>
      <w:r>
        <w:rPr>
          <w:color w:val="000000"/>
          <w:sz w:val="28"/>
          <w:szCs w:val="28"/>
        </w:rPr>
        <w:t xml:space="preserve"> на территории муниципального образования «город Шарыпово Красноярского края»</w:t>
      </w:r>
    </w:p>
    <w:p w:rsidR="00080181" w:rsidRPr="00FA30A8" w:rsidRDefault="00080181" w:rsidP="008C2A02">
      <w:pPr>
        <w:ind w:firstLine="567"/>
        <w:jc w:val="both"/>
        <w:rPr>
          <w:sz w:val="28"/>
          <w:szCs w:val="28"/>
        </w:rPr>
      </w:pPr>
    </w:p>
    <w:p w:rsidR="008600B6" w:rsidRPr="00FA30A8" w:rsidRDefault="008600B6" w:rsidP="008C2A02">
      <w:pPr>
        <w:ind w:firstLine="567"/>
        <w:jc w:val="both"/>
        <w:rPr>
          <w:sz w:val="28"/>
          <w:szCs w:val="28"/>
        </w:rPr>
      </w:pPr>
      <w:proofErr w:type="gramStart"/>
      <w:r w:rsidRPr="00FA30A8">
        <w:rPr>
          <w:sz w:val="28"/>
          <w:szCs w:val="28"/>
        </w:rPr>
        <w:t>В соответствии с Законом Красноярского края от 01.12.2014 № 7-2835 «Об отдельных мерах по обеспечению ограничения платы граждан за коммунальные услуги», Законом Красноярского края от 01.12.2014 № 7-2839 «О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w:t>
      </w:r>
      <w:r w:rsidR="00C062D2">
        <w:rPr>
          <w:sz w:val="28"/>
          <w:szCs w:val="28"/>
        </w:rPr>
        <w:t xml:space="preserve"> постановлением Правительства Красноярского края от 09.04.2015</w:t>
      </w:r>
      <w:proofErr w:type="gramEnd"/>
      <w:r w:rsidR="00C062D2">
        <w:rPr>
          <w:sz w:val="28"/>
          <w:szCs w:val="28"/>
        </w:rPr>
        <w:t xml:space="preserve"> №165-п «О реализации отдельных мер по обеспечению ограничения платы граждан за коммунальные услуги»,</w:t>
      </w:r>
      <w:r w:rsidRPr="00FA30A8">
        <w:rPr>
          <w:sz w:val="28"/>
          <w:szCs w:val="28"/>
        </w:rPr>
        <w:t xml:space="preserve"> руководствуясь статьей 37 Устава города Шарыпово  ПОСТАНОВЛЯЮ:</w:t>
      </w:r>
    </w:p>
    <w:p w:rsidR="008600B6" w:rsidRPr="00FA30A8" w:rsidRDefault="008600B6" w:rsidP="008C2A02">
      <w:pPr>
        <w:pStyle w:val="ConsPlusNormal"/>
        <w:ind w:firstLine="567"/>
        <w:jc w:val="both"/>
        <w:rPr>
          <w:rFonts w:ascii="Times New Roman" w:hAnsi="Times New Roman" w:cs="Times New Roman"/>
          <w:sz w:val="28"/>
          <w:szCs w:val="28"/>
        </w:rPr>
      </w:pPr>
    </w:p>
    <w:p w:rsidR="008600B6" w:rsidRDefault="008600B6" w:rsidP="008C2A02">
      <w:pPr>
        <w:autoSpaceDE w:val="0"/>
        <w:autoSpaceDN w:val="0"/>
        <w:adjustRightInd w:val="0"/>
        <w:ind w:firstLine="567"/>
        <w:jc w:val="both"/>
        <w:rPr>
          <w:sz w:val="28"/>
          <w:szCs w:val="28"/>
        </w:rPr>
      </w:pPr>
      <w:r w:rsidRPr="00FA30A8">
        <w:rPr>
          <w:sz w:val="28"/>
          <w:szCs w:val="28"/>
        </w:rPr>
        <w:t xml:space="preserve">1. Утвердить </w:t>
      </w:r>
      <w:r w:rsidR="00080181" w:rsidRPr="00FA30A8">
        <w:rPr>
          <w:sz w:val="28"/>
          <w:szCs w:val="28"/>
        </w:rPr>
        <w:t xml:space="preserve">Порядок </w:t>
      </w:r>
      <w:r w:rsidR="00080181" w:rsidRPr="00FA30A8">
        <w:rPr>
          <w:color w:val="000000"/>
          <w:sz w:val="28"/>
          <w:szCs w:val="28"/>
        </w:rPr>
        <w:t xml:space="preserve">предоставления компенсации части платы граждан за коммунальные услуги, </w:t>
      </w:r>
      <w:proofErr w:type="gramStart"/>
      <w:r w:rsidR="00080181" w:rsidRPr="00FA30A8">
        <w:rPr>
          <w:color w:val="000000"/>
          <w:sz w:val="28"/>
          <w:szCs w:val="28"/>
        </w:rPr>
        <w:t>контроля за</w:t>
      </w:r>
      <w:proofErr w:type="gramEnd"/>
      <w:r w:rsidR="00080181" w:rsidRPr="00FA30A8">
        <w:rPr>
          <w:color w:val="000000"/>
          <w:sz w:val="28"/>
          <w:szCs w:val="28"/>
        </w:rPr>
        <w:t xml:space="preserve"> соблюдением условий предоставления компенсации и возврата субсидий в случае нарушения условий их предоставления</w:t>
      </w:r>
      <w:r w:rsidRPr="00FA30A8">
        <w:rPr>
          <w:sz w:val="28"/>
          <w:szCs w:val="28"/>
        </w:rPr>
        <w:t xml:space="preserve"> согласно приложению № 1</w:t>
      </w:r>
      <w:r w:rsidR="00080181" w:rsidRPr="00FA30A8">
        <w:rPr>
          <w:sz w:val="28"/>
          <w:szCs w:val="28"/>
        </w:rPr>
        <w:t xml:space="preserve"> к настоящему постановлению</w:t>
      </w:r>
      <w:r w:rsidRPr="00FA30A8">
        <w:rPr>
          <w:sz w:val="28"/>
          <w:szCs w:val="28"/>
        </w:rPr>
        <w:t>.</w:t>
      </w:r>
    </w:p>
    <w:p w:rsidR="00535735" w:rsidRPr="001A38C0" w:rsidRDefault="00F445E5" w:rsidP="00535735">
      <w:pPr>
        <w:ind w:firstLine="708"/>
        <w:jc w:val="both"/>
        <w:rPr>
          <w:sz w:val="28"/>
          <w:szCs w:val="28"/>
        </w:rPr>
      </w:pPr>
      <w:r>
        <w:rPr>
          <w:sz w:val="28"/>
          <w:szCs w:val="28"/>
        </w:rPr>
        <w:t xml:space="preserve">2. </w:t>
      </w:r>
      <w:r w:rsidR="00535735" w:rsidRPr="001A38C0">
        <w:rPr>
          <w:sz w:val="28"/>
          <w:szCs w:val="28"/>
        </w:rPr>
        <w:t xml:space="preserve">Признать утратившим силу постановление Администрации города Шарыпово от </w:t>
      </w:r>
      <w:r w:rsidR="00535735">
        <w:rPr>
          <w:sz w:val="28"/>
          <w:szCs w:val="28"/>
        </w:rPr>
        <w:t>12</w:t>
      </w:r>
      <w:r w:rsidR="00535735" w:rsidRPr="001A38C0">
        <w:rPr>
          <w:sz w:val="28"/>
          <w:szCs w:val="28"/>
        </w:rPr>
        <w:t>.0</w:t>
      </w:r>
      <w:r w:rsidR="00535735">
        <w:rPr>
          <w:sz w:val="28"/>
          <w:szCs w:val="28"/>
        </w:rPr>
        <w:t>3</w:t>
      </w:r>
      <w:r w:rsidR="00535735" w:rsidRPr="001A38C0">
        <w:rPr>
          <w:sz w:val="28"/>
          <w:szCs w:val="28"/>
        </w:rPr>
        <w:t>.201</w:t>
      </w:r>
      <w:r w:rsidR="00535735">
        <w:rPr>
          <w:sz w:val="28"/>
          <w:szCs w:val="28"/>
        </w:rPr>
        <w:t>3</w:t>
      </w:r>
      <w:r w:rsidR="00535735" w:rsidRPr="001A38C0">
        <w:rPr>
          <w:sz w:val="28"/>
          <w:szCs w:val="28"/>
        </w:rPr>
        <w:t>г. №</w:t>
      </w:r>
      <w:r w:rsidR="00535735">
        <w:rPr>
          <w:sz w:val="28"/>
          <w:szCs w:val="28"/>
        </w:rPr>
        <w:t>48</w:t>
      </w:r>
      <w:r w:rsidR="00535735" w:rsidRPr="001A38C0">
        <w:rPr>
          <w:sz w:val="28"/>
          <w:szCs w:val="28"/>
        </w:rPr>
        <w:t xml:space="preserve"> «</w:t>
      </w:r>
      <w:r w:rsidR="00535735">
        <w:rPr>
          <w:sz w:val="28"/>
          <w:szCs w:val="28"/>
        </w:rPr>
        <w:t xml:space="preserve">Об утверждении </w:t>
      </w:r>
      <w:proofErr w:type="gramStart"/>
      <w:r w:rsidR="00535735" w:rsidRPr="002B0602">
        <w:rPr>
          <w:sz w:val="28"/>
          <w:szCs w:val="28"/>
        </w:rPr>
        <w:t>Порядк</w:t>
      </w:r>
      <w:r w:rsidR="00535735">
        <w:rPr>
          <w:sz w:val="28"/>
          <w:szCs w:val="28"/>
        </w:rPr>
        <w:t>а</w:t>
      </w:r>
      <w:r w:rsidR="00535735" w:rsidRPr="002B0602">
        <w:rPr>
          <w:sz w:val="28"/>
          <w:szCs w:val="28"/>
        </w:rPr>
        <w:t xml:space="preserve"> </w:t>
      </w:r>
      <w:r w:rsidR="00535735">
        <w:rPr>
          <w:sz w:val="28"/>
          <w:szCs w:val="28"/>
        </w:rPr>
        <w:t>предоставления компенсации части расходов граждан</w:t>
      </w:r>
      <w:proofErr w:type="gramEnd"/>
      <w:r w:rsidR="00535735">
        <w:rPr>
          <w:sz w:val="28"/>
          <w:szCs w:val="28"/>
        </w:rPr>
        <w:t xml:space="preserve"> на оплату коммунальных услуг на территории муниципального образования «город Шарыпово Красноярского края»</w:t>
      </w:r>
      <w:r w:rsidR="00535735" w:rsidRPr="001A38C0">
        <w:rPr>
          <w:sz w:val="28"/>
          <w:szCs w:val="28"/>
        </w:rPr>
        <w:t>»</w:t>
      </w:r>
      <w:r w:rsidR="00535735">
        <w:rPr>
          <w:sz w:val="28"/>
          <w:szCs w:val="28"/>
        </w:rPr>
        <w:t xml:space="preserve"> (в ред. от 03.06.2013 №120)</w:t>
      </w:r>
      <w:r w:rsidR="00535735" w:rsidRPr="001A38C0">
        <w:rPr>
          <w:sz w:val="28"/>
          <w:szCs w:val="28"/>
        </w:rPr>
        <w:t>.</w:t>
      </w:r>
    </w:p>
    <w:p w:rsidR="008600B6" w:rsidRPr="00FA30A8" w:rsidRDefault="00F445E5" w:rsidP="008C2A02">
      <w:pPr>
        <w:ind w:firstLine="567"/>
        <w:jc w:val="both"/>
        <w:rPr>
          <w:sz w:val="28"/>
          <w:szCs w:val="28"/>
        </w:rPr>
      </w:pPr>
      <w:r>
        <w:rPr>
          <w:sz w:val="28"/>
          <w:szCs w:val="28"/>
        </w:rPr>
        <w:t>3</w:t>
      </w:r>
      <w:r w:rsidR="008600B6" w:rsidRPr="00FA30A8">
        <w:rPr>
          <w:sz w:val="28"/>
          <w:szCs w:val="28"/>
        </w:rPr>
        <w:t xml:space="preserve">. </w:t>
      </w:r>
      <w:proofErr w:type="gramStart"/>
      <w:r w:rsidR="008600B6" w:rsidRPr="00FA30A8">
        <w:rPr>
          <w:sz w:val="28"/>
          <w:szCs w:val="28"/>
        </w:rPr>
        <w:t>Контроль за</w:t>
      </w:r>
      <w:proofErr w:type="gramEnd"/>
      <w:r w:rsidR="008600B6" w:rsidRPr="00FA30A8">
        <w:rPr>
          <w:sz w:val="28"/>
          <w:szCs w:val="28"/>
        </w:rPr>
        <w:t xml:space="preserve"> исполнением настоящего постановления оставляю за собой.</w:t>
      </w:r>
    </w:p>
    <w:p w:rsidR="008600B6" w:rsidRPr="00FA30A8" w:rsidRDefault="00F445E5" w:rsidP="008C2A02">
      <w:pPr>
        <w:ind w:firstLine="567"/>
        <w:jc w:val="both"/>
        <w:rPr>
          <w:spacing w:val="-16"/>
          <w:sz w:val="28"/>
          <w:szCs w:val="28"/>
        </w:rPr>
      </w:pPr>
      <w:r>
        <w:rPr>
          <w:sz w:val="28"/>
          <w:szCs w:val="28"/>
        </w:rPr>
        <w:t>4</w:t>
      </w:r>
      <w:r w:rsidR="008600B6" w:rsidRPr="00FA30A8">
        <w:rPr>
          <w:sz w:val="28"/>
          <w:szCs w:val="28"/>
        </w:rPr>
        <w:t xml:space="preserve">. Настоящее </w:t>
      </w:r>
      <w:r w:rsidR="005E06FB" w:rsidRPr="00FA30A8">
        <w:rPr>
          <w:sz w:val="28"/>
          <w:szCs w:val="28"/>
        </w:rPr>
        <w:t>п</w:t>
      </w:r>
      <w:r w:rsidR="008600B6" w:rsidRPr="00FA30A8">
        <w:rPr>
          <w:sz w:val="28"/>
          <w:szCs w:val="28"/>
        </w:rPr>
        <w:t xml:space="preserve">остановление вступает в силу в день, следующий за днем его </w:t>
      </w:r>
      <w:r w:rsidR="008600B6" w:rsidRPr="00FA30A8">
        <w:rPr>
          <w:rStyle w:val="FontStyle13"/>
          <w:sz w:val="28"/>
          <w:szCs w:val="28"/>
        </w:rPr>
        <w:t xml:space="preserve">официального опубликования в периодическом печатном издании «Официальный вестник города Шарыпово», размещается на официальном сайте Администрации города Шарыпово: </w:t>
      </w:r>
      <w:hyperlink r:id="rId7" w:history="1">
        <w:r w:rsidR="008600B6" w:rsidRPr="00FA30A8">
          <w:rPr>
            <w:rStyle w:val="a4"/>
            <w:sz w:val="28"/>
            <w:szCs w:val="28"/>
            <w:lang w:val="en-US"/>
          </w:rPr>
          <w:t>http</w:t>
        </w:r>
        <w:r w:rsidR="008600B6" w:rsidRPr="00FA30A8">
          <w:rPr>
            <w:rStyle w:val="a4"/>
            <w:sz w:val="28"/>
            <w:szCs w:val="28"/>
          </w:rPr>
          <w:t>://</w:t>
        </w:r>
        <w:r w:rsidR="008600B6" w:rsidRPr="00FA30A8">
          <w:rPr>
            <w:rStyle w:val="a4"/>
            <w:sz w:val="28"/>
            <w:szCs w:val="28"/>
            <w:lang w:val="en-US"/>
          </w:rPr>
          <w:t>www</w:t>
        </w:r>
        <w:r w:rsidR="008600B6" w:rsidRPr="00FA30A8">
          <w:rPr>
            <w:rStyle w:val="a4"/>
            <w:sz w:val="28"/>
            <w:szCs w:val="28"/>
          </w:rPr>
          <w:t>.</w:t>
        </w:r>
        <w:proofErr w:type="spellStart"/>
        <w:r w:rsidR="008600B6" w:rsidRPr="00FA30A8">
          <w:rPr>
            <w:rStyle w:val="a4"/>
            <w:sz w:val="28"/>
            <w:szCs w:val="28"/>
            <w:lang w:val="en-US"/>
          </w:rPr>
          <w:t>gorodsharypovo</w:t>
        </w:r>
        <w:proofErr w:type="spellEnd"/>
        <w:r w:rsidR="008600B6" w:rsidRPr="00FA30A8">
          <w:rPr>
            <w:rStyle w:val="a4"/>
            <w:sz w:val="28"/>
            <w:szCs w:val="28"/>
          </w:rPr>
          <w:t>.</w:t>
        </w:r>
        <w:proofErr w:type="spellStart"/>
        <w:r w:rsidR="008600B6" w:rsidRPr="00FA30A8">
          <w:rPr>
            <w:rStyle w:val="a4"/>
            <w:sz w:val="28"/>
            <w:szCs w:val="28"/>
            <w:lang w:val="en-US"/>
          </w:rPr>
          <w:t>ru</w:t>
        </w:r>
        <w:proofErr w:type="spellEnd"/>
      </w:hyperlink>
      <w:r w:rsidR="008600B6" w:rsidRPr="00FA30A8">
        <w:rPr>
          <w:rStyle w:val="FontStyle13"/>
          <w:sz w:val="28"/>
          <w:szCs w:val="28"/>
        </w:rPr>
        <w:t xml:space="preserve"> в сети Интернет и распространяет свое действие на правоотношения, возникшие с 01.01.2015г.</w:t>
      </w:r>
    </w:p>
    <w:p w:rsidR="005E06FB" w:rsidRPr="00FA30A8" w:rsidRDefault="005E06FB" w:rsidP="008C2A02">
      <w:pPr>
        <w:ind w:firstLine="567"/>
        <w:rPr>
          <w:sz w:val="28"/>
          <w:szCs w:val="28"/>
        </w:rPr>
      </w:pPr>
    </w:p>
    <w:p w:rsidR="005E06FB" w:rsidRPr="00FA30A8" w:rsidRDefault="008600B6" w:rsidP="008961A9">
      <w:pPr>
        <w:rPr>
          <w:sz w:val="28"/>
          <w:szCs w:val="28"/>
        </w:rPr>
      </w:pPr>
      <w:r w:rsidRPr="00FA30A8">
        <w:rPr>
          <w:sz w:val="28"/>
          <w:szCs w:val="28"/>
        </w:rPr>
        <w:t xml:space="preserve">Глава </w:t>
      </w:r>
      <w:r w:rsidR="005E06FB" w:rsidRPr="00FA30A8">
        <w:rPr>
          <w:sz w:val="28"/>
          <w:szCs w:val="28"/>
        </w:rPr>
        <w:t>Администрации</w:t>
      </w:r>
    </w:p>
    <w:p w:rsidR="003C0B76" w:rsidRPr="00FA30A8" w:rsidRDefault="008600B6" w:rsidP="008961A9">
      <w:pPr>
        <w:rPr>
          <w:sz w:val="28"/>
          <w:szCs w:val="28"/>
        </w:rPr>
      </w:pPr>
      <w:r w:rsidRPr="00FA30A8">
        <w:rPr>
          <w:sz w:val="28"/>
          <w:szCs w:val="28"/>
        </w:rPr>
        <w:t>города Шарыпово</w:t>
      </w:r>
      <w:r w:rsidRPr="00FA30A8">
        <w:rPr>
          <w:sz w:val="28"/>
          <w:szCs w:val="28"/>
        </w:rPr>
        <w:tab/>
      </w:r>
      <w:r w:rsidRPr="00FA30A8">
        <w:rPr>
          <w:sz w:val="28"/>
          <w:szCs w:val="28"/>
        </w:rPr>
        <w:tab/>
      </w:r>
      <w:r w:rsidRPr="00FA30A8">
        <w:rPr>
          <w:sz w:val="28"/>
          <w:szCs w:val="28"/>
        </w:rPr>
        <w:tab/>
      </w:r>
      <w:r w:rsidRPr="00FA30A8">
        <w:rPr>
          <w:sz w:val="28"/>
          <w:szCs w:val="28"/>
        </w:rPr>
        <w:tab/>
      </w:r>
      <w:r w:rsidRPr="00FA30A8">
        <w:rPr>
          <w:sz w:val="28"/>
          <w:szCs w:val="28"/>
        </w:rPr>
        <w:tab/>
      </w:r>
      <w:r w:rsidRPr="00FA30A8">
        <w:rPr>
          <w:sz w:val="28"/>
          <w:szCs w:val="28"/>
        </w:rPr>
        <w:tab/>
      </w:r>
      <w:r w:rsidRPr="00FA30A8">
        <w:rPr>
          <w:sz w:val="28"/>
          <w:szCs w:val="28"/>
        </w:rPr>
        <w:tab/>
      </w:r>
      <w:r w:rsidR="00FA30A8">
        <w:rPr>
          <w:sz w:val="28"/>
          <w:szCs w:val="28"/>
        </w:rPr>
        <w:t xml:space="preserve">        </w:t>
      </w:r>
      <w:r w:rsidR="005E06FB" w:rsidRPr="00FA30A8">
        <w:rPr>
          <w:sz w:val="28"/>
          <w:szCs w:val="28"/>
        </w:rPr>
        <w:t xml:space="preserve">А.С. </w:t>
      </w:r>
      <w:proofErr w:type="spellStart"/>
      <w:r w:rsidR="005E06FB" w:rsidRPr="00FA30A8">
        <w:rPr>
          <w:sz w:val="28"/>
          <w:szCs w:val="28"/>
        </w:rPr>
        <w:t>Погожев</w:t>
      </w:r>
      <w:proofErr w:type="spellEnd"/>
    </w:p>
    <w:p w:rsidR="00FD4D26" w:rsidRPr="002917A2" w:rsidRDefault="00FD4D26" w:rsidP="008961A9">
      <w:pPr>
        <w:autoSpaceDE w:val="0"/>
        <w:autoSpaceDN w:val="0"/>
        <w:adjustRightInd w:val="0"/>
        <w:ind w:left="5103"/>
        <w:outlineLvl w:val="0"/>
        <w:rPr>
          <w:sz w:val="28"/>
        </w:rPr>
      </w:pPr>
      <w:r w:rsidRPr="002917A2">
        <w:rPr>
          <w:sz w:val="28"/>
        </w:rPr>
        <w:t xml:space="preserve">Приложение № </w:t>
      </w:r>
      <w:r>
        <w:rPr>
          <w:sz w:val="28"/>
        </w:rPr>
        <w:t>1</w:t>
      </w:r>
    </w:p>
    <w:p w:rsidR="00FD4D26" w:rsidRPr="002917A2" w:rsidRDefault="00FD4D26" w:rsidP="008961A9">
      <w:pPr>
        <w:autoSpaceDE w:val="0"/>
        <w:autoSpaceDN w:val="0"/>
        <w:adjustRightInd w:val="0"/>
        <w:ind w:left="5103"/>
        <w:rPr>
          <w:sz w:val="28"/>
        </w:rPr>
      </w:pPr>
      <w:r w:rsidRPr="002917A2">
        <w:rPr>
          <w:sz w:val="28"/>
        </w:rPr>
        <w:t xml:space="preserve">к </w:t>
      </w:r>
      <w:r>
        <w:rPr>
          <w:sz w:val="28"/>
        </w:rPr>
        <w:t>п</w:t>
      </w:r>
      <w:r w:rsidRPr="002917A2">
        <w:rPr>
          <w:sz w:val="28"/>
        </w:rPr>
        <w:t>остановлению</w:t>
      </w:r>
    </w:p>
    <w:p w:rsidR="00FD4D26" w:rsidRPr="002917A2" w:rsidRDefault="00FD4D26" w:rsidP="008961A9">
      <w:pPr>
        <w:autoSpaceDE w:val="0"/>
        <w:autoSpaceDN w:val="0"/>
        <w:adjustRightInd w:val="0"/>
        <w:ind w:left="5103"/>
        <w:rPr>
          <w:sz w:val="28"/>
        </w:rPr>
      </w:pPr>
      <w:r>
        <w:rPr>
          <w:sz w:val="28"/>
        </w:rPr>
        <w:t>Администрации города Шарыпово</w:t>
      </w:r>
    </w:p>
    <w:p w:rsidR="00FD4D26" w:rsidRPr="002917A2" w:rsidRDefault="00FD4D26" w:rsidP="008961A9">
      <w:pPr>
        <w:autoSpaceDE w:val="0"/>
        <w:autoSpaceDN w:val="0"/>
        <w:adjustRightInd w:val="0"/>
        <w:ind w:left="5103"/>
        <w:rPr>
          <w:sz w:val="28"/>
        </w:rPr>
      </w:pPr>
      <w:r w:rsidRPr="002917A2">
        <w:rPr>
          <w:sz w:val="28"/>
        </w:rPr>
        <w:lastRenderedPageBreak/>
        <w:t xml:space="preserve">от </w:t>
      </w:r>
      <w:r w:rsidR="005C3179">
        <w:rPr>
          <w:sz w:val="28"/>
        </w:rPr>
        <w:t>14.05.2015г.</w:t>
      </w:r>
      <w:r w:rsidRPr="002917A2">
        <w:rPr>
          <w:sz w:val="28"/>
        </w:rPr>
        <w:t xml:space="preserve"> №</w:t>
      </w:r>
      <w:r w:rsidR="005C3179">
        <w:rPr>
          <w:sz w:val="28"/>
        </w:rPr>
        <w:t xml:space="preserve"> 81</w:t>
      </w:r>
    </w:p>
    <w:p w:rsidR="00FD4D26" w:rsidRPr="002917A2" w:rsidRDefault="00FD4D26" w:rsidP="008C2A02">
      <w:pPr>
        <w:autoSpaceDE w:val="0"/>
        <w:autoSpaceDN w:val="0"/>
        <w:adjustRightInd w:val="0"/>
        <w:ind w:firstLine="567"/>
        <w:jc w:val="center"/>
        <w:rPr>
          <w:b/>
          <w:bCs/>
        </w:rPr>
      </w:pPr>
    </w:p>
    <w:p w:rsidR="00605C80" w:rsidRPr="00605C80" w:rsidRDefault="00605C80" w:rsidP="008961A9">
      <w:pPr>
        <w:autoSpaceDE w:val="0"/>
        <w:autoSpaceDN w:val="0"/>
        <w:adjustRightInd w:val="0"/>
        <w:ind w:firstLine="567"/>
        <w:jc w:val="center"/>
        <w:outlineLvl w:val="0"/>
        <w:rPr>
          <w:b/>
          <w:color w:val="000000"/>
          <w:sz w:val="28"/>
          <w:szCs w:val="28"/>
        </w:rPr>
      </w:pPr>
      <w:r w:rsidRPr="00605C80">
        <w:rPr>
          <w:b/>
          <w:color w:val="000000"/>
          <w:sz w:val="28"/>
          <w:szCs w:val="28"/>
        </w:rPr>
        <w:t>Порядок</w:t>
      </w:r>
    </w:p>
    <w:p w:rsidR="00605C80" w:rsidRPr="00605C80" w:rsidRDefault="00605C80" w:rsidP="008961A9">
      <w:pPr>
        <w:autoSpaceDE w:val="0"/>
        <w:autoSpaceDN w:val="0"/>
        <w:adjustRightInd w:val="0"/>
        <w:ind w:firstLine="567"/>
        <w:jc w:val="center"/>
        <w:outlineLvl w:val="0"/>
        <w:rPr>
          <w:b/>
          <w:color w:val="000000"/>
          <w:sz w:val="28"/>
          <w:szCs w:val="28"/>
        </w:rPr>
      </w:pPr>
      <w:r w:rsidRPr="00605C80">
        <w:rPr>
          <w:b/>
          <w:color w:val="000000"/>
          <w:sz w:val="28"/>
          <w:szCs w:val="28"/>
        </w:rPr>
        <w:t xml:space="preserve">предоставления компенсации части платы граждан за коммунальные услуги, </w:t>
      </w:r>
      <w:proofErr w:type="gramStart"/>
      <w:r w:rsidRPr="00605C80">
        <w:rPr>
          <w:b/>
          <w:color w:val="000000"/>
          <w:sz w:val="28"/>
          <w:szCs w:val="28"/>
        </w:rPr>
        <w:t>контроля за</w:t>
      </w:r>
      <w:proofErr w:type="gramEnd"/>
      <w:r w:rsidRPr="00605C80">
        <w:rPr>
          <w:b/>
          <w:color w:val="000000"/>
          <w:sz w:val="28"/>
          <w:szCs w:val="28"/>
        </w:rPr>
        <w:t xml:space="preserve"> соблюдением условий предоставления компенсации и возврата субсидий в случае нарушения условий их предоставления</w:t>
      </w:r>
    </w:p>
    <w:p w:rsidR="00FD4D26" w:rsidRPr="002917A2" w:rsidRDefault="00FD4D26" w:rsidP="00605C80">
      <w:pPr>
        <w:autoSpaceDE w:val="0"/>
        <w:autoSpaceDN w:val="0"/>
        <w:adjustRightInd w:val="0"/>
        <w:spacing w:before="240" w:after="240"/>
        <w:ind w:firstLine="567"/>
        <w:jc w:val="center"/>
        <w:outlineLvl w:val="0"/>
        <w:rPr>
          <w:sz w:val="28"/>
          <w:szCs w:val="28"/>
        </w:rPr>
      </w:pPr>
      <w:r w:rsidRPr="002917A2">
        <w:rPr>
          <w:sz w:val="28"/>
          <w:szCs w:val="28"/>
        </w:rPr>
        <w:t>1. Общие положения</w:t>
      </w:r>
    </w:p>
    <w:p w:rsidR="00FD4D26" w:rsidRPr="002917A2" w:rsidRDefault="00FD4D26" w:rsidP="008C2A02">
      <w:pPr>
        <w:ind w:firstLine="567"/>
        <w:jc w:val="both"/>
        <w:rPr>
          <w:sz w:val="28"/>
          <w:szCs w:val="28"/>
        </w:rPr>
      </w:pPr>
      <w:r w:rsidRPr="002917A2">
        <w:rPr>
          <w:sz w:val="28"/>
          <w:szCs w:val="28"/>
        </w:rPr>
        <w:t>1.1. Настоящи</w:t>
      </w:r>
      <w:r w:rsidR="00605C80">
        <w:rPr>
          <w:sz w:val="28"/>
          <w:szCs w:val="28"/>
        </w:rPr>
        <w:t>й Порядок</w:t>
      </w:r>
      <w:r w:rsidRPr="002917A2">
        <w:rPr>
          <w:sz w:val="28"/>
          <w:szCs w:val="28"/>
        </w:rPr>
        <w:t xml:space="preserve"> </w:t>
      </w:r>
      <w:r w:rsidR="00650E41" w:rsidRPr="00650E41">
        <w:rPr>
          <w:color w:val="000000"/>
          <w:sz w:val="28"/>
          <w:szCs w:val="28"/>
        </w:rPr>
        <w:t>предоставления компенсации части платы граждан за коммунальные услуги, контроля за соблюдением условий предоставления компенсации и возврата субсидий в случае нарушения условий их предоставления</w:t>
      </w:r>
      <w:r w:rsidR="00650E41" w:rsidRPr="00650E41">
        <w:rPr>
          <w:sz w:val="28"/>
          <w:szCs w:val="16"/>
        </w:rPr>
        <w:t xml:space="preserve"> </w:t>
      </w:r>
      <w:r w:rsidR="00650E41">
        <w:rPr>
          <w:sz w:val="28"/>
          <w:szCs w:val="16"/>
        </w:rPr>
        <w:t xml:space="preserve"> (далее – Порядок) р</w:t>
      </w:r>
      <w:r w:rsidRPr="002917A2">
        <w:rPr>
          <w:sz w:val="28"/>
          <w:szCs w:val="16"/>
        </w:rPr>
        <w:t>азработан</w:t>
      </w:r>
      <w:r w:rsidR="00605C80">
        <w:rPr>
          <w:sz w:val="28"/>
          <w:szCs w:val="16"/>
        </w:rPr>
        <w:t xml:space="preserve"> в соответствии со стать</w:t>
      </w:r>
      <w:r w:rsidR="00863D6D">
        <w:rPr>
          <w:sz w:val="28"/>
          <w:szCs w:val="16"/>
        </w:rPr>
        <w:t>ей</w:t>
      </w:r>
      <w:r w:rsidRPr="002917A2">
        <w:rPr>
          <w:sz w:val="28"/>
          <w:szCs w:val="16"/>
        </w:rPr>
        <w:t xml:space="preserve"> 2</w:t>
      </w:r>
      <w:r w:rsidR="00605C80">
        <w:rPr>
          <w:sz w:val="28"/>
          <w:szCs w:val="16"/>
        </w:rPr>
        <w:t xml:space="preserve">, </w:t>
      </w:r>
      <w:r w:rsidR="00863D6D">
        <w:rPr>
          <w:sz w:val="28"/>
          <w:szCs w:val="16"/>
        </w:rPr>
        <w:t xml:space="preserve">статьей </w:t>
      </w:r>
      <w:r w:rsidR="00605C80">
        <w:rPr>
          <w:sz w:val="28"/>
          <w:szCs w:val="16"/>
        </w:rPr>
        <w:t>3</w:t>
      </w:r>
      <w:r w:rsidRPr="002917A2">
        <w:rPr>
          <w:sz w:val="28"/>
          <w:szCs w:val="16"/>
        </w:rPr>
        <w:t xml:space="preserve"> </w:t>
      </w:r>
      <w:hyperlink r:id="rId8" w:history="1">
        <w:proofErr w:type="gramStart"/>
        <w:r w:rsidRPr="002917A2">
          <w:rPr>
            <w:sz w:val="28"/>
            <w:szCs w:val="28"/>
          </w:rPr>
          <w:t>Закон</w:t>
        </w:r>
        <w:proofErr w:type="gramEnd"/>
      </w:hyperlink>
      <w:r w:rsidRPr="002917A2">
        <w:rPr>
          <w:sz w:val="28"/>
          <w:szCs w:val="28"/>
        </w:rPr>
        <w:t>а Красноярского края от 01.12.2014 № 7-2835 «Об отдельных мерах по обеспечению ограничения платы граждан за коммунальные услуги» и определя</w:t>
      </w:r>
      <w:r w:rsidR="00650E41">
        <w:rPr>
          <w:sz w:val="28"/>
          <w:szCs w:val="28"/>
        </w:rPr>
        <w:t>е</w:t>
      </w:r>
      <w:r w:rsidRPr="002917A2">
        <w:rPr>
          <w:sz w:val="28"/>
          <w:szCs w:val="28"/>
        </w:rPr>
        <w:t>т у</w:t>
      </w:r>
      <w:r w:rsidRPr="002917A2">
        <w:rPr>
          <w:sz w:val="28"/>
        </w:rPr>
        <w:t>словия</w:t>
      </w:r>
      <w:r w:rsidRPr="002917A2">
        <w:rPr>
          <w:sz w:val="28"/>
          <w:szCs w:val="28"/>
        </w:rPr>
        <w:t xml:space="preserve"> </w:t>
      </w:r>
      <w:r w:rsidRPr="002917A2">
        <w:rPr>
          <w:sz w:val="28"/>
        </w:rPr>
        <w:t xml:space="preserve">предоставления компенсации части платы </w:t>
      </w:r>
      <w:proofErr w:type="gramStart"/>
      <w:r w:rsidRPr="002917A2">
        <w:rPr>
          <w:sz w:val="28"/>
        </w:rPr>
        <w:t xml:space="preserve">граждан за коммунальные услуги </w:t>
      </w:r>
      <w:r w:rsidR="00650E41">
        <w:rPr>
          <w:sz w:val="28"/>
        </w:rPr>
        <w:t xml:space="preserve">(далее – компенсация) </w:t>
      </w:r>
      <w:r w:rsidRPr="002917A2">
        <w:rPr>
          <w:sz w:val="28"/>
        </w:rPr>
        <w:t>исполнителям коммунальных услуг</w:t>
      </w:r>
      <w:r w:rsidR="00650E41">
        <w:rPr>
          <w:sz w:val="28"/>
          <w:szCs w:val="28"/>
        </w:rPr>
        <w:t xml:space="preserve">, </w:t>
      </w:r>
      <w:r w:rsidR="00650E41" w:rsidRPr="00AB5BD0">
        <w:rPr>
          <w:sz w:val="28"/>
          <w:szCs w:val="28"/>
        </w:rPr>
        <w:t>перечень документов, представляемых для получения компенсации</w:t>
      </w:r>
      <w:r w:rsidR="00650E41">
        <w:rPr>
          <w:sz w:val="28"/>
          <w:szCs w:val="28"/>
        </w:rPr>
        <w:t>,</w:t>
      </w:r>
      <w:r w:rsidR="00650E41" w:rsidRPr="00AB5BD0">
        <w:rPr>
          <w:sz w:val="28"/>
          <w:szCs w:val="28"/>
        </w:rPr>
        <w:t xml:space="preserve"> </w:t>
      </w:r>
      <w:r w:rsidR="00650E41">
        <w:rPr>
          <w:sz w:val="28"/>
          <w:szCs w:val="28"/>
        </w:rPr>
        <w:t>п</w:t>
      </w:r>
      <w:r w:rsidR="00650E41" w:rsidRPr="002E47ED">
        <w:rPr>
          <w:sz w:val="28"/>
          <w:szCs w:val="28"/>
        </w:rPr>
        <w:t xml:space="preserve">орядок рассмотрения заявления и документов, представленных исполнителем коммунальных услуг для получения субсидии на компенсацию, </w:t>
      </w:r>
      <w:r w:rsidR="00650E41" w:rsidRPr="004758C2">
        <w:rPr>
          <w:sz w:val="28"/>
          <w:szCs w:val="28"/>
        </w:rPr>
        <w:t xml:space="preserve">сроки перечисления средств </w:t>
      </w:r>
      <w:r w:rsidR="00650E41">
        <w:rPr>
          <w:sz w:val="28"/>
          <w:szCs w:val="28"/>
        </w:rPr>
        <w:t xml:space="preserve">субсидии на </w:t>
      </w:r>
      <w:r w:rsidR="00650E41" w:rsidRPr="004758C2">
        <w:rPr>
          <w:sz w:val="28"/>
          <w:szCs w:val="28"/>
        </w:rPr>
        <w:t>компенсаци</w:t>
      </w:r>
      <w:r w:rsidR="00650E41">
        <w:rPr>
          <w:sz w:val="28"/>
          <w:szCs w:val="28"/>
        </w:rPr>
        <w:t>ю</w:t>
      </w:r>
      <w:r w:rsidR="00650E41" w:rsidRPr="004758C2">
        <w:rPr>
          <w:sz w:val="28"/>
          <w:szCs w:val="28"/>
        </w:rPr>
        <w:t xml:space="preserve"> исполнителям коммунальных услуг</w:t>
      </w:r>
      <w:r w:rsidR="00650E41">
        <w:rPr>
          <w:sz w:val="28"/>
          <w:szCs w:val="28"/>
        </w:rPr>
        <w:t>, а также п</w:t>
      </w:r>
      <w:r w:rsidR="00650E41" w:rsidRPr="00D93F04">
        <w:rPr>
          <w:sz w:val="28"/>
          <w:szCs w:val="28"/>
        </w:rPr>
        <w:t>орядок возврата средств компенсации в случае нарушения условий, установленных при ее предоставлении</w:t>
      </w:r>
      <w:r w:rsidR="00650E41">
        <w:rPr>
          <w:sz w:val="28"/>
          <w:szCs w:val="28"/>
        </w:rPr>
        <w:t>.</w:t>
      </w:r>
      <w:proofErr w:type="gramEnd"/>
    </w:p>
    <w:p w:rsidR="00FD4D26" w:rsidRPr="0038464A" w:rsidRDefault="00FD4D26" w:rsidP="009A217E">
      <w:pPr>
        <w:autoSpaceDE w:val="0"/>
        <w:autoSpaceDN w:val="0"/>
        <w:adjustRightInd w:val="0"/>
        <w:ind w:firstLine="567"/>
        <w:jc w:val="both"/>
        <w:rPr>
          <w:sz w:val="28"/>
          <w:szCs w:val="28"/>
        </w:rPr>
      </w:pPr>
      <w:r w:rsidRPr="0038464A">
        <w:rPr>
          <w:sz w:val="28"/>
          <w:szCs w:val="28"/>
        </w:rPr>
        <w:t xml:space="preserve">1.2. </w:t>
      </w:r>
      <w:proofErr w:type="gramStart"/>
      <w:r w:rsidRPr="0038464A">
        <w:rPr>
          <w:sz w:val="28"/>
          <w:szCs w:val="28"/>
        </w:rPr>
        <w:t>Понятия, используемые в настоящ</w:t>
      </w:r>
      <w:r w:rsidR="00863D6D">
        <w:rPr>
          <w:sz w:val="28"/>
          <w:szCs w:val="28"/>
        </w:rPr>
        <w:t>ем</w:t>
      </w:r>
      <w:r w:rsidRPr="0038464A">
        <w:rPr>
          <w:sz w:val="28"/>
          <w:szCs w:val="28"/>
        </w:rPr>
        <w:t xml:space="preserve"> </w:t>
      </w:r>
      <w:r w:rsidR="00863D6D">
        <w:rPr>
          <w:sz w:val="28"/>
          <w:szCs w:val="28"/>
        </w:rPr>
        <w:t>Порядке</w:t>
      </w:r>
      <w:r w:rsidRPr="0038464A">
        <w:rPr>
          <w:sz w:val="28"/>
          <w:szCs w:val="28"/>
        </w:rPr>
        <w:t xml:space="preserve">, применяются в значениях, установленных Жилищным </w:t>
      </w:r>
      <w:hyperlink r:id="rId9" w:history="1">
        <w:r w:rsidRPr="0038464A">
          <w:rPr>
            <w:sz w:val="28"/>
            <w:szCs w:val="28"/>
          </w:rPr>
          <w:t>кодексом</w:t>
        </w:r>
      </w:hyperlink>
      <w:r w:rsidRPr="0038464A">
        <w:rPr>
          <w:sz w:val="28"/>
          <w:szCs w:val="28"/>
        </w:rPr>
        <w:t xml:space="preserve"> Российской Федерации, нормативными правовыми актами Российской Федерации, регулирующими предоставление коммунальных услуг гражданам, а также </w:t>
      </w:r>
      <w:hyperlink r:id="rId10" w:history="1">
        <w:r w:rsidRPr="0038464A">
          <w:rPr>
            <w:sz w:val="28"/>
            <w:szCs w:val="28"/>
          </w:rPr>
          <w:t>Законом</w:t>
        </w:r>
      </w:hyperlink>
      <w:r w:rsidRPr="0038464A">
        <w:rPr>
          <w:sz w:val="28"/>
          <w:szCs w:val="28"/>
        </w:rPr>
        <w:t xml:space="preserve"> Красноярского края от 01.12.2014 № 7-2835 «Об отдельных мерах по обеспечению ограничения платы граждан  за  коммунальные услуги».</w:t>
      </w:r>
      <w:proofErr w:type="gramEnd"/>
    </w:p>
    <w:p w:rsidR="00FD4D26" w:rsidRPr="0038464A" w:rsidRDefault="00FD4D26" w:rsidP="008C2A02">
      <w:pPr>
        <w:autoSpaceDE w:val="0"/>
        <w:autoSpaceDN w:val="0"/>
        <w:adjustRightInd w:val="0"/>
        <w:ind w:firstLine="567"/>
        <w:jc w:val="both"/>
        <w:rPr>
          <w:sz w:val="28"/>
          <w:szCs w:val="28"/>
        </w:rPr>
      </w:pPr>
      <w:r w:rsidRPr="0038464A">
        <w:rPr>
          <w:sz w:val="28"/>
          <w:szCs w:val="28"/>
        </w:rPr>
        <w:t>1.3.</w:t>
      </w:r>
      <w:r w:rsidR="005E06FB">
        <w:rPr>
          <w:sz w:val="28"/>
          <w:szCs w:val="28"/>
        </w:rPr>
        <w:t xml:space="preserve"> </w:t>
      </w:r>
      <w:r w:rsidRPr="0038464A">
        <w:rPr>
          <w:sz w:val="28"/>
          <w:szCs w:val="28"/>
        </w:rPr>
        <w:t xml:space="preserve">Субсидия на компенсацию с учетом </w:t>
      </w:r>
      <w:r w:rsidR="00863D6D" w:rsidRPr="002917A2">
        <w:rPr>
          <w:sz w:val="28"/>
          <w:szCs w:val="28"/>
        </w:rPr>
        <w:t>предельного (максимального) индекса изменения размера вносимой гражданами платы за коммунальные услуги (далее - предельный индекс)</w:t>
      </w:r>
      <w:r w:rsidR="00863D6D">
        <w:rPr>
          <w:sz w:val="28"/>
          <w:szCs w:val="28"/>
        </w:rPr>
        <w:t xml:space="preserve"> </w:t>
      </w:r>
      <w:r w:rsidRPr="0038464A">
        <w:rPr>
          <w:sz w:val="28"/>
          <w:szCs w:val="28"/>
        </w:rPr>
        <w:t>предоставляется исполнителям коммунальных услуг, оказывающим коммунальные услуги:</w:t>
      </w:r>
    </w:p>
    <w:p w:rsidR="00FD4D26" w:rsidRPr="0038464A" w:rsidRDefault="00FD4D26" w:rsidP="008C2A02">
      <w:pPr>
        <w:autoSpaceDE w:val="0"/>
        <w:autoSpaceDN w:val="0"/>
        <w:adjustRightInd w:val="0"/>
        <w:ind w:firstLine="567"/>
        <w:jc w:val="both"/>
        <w:rPr>
          <w:sz w:val="28"/>
          <w:szCs w:val="28"/>
        </w:rPr>
      </w:pPr>
      <w:proofErr w:type="gramStart"/>
      <w:r w:rsidRPr="0038464A">
        <w:rPr>
          <w:sz w:val="28"/>
          <w:szCs w:val="28"/>
        </w:rPr>
        <w:t>а) собственникам и нанимателям жилых помещений по договорам социального найма, нанимателям жилых помещений по договорам найма жилого помещения жилищного фонда социального использования, арендаторам жилого помещения государственного или муниципального жилищного фонда, нанимателям жилых помещений по договорам найма жилых помещений государственного или муниципального жилищного фонда, членам жилищного кооператива в многоквартирных домах, в которых собственниками помещений выбран и реализуется способ управления многоквартирным домом</w:t>
      </w:r>
      <w:proofErr w:type="gramEnd"/>
      <w:r w:rsidRPr="0038464A">
        <w:rPr>
          <w:sz w:val="28"/>
          <w:szCs w:val="28"/>
        </w:rPr>
        <w:t xml:space="preserve"> управляющей организацией и (или) товариществом собственников жилья, жилищным кооперативом, жилищно-строительным </w:t>
      </w:r>
      <w:r w:rsidRPr="0038464A">
        <w:rPr>
          <w:sz w:val="28"/>
          <w:szCs w:val="28"/>
        </w:rPr>
        <w:lastRenderedPageBreak/>
        <w:t xml:space="preserve">кооперативом или иным специализированным потребительским кооперативом; </w:t>
      </w:r>
    </w:p>
    <w:p w:rsidR="00FD4D26" w:rsidRPr="0038464A" w:rsidRDefault="00FD4D26" w:rsidP="008C2A02">
      <w:pPr>
        <w:autoSpaceDE w:val="0"/>
        <w:autoSpaceDN w:val="0"/>
        <w:adjustRightInd w:val="0"/>
        <w:ind w:firstLine="567"/>
        <w:jc w:val="both"/>
        <w:rPr>
          <w:sz w:val="28"/>
          <w:szCs w:val="28"/>
        </w:rPr>
      </w:pPr>
      <w:r w:rsidRPr="0038464A">
        <w:rPr>
          <w:sz w:val="28"/>
          <w:szCs w:val="28"/>
        </w:rPr>
        <w:t>б) собственникам жилых домов или лицам, зарегистрированным по месту жительства в таких жилых домах в установленном законодательством порядке;</w:t>
      </w:r>
    </w:p>
    <w:p w:rsidR="00FD4D26" w:rsidRPr="0038464A" w:rsidRDefault="00FD4D26" w:rsidP="008C2A02">
      <w:pPr>
        <w:autoSpaceDE w:val="0"/>
        <w:autoSpaceDN w:val="0"/>
        <w:adjustRightInd w:val="0"/>
        <w:ind w:firstLine="567"/>
        <w:jc w:val="both"/>
        <w:rPr>
          <w:sz w:val="28"/>
          <w:szCs w:val="28"/>
        </w:rPr>
      </w:pPr>
      <w:r w:rsidRPr="0038464A">
        <w:rPr>
          <w:sz w:val="28"/>
          <w:szCs w:val="28"/>
        </w:rPr>
        <w:t>в) собственникам жилых помещений многоквартирного дома, осуществляющим непосредственное управление таким домом, либо нанимателям жилых помещений по договорам социального найма, договорам найма жилых помещений государственного или муниципального жилищного фонда в многоквартирных домах, собственники помещений которых осуществляют непосредственное управление такими домами.</w:t>
      </w:r>
    </w:p>
    <w:p w:rsidR="00FD4D26" w:rsidRPr="002917A2" w:rsidRDefault="00FD4D26" w:rsidP="008C2A02">
      <w:pPr>
        <w:spacing w:before="240"/>
        <w:ind w:firstLine="567"/>
        <w:jc w:val="center"/>
        <w:rPr>
          <w:sz w:val="28"/>
        </w:rPr>
      </w:pPr>
      <w:r w:rsidRPr="002917A2">
        <w:rPr>
          <w:sz w:val="28"/>
        </w:rPr>
        <w:t>2. Условия</w:t>
      </w:r>
    </w:p>
    <w:p w:rsidR="00FD4D26" w:rsidRPr="002917A2" w:rsidRDefault="00FD4D26" w:rsidP="008C2A02">
      <w:pPr>
        <w:autoSpaceDE w:val="0"/>
        <w:autoSpaceDN w:val="0"/>
        <w:adjustRightInd w:val="0"/>
        <w:ind w:firstLine="567"/>
        <w:jc w:val="center"/>
        <w:rPr>
          <w:sz w:val="28"/>
        </w:rPr>
      </w:pPr>
      <w:r w:rsidRPr="002917A2">
        <w:rPr>
          <w:sz w:val="28"/>
        </w:rPr>
        <w:t>предоставления компенсации части платы граждан</w:t>
      </w:r>
    </w:p>
    <w:p w:rsidR="00FD4D26" w:rsidRPr="002917A2" w:rsidRDefault="00FD4D26" w:rsidP="008C2A02">
      <w:pPr>
        <w:autoSpaceDE w:val="0"/>
        <w:autoSpaceDN w:val="0"/>
        <w:adjustRightInd w:val="0"/>
        <w:spacing w:after="240"/>
        <w:ind w:firstLine="567"/>
        <w:jc w:val="center"/>
        <w:rPr>
          <w:sz w:val="28"/>
        </w:rPr>
      </w:pPr>
      <w:r w:rsidRPr="002917A2">
        <w:rPr>
          <w:sz w:val="28"/>
        </w:rPr>
        <w:t>за коммунальные услуги</w:t>
      </w:r>
    </w:p>
    <w:p w:rsidR="00FD4D26" w:rsidRPr="002917A2" w:rsidRDefault="00FD4D26" w:rsidP="008C2A02">
      <w:pPr>
        <w:autoSpaceDE w:val="0"/>
        <w:autoSpaceDN w:val="0"/>
        <w:adjustRightInd w:val="0"/>
        <w:ind w:firstLine="567"/>
        <w:jc w:val="both"/>
        <w:rPr>
          <w:sz w:val="28"/>
          <w:szCs w:val="28"/>
        </w:rPr>
      </w:pPr>
      <w:r w:rsidRPr="002917A2">
        <w:rPr>
          <w:sz w:val="28"/>
          <w:szCs w:val="28"/>
        </w:rPr>
        <w:t xml:space="preserve">2.1. </w:t>
      </w:r>
      <w:r>
        <w:rPr>
          <w:sz w:val="28"/>
          <w:szCs w:val="28"/>
        </w:rPr>
        <w:t>Компенсация</w:t>
      </w:r>
      <w:r w:rsidRPr="002917A2">
        <w:rPr>
          <w:sz w:val="28"/>
        </w:rPr>
        <w:t xml:space="preserve"> </w:t>
      </w:r>
      <w:r w:rsidRPr="002917A2">
        <w:rPr>
          <w:sz w:val="28"/>
          <w:szCs w:val="28"/>
        </w:rPr>
        <w:t>предоставляется исполнителям коммунальных услуг при соблюдении следующих условий:</w:t>
      </w:r>
    </w:p>
    <w:p w:rsidR="00FD4D26" w:rsidRDefault="00FD4D26" w:rsidP="008C2A02">
      <w:pPr>
        <w:autoSpaceDE w:val="0"/>
        <w:autoSpaceDN w:val="0"/>
        <w:adjustRightInd w:val="0"/>
        <w:ind w:firstLine="567"/>
        <w:jc w:val="both"/>
        <w:rPr>
          <w:sz w:val="28"/>
          <w:szCs w:val="28"/>
        </w:rPr>
      </w:pPr>
      <w:r w:rsidRPr="002917A2">
        <w:rPr>
          <w:sz w:val="28"/>
          <w:szCs w:val="28"/>
        </w:rPr>
        <w:t>плат</w:t>
      </w:r>
      <w:r>
        <w:rPr>
          <w:sz w:val="28"/>
          <w:szCs w:val="28"/>
        </w:rPr>
        <w:t>а</w:t>
      </w:r>
      <w:r w:rsidRPr="002917A2">
        <w:rPr>
          <w:sz w:val="28"/>
          <w:szCs w:val="28"/>
        </w:rPr>
        <w:t xml:space="preserve"> граждан за коммунальные услуги в текущем месяце, рассчитанная с применением предельного индекса</w:t>
      </w:r>
      <w:r>
        <w:rPr>
          <w:sz w:val="28"/>
          <w:szCs w:val="28"/>
        </w:rPr>
        <w:t>,</w:t>
      </w:r>
      <w:r w:rsidRPr="002917A2">
        <w:rPr>
          <w:sz w:val="28"/>
          <w:szCs w:val="28"/>
        </w:rPr>
        <w:t xml:space="preserve"> не превышает плату граждан за коммунальные услуги в базовом периоде (декабрь предыдущего года);</w:t>
      </w:r>
    </w:p>
    <w:p w:rsidR="00FD4D26" w:rsidRPr="0038464A" w:rsidRDefault="00FD4D26" w:rsidP="008C2A02">
      <w:pPr>
        <w:autoSpaceDE w:val="0"/>
        <w:autoSpaceDN w:val="0"/>
        <w:adjustRightInd w:val="0"/>
        <w:ind w:firstLine="567"/>
        <w:jc w:val="both"/>
        <w:rPr>
          <w:sz w:val="28"/>
          <w:szCs w:val="28"/>
        </w:rPr>
      </w:pPr>
      <w:r w:rsidRPr="0038464A">
        <w:rPr>
          <w:sz w:val="28"/>
          <w:szCs w:val="28"/>
        </w:rPr>
        <w:t>исполнителями коммунальных услуг обеспечивается целевое использование средств компенсации.</w:t>
      </w:r>
    </w:p>
    <w:p w:rsidR="00FD4D26" w:rsidRPr="00C062D2" w:rsidRDefault="00FD4D26" w:rsidP="008C2A02">
      <w:pPr>
        <w:autoSpaceDE w:val="0"/>
        <w:autoSpaceDN w:val="0"/>
        <w:adjustRightInd w:val="0"/>
        <w:ind w:firstLine="567"/>
        <w:jc w:val="both"/>
        <w:rPr>
          <w:sz w:val="28"/>
          <w:szCs w:val="28"/>
        </w:rPr>
      </w:pPr>
      <w:r w:rsidRPr="0038464A">
        <w:rPr>
          <w:sz w:val="28"/>
          <w:szCs w:val="28"/>
        </w:rPr>
        <w:t>Исполнителями коммунальных услуг</w:t>
      </w:r>
      <w:r w:rsidRPr="00C062D2">
        <w:rPr>
          <w:sz w:val="28"/>
          <w:szCs w:val="28"/>
        </w:rPr>
        <w:t xml:space="preserve">, указанных в </w:t>
      </w:r>
      <w:hyperlink r:id="rId11" w:history="1">
        <w:r w:rsidRPr="00C062D2">
          <w:rPr>
            <w:sz w:val="28"/>
            <w:szCs w:val="28"/>
          </w:rPr>
          <w:t xml:space="preserve">пункте </w:t>
        </w:r>
        <w:r w:rsidR="00863D6D" w:rsidRPr="00C062D2">
          <w:rPr>
            <w:sz w:val="28"/>
            <w:szCs w:val="28"/>
          </w:rPr>
          <w:t>3</w:t>
        </w:r>
        <w:r w:rsidRPr="00C062D2">
          <w:rPr>
            <w:sz w:val="28"/>
            <w:szCs w:val="28"/>
          </w:rPr>
          <w:t>.2</w:t>
        </w:r>
      </w:hyperlink>
      <w:r w:rsidR="00863D6D" w:rsidRPr="00C062D2">
        <w:t xml:space="preserve"> </w:t>
      </w:r>
      <w:r w:rsidR="00863D6D" w:rsidRPr="00C062D2">
        <w:rPr>
          <w:sz w:val="28"/>
          <w:szCs w:val="28"/>
        </w:rPr>
        <w:t>Порядка</w:t>
      </w:r>
      <w:r w:rsidRPr="00C062D2">
        <w:rPr>
          <w:sz w:val="28"/>
          <w:szCs w:val="28"/>
        </w:rPr>
        <w:t xml:space="preserve">, целевое использование средств компенсации обеспечивается путем направления полученных средств компенсации </w:t>
      </w:r>
      <w:proofErr w:type="spellStart"/>
      <w:r w:rsidRPr="00C062D2">
        <w:rPr>
          <w:sz w:val="28"/>
          <w:szCs w:val="28"/>
        </w:rPr>
        <w:t>ресурсоснабжающим</w:t>
      </w:r>
      <w:proofErr w:type="spellEnd"/>
      <w:r w:rsidRPr="00C062D2">
        <w:rPr>
          <w:sz w:val="28"/>
          <w:szCs w:val="28"/>
        </w:rPr>
        <w:t xml:space="preserve"> организациям в объеме средств, согласно решению о предоставлении компенсации, принятому уполномоченным органом местного самоуправления</w:t>
      </w:r>
      <w:r w:rsidR="005E06FB" w:rsidRPr="00C062D2">
        <w:rPr>
          <w:sz w:val="28"/>
          <w:szCs w:val="28"/>
        </w:rPr>
        <w:t xml:space="preserve"> (Муниципальным казенным учреждением «Служба городского хозяйства», далее – МКУ «СГХ»)</w:t>
      </w:r>
      <w:r w:rsidRPr="00C062D2">
        <w:rPr>
          <w:sz w:val="28"/>
          <w:szCs w:val="28"/>
        </w:rPr>
        <w:t>.</w:t>
      </w:r>
    </w:p>
    <w:p w:rsidR="00FD4D26" w:rsidRPr="0038464A" w:rsidRDefault="00FD4D26" w:rsidP="008C2A02">
      <w:pPr>
        <w:autoSpaceDE w:val="0"/>
        <w:autoSpaceDN w:val="0"/>
        <w:adjustRightInd w:val="0"/>
        <w:ind w:firstLine="567"/>
        <w:jc w:val="both"/>
        <w:rPr>
          <w:sz w:val="28"/>
          <w:szCs w:val="28"/>
        </w:rPr>
      </w:pPr>
      <w:r w:rsidRPr="00C062D2">
        <w:rPr>
          <w:sz w:val="28"/>
          <w:szCs w:val="28"/>
        </w:rPr>
        <w:t xml:space="preserve">Исполнителями коммунальных услуг, указанных в </w:t>
      </w:r>
      <w:hyperlink r:id="rId12" w:history="1">
        <w:r w:rsidRPr="00C062D2">
          <w:rPr>
            <w:sz w:val="28"/>
            <w:szCs w:val="28"/>
          </w:rPr>
          <w:t xml:space="preserve">пункте </w:t>
        </w:r>
        <w:r w:rsidR="00863D6D" w:rsidRPr="00C062D2">
          <w:rPr>
            <w:sz w:val="28"/>
            <w:szCs w:val="28"/>
          </w:rPr>
          <w:t>3</w:t>
        </w:r>
        <w:r w:rsidRPr="00C062D2">
          <w:rPr>
            <w:sz w:val="28"/>
            <w:szCs w:val="28"/>
          </w:rPr>
          <w:t>.3</w:t>
        </w:r>
      </w:hyperlink>
      <w:r w:rsidR="00863D6D" w:rsidRPr="00C062D2">
        <w:rPr>
          <w:sz w:val="28"/>
          <w:szCs w:val="28"/>
        </w:rPr>
        <w:t xml:space="preserve"> Порядка</w:t>
      </w:r>
      <w:r w:rsidRPr="00C062D2">
        <w:rPr>
          <w:sz w:val="28"/>
          <w:szCs w:val="28"/>
        </w:rPr>
        <w:t>,</w:t>
      </w:r>
      <w:r w:rsidRPr="00863D6D">
        <w:rPr>
          <w:sz w:val="28"/>
          <w:szCs w:val="28"/>
        </w:rPr>
        <w:t xml:space="preserve"> целевое использование средств компенсации обеспечи</w:t>
      </w:r>
      <w:r w:rsidRPr="0038464A">
        <w:rPr>
          <w:sz w:val="28"/>
          <w:szCs w:val="28"/>
        </w:rPr>
        <w:t xml:space="preserve">вается путем направления полученных средств компенсации на регулируемые виды деятельности в объеме средств, согласно решению о предоставлении компенсации, принятому </w:t>
      </w:r>
      <w:r w:rsidR="005E06FB">
        <w:rPr>
          <w:sz w:val="28"/>
          <w:szCs w:val="28"/>
        </w:rPr>
        <w:t>МКУ «СГХ»</w:t>
      </w:r>
      <w:r w:rsidRPr="0038464A">
        <w:rPr>
          <w:sz w:val="28"/>
          <w:szCs w:val="28"/>
        </w:rPr>
        <w:t>.</w:t>
      </w:r>
    </w:p>
    <w:p w:rsidR="00FD4D26" w:rsidRPr="00C062D2" w:rsidRDefault="00FD4D26" w:rsidP="008C2A02">
      <w:pPr>
        <w:autoSpaceDE w:val="0"/>
        <w:autoSpaceDN w:val="0"/>
        <w:adjustRightInd w:val="0"/>
        <w:ind w:firstLine="567"/>
        <w:jc w:val="both"/>
        <w:rPr>
          <w:sz w:val="28"/>
          <w:szCs w:val="28"/>
        </w:rPr>
      </w:pPr>
      <w:r w:rsidRPr="0038464A">
        <w:rPr>
          <w:sz w:val="28"/>
          <w:szCs w:val="28"/>
        </w:rPr>
        <w:t>2.2. </w:t>
      </w:r>
      <w:r w:rsidRPr="00C062D2">
        <w:rPr>
          <w:sz w:val="28"/>
          <w:szCs w:val="28"/>
        </w:rPr>
        <w:t xml:space="preserve">Соблюдение условий предоставления компенсации, предусмотренных в пункте 2.1 </w:t>
      </w:r>
      <w:r w:rsidR="00863D6D" w:rsidRPr="00C062D2">
        <w:rPr>
          <w:sz w:val="28"/>
          <w:szCs w:val="28"/>
        </w:rPr>
        <w:t>Порядка</w:t>
      </w:r>
      <w:r w:rsidRPr="00C062D2">
        <w:rPr>
          <w:sz w:val="28"/>
          <w:szCs w:val="28"/>
        </w:rPr>
        <w:t>, осуществляется исполнителями коммунальных услуг.</w:t>
      </w:r>
    </w:p>
    <w:p w:rsidR="008A5412" w:rsidRDefault="00FD4D26" w:rsidP="00CB1790">
      <w:pPr>
        <w:ind w:firstLine="851"/>
        <w:contextualSpacing/>
        <w:jc w:val="both"/>
        <w:rPr>
          <w:rFonts w:eastAsiaTheme="minorHAnsi"/>
          <w:sz w:val="28"/>
          <w:szCs w:val="28"/>
          <w:lang w:eastAsia="en-US"/>
        </w:rPr>
      </w:pPr>
      <w:r w:rsidRPr="00C062D2">
        <w:rPr>
          <w:sz w:val="28"/>
          <w:szCs w:val="28"/>
        </w:rPr>
        <w:t>2.2.1. Исполнители коммунальных услуг рассчитывают плату граждан за коммунальные услуги с учетом предельного индекса и сумму компенсации</w:t>
      </w:r>
      <w:r w:rsidR="00CB1790" w:rsidRPr="00C062D2">
        <w:rPr>
          <w:sz w:val="28"/>
          <w:szCs w:val="28"/>
        </w:rPr>
        <w:t>. Расчет суммы</w:t>
      </w:r>
      <w:r w:rsidR="00CB1790">
        <w:rPr>
          <w:sz w:val="28"/>
          <w:szCs w:val="28"/>
        </w:rPr>
        <w:t xml:space="preserve"> компенсации </w:t>
      </w:r>
      <w:r w:rsidR="008A5412">
        <w:rPr>
          <w:sz w:val="28"/>
          <w:szCs w:val="28"/>
        </w:rPr>
        <w:t xml:space="preserve">осуществляется </w:t>
      </w:r>
      <w:r w:rsidR="0015581E">
        <w:rPr>
          <w:sz w:val="28"/>
          <w:szCs w:val="28"/>
        </w:rPr>
        <w:t>исполнителем коммунальных услуг при условии</w:t>
      </w:r>
      <w:r w:rsidR="008A5412">
        <w:rPr>
          <w:sz w:val="28"/>
          <w:szCs w:val="28"/>
        </w:rPr>
        <w:t xml:space="preserve"> </w:t>
      </w:r>
      <w:r w:rsidR="0015581E">
        <w:rPr>
          <w:sz w:val="28"/>
          <w:szCs w:val="28"/>
        </w:rPr>
        <w:t>отсутствия у гр</w:t>
      </w:r>
      <w:r w:rsidR="008A5412">
        <w:rPr>
          <w:rFonts w:eastAsiaTheme="minorHAnsi"/>
          <w:sz w:val="28"/>
          <w:szCs w:val="28"/>
          <w:lang w:eastAsia="en-US"/>
        </w:rPr>
        <w:t>аждан задолженности по оплате за предоставленные коммунальные услуги</w:t>
      </w:r>
      <w:r w:rsidR="00902992">
        <w:rPr>
          <w:rFonts w:eastAsiaTheme="minorHAnsi"/>
          <w:sz w:val="28"/>
          <w:szCs w:val="28"/>
          <w:lang w:eastAsia="en-US"/>
        </w:rPr>
        <w:t>.</w:t>
      </w:r>
      <w:r w:rsidR="008A5412">
        <w:rPr>
          <w:rFonts w:eastAsiaTheme="minorHAnsi"/>
          <w:sz w:val="28"/>
          <w:szCs w:val="28"/>
          <w:lang w:eastAsia="en-US"/>
        </w:rPr>
        <w:t xml:space="preserve"> </w:t>
      </w:r>
      <w:r w:rsidR="00902992">
        <w:rPr>
          <w:rFonts w:eastAsiaTheme="minorHAnsi"/>
          <w:sz w:val="28"/>
          <w:szCs w:val="28"/>
          <w:lang w:eastAsia="en-US"/>
        </w:rPr>
        <w:t>В случае возникновения у граждан задолженности</w:t>
      </w:r>
      <w:r w:rsidR="00902992" w:rsidRPr="00902992">
        <w:rPr>
          <w:rFonts w:eastAsiaTheme="minorHAnsi"/>
          <w:sz w:val="28"/>
          <w:szCs w:val="28"/>
          <w:lang w:eastAsia="en-US"/>
        </w:rPr>
        <w:t xml:space="preserve"> </w:t>
      </w:r>
      <w:r w:rsidR="00902992">
        <w:rPr>
          <w:rFonts w:eastAsiaTheme="minorHAnsi"/>
          <w:sz w:val="28"/>
          <w:szCs w:val="28"/>
          <w:lang w:eastAsia="en-US"/>
        </w:rPr>
        <w:t xml:space="preserve">свыше двух месяцев, </w:t>
      </w:r>
      <w:r w:rsidR="008A5412">
        <w:rPr>
          <w:rFonts w:eastAsiaTheme="minorHAnsi"/>
          <w:sz w:val="28"/>
          <w:szCs w:val="28"/>
          <w:lang w:eastAsia="en-US"/>
        </w:rPr>
        <w:t xml:space="preserve">начисление компенсации приостанавливается до полного погашения задолженности за коммунальные </w:t>
      </w:r>
      <w:r w:rsidR="008A5412">
        <w:rPr>
          <w:rFonts w:eastAsiaTheme="minorHAnsi"/>
          <w:sz w:val="28"/>
          <w:szCs w:val="28"/>
          <w:lang w:eastAsia="en-US"/>
        </w:rPr>
        <w:lastRenderedPageBreak/>
        <w:t>услуги.</w:t>
      </w:r>
      <w:r w:rsidR="0082097E">
        <w:rPr>
          <w:rFonts w:eastAsiaTheme="minorHAnsi"/>
          <w:sz w:val="28"/>
          <w:szCs w:val="28"/>
          <w:lang w:eastAsia="en-US"/>
        </w:rPr>
        <w:t xml:space="preserve"> Перерасчет суммы компенсации</w:t>
      </w:r>
      <w:r w:rsidR="00AE4B72">
        <w:rPr>
          <w:rFonts w:eastAsiaTheme="minorHAnsi"/>
          <w:sz w:val="28"/>
          <w:szCs w:val="28"/>
          <w:lang w:eastAsia="en-US"/>
        </w:rPr>
        <w:t>,</w:t>
      </w:r>
      <w:r w:rsidR="0082097E">
        <w:rPr>
          <w:rFonts w:eastAsiaTheme="minorHAnsi"/>
          <w:sz w:val="28"/>
          <w:szCs w:val="28"/>
          <w:lang w:eastAsia="en-US"/>
        </w:rPr>
        <w:t xml:space="preserve"> за месяцы </w:t>
      </w:r>
      <w:r w:rsidR="0015581E">
        <w:rPr>
          <w:rFonts w:eastAsiaTheme="minorHAnsi"/>
          <w:sz w:val="28"/>
          <w:szCs w:val="28"/>
          <w:lang w:eastAsia="en-US"/>
        </w:rPr>
        <w:t>в которых</w:t>
      </w:r>
      <w:r w:rsidR="00902992">
        <w:rPr>
          <w:rFonts w:eastAsiaTheme="minorHAnsi"/>
          <w:sz w:val="28"/>
          <w:szCs w:val="28"/>
          <w:lang w:eastAsia="en-US"/>
        </w:rPr>
        <w:t xml:space="preserve"> гражданам</w:t>
      </w:r>
      <w:r w:rsidR="0015581E">
        <w:rPr>
          <w:rFonts w:eastAsiaTheme="minorHAnsi"/>
          <w:sz w:val="28"/>
          <w:szCs w:val="28"/>
          <w:lang w:eastAsia="en-US"/>
        </w:rPr>
        <w:t xml:space="preserve"> </w:t>
      </w:r>
      <w:r w:rsidR="00DA3280">
        <w:rPr>
          <w:rFonts w:eastAsiaTheme="minorHAnsi"/>
          <w:sz w:val="28"/>
          <w:szCs w:val="28"/>
          <w:lang w:eastAsia="en-US"/>
        </w:rPr>
        <w:t>не начислялась</w:t>
      </w:r>
      <w:r w:rsidR="00DA3280" w:rsidRPr="0015581E">
        <w:rPr>
          <w:rFonts w:eastAsiaTheme="minorHAnsi"/>
          <w:sz w:val="28"/>
          <w:szCs w:val="28"/>
          <w:lang w:eastAsia="en-US"/>
        </w:rPr>
        <w:t xml:space="preserve"> </w:t>
      </w:r>
      <w:r w:rsidR="0015581E">
        <w:rPr>
          <w:rFonts w:eastAsiaTheme="minorHAnsi"/>
          <w:sz w:val="28"/>
          <w:szCs w:val="28"/>
          <w:lang w:eastAsia="en-US"/>
        </w:rPr>
        <w:t xml:space="preserve">компенсация </w:t>
      </w:r>
      <w:r w:rsidR="00DA3280">
        <w:rPr>
          <w:rFonts w:eastAsiaTheme="minorHAnsi"/>
          <w:sz w:val="28"/>
          <w:szCs w:val="28"/>
          <w:lang w:eastAsia="en-US"/>
        </w:rPr>
        <w:t xml:space="preserve">по причине задолженности, </w:t>
      </w:r>
      <w:r w:rsidR="0015581E">
        <w:rPr>
          <w:rFonts w:eastAsiaTheme="minorHAnsi"/>
          <w:sz w:val="28"/>
          <w:szCs w:val="28"/>
          <w:lang w:eastAsia="en-US"/>
        </w:rPr>
        <w:t>исполнител</w:t>
      </w:r>
      <w:r w:rsidR="00902992">
        <w:rPr>
          <w:rFonts w:eastAsiaTheme="minorHAnsi"/>
          <w:sz w:val="28"/>
          <w:szCs w:val="28"/>
          <w:lang w:eastAsia="en-US"/>
        </w:rPr>
        <w:t>и</w:t>
      </w:r>
      <w:r w:rsidR="0015581E">
        <w:rPr>
          <w:rFonts w:eastAsiaTheme="minorHAnsi"/>
          <w:sz w:val="28"/>
          <w:szCs w:val="28"/>
          <w:lang w:eastAsia="en-US"/>
        </w:rPr>
        <w:t xml:space="preserve"> коммунальных услуг производит</w:t>
      </w:r>
      <w:r w:rsidR="00902992">
        <w:rPr>
          <w:rFonts w:eastAsiaTheme="minorHAnsi"/>
          <w:sz w:val="28"/>
          <w:szCs w:val="28"/>
          <w:lang w:eastAsia="en-US"/>
        </w:rPr>
        <w:t>ь</w:t>
      </w:r>
      <w:r w:rsidR="0015581E" w:rsidRPr="0015581E">
        <w:rPr>
          <w:rFonts w:eastAsiaTheme="minorHAnsi"/>
          <w:sz w:val="28"/>
          <w:szCs w:val="28"/>
          <w:lang w:eastAsia="en-US"/>
        </w:rPr>
        <w:t xml:space="preserve"> </w:t>
      </w:r>
      <w:r w:rsidR="0015581E">
        <w:rPr>
          <w:rFonts w:eastAsiaTheme="minorHAnsi"/>
          <w:sz w:val="28"/>
          <w:szCs w:val="28"/>
          <w:lang w:eastAsia="en-US"/>
        </w:rPr>
        <w:t>не буд</w:t>
      </w:r>
      <w:r w:rsidR="00902992">
        <w:rPr>
          <w:rFonts w:eastAsiaTheme="minorHAnsi"/>
          <w:sz w:val="28"/>
          <w:szCs w:val="28"/>
          <w:lang w:eastAsia="en-US"/>
        </w:rPr>
        <w:t>у</w:t>
      </w:r>
      <w:r w:rsidR="0015581E">
        <w:rPr>
          <w:rFonts w:eastAsiaTheme="minorHAnsi"/>
          <w:sz w:val="28"/>
          <w:szCs w:val="28"/>
          <w:lang w:eastAsia="en-US"/>
        </w:rPr>
        <w:t>т.</w:t>
      </w:r>
    </w:p>
    <w:p w:rsidR="00FD4D26" w:rsidRPr="00F30DBC" w:rsidRDefault="00FD4D26" w:rsidP="008A5412">
      <w:pPr>
        <w:autoSpaceDE w:val="0"/>
        <w:autoSpaceDN w:val="0"/>
        <w:adjustRightInd w:val="0"/>
        <w:ind w:firstLine="567"/>
        <w:jc w:val="both"/>
        <w:rPr>
          <w:sz w:val="28"/>
          <w:szCs w:val="28"/>
        </w:rPr>
      </w:pPr>
      <w:r w:rsidRPr="00F30DBC">
        <w:rPr>
          <w:sz w:val="28"/>
          <w:szCs w:val="28"/>
        </w:rPr>
        <w:t>Сумма компенсации указывается исполнителем коммунальных услуг в платежном документе для внесения платы за жилое помещение и коммунальные услуги (далее – квитанция) отдельно по каждой коммунальной услуге и в целом по квитанции.</w:t>
      </w:r>
    </w:p>
    <w:p w:rsidR="00FD4D26" w:rsidRPr="00F30DBC" w:rsidRDefault="00FD4D26" w:rsidP="008C2A02">
      <w:pPr>
        <w:autoSpaceDE w:val="0"/>
        <w:autoSpaceDN w:val="0"/>
        <w:adjustRightInd w:val="0"/>
        <w:ind w:firstLine="567"/>
        <w:jc w:val="both"/>
        <w:rPr>
          <w:sz w:val="28"/>
          <w:szCs w:val="28"/>
        </w:rPr>
      </w:pPr>
      <w:r w:rsidRPr="00F30DBC">
        <w:rPr>
          <w:sz w:val="28"/>
          <w:szCs w:val="28"/>
        </w:rPr>
        <w:t>Рекомендованная форма квитанции утверждена приказом Министерства регионального развития Российской Федерации от 19.09.2011</w:t>
      </w:r>
      <w:r w:rsidR="00470097">
        <w:rPr>
          <w:sz w:val="28"/>
          <w:szCs w:val="28"/>
        </w:rPr>
        <w:t xml:space="preserve"> </w:t>
      </w:r>
      <w:r w:rsidRPr="00F30DBC">
        <w:rPr>
          <w:sz w:val="28"/>
          <w:szCs w:val="28"/>
        </w:rPr>
        <w:t>№</w:t>
      </w:r>
      <w:r w:rsidR="00470097">
        <w:rPr>
          <w:sz w:val="28"/>
          <w:szCs w:val="28"/>
        </w:rPr>
        <w:t xml:space="preserve"> 454 </w:t>
      </w:r>
      <w:r w:rsidRPr="00F30DBC">
        <w:rPr>
          <w:sz w:val="28"/>
          <w:szCs w:val="28"/>
        </w:rPr>
        <w:t>«Об</w:t>
      </w:r>
      <w:r w:rsidR="00470097">
        <w:rPr>
          <w:sz w:val="28"/>
          <w:szCs w:val="28"/>
        </w:rPr>
        <w:t xml:space="preserve"> </w:t>
      </w:r>
      <w:r w:rsidRPr="00F30DBC">
        <w:rPr>
          <w:sz w:val="28"/>
          <w:szCs w:val="28"/>
        </w:rPr>
        <w:t xml:space="preserve">утверждении примерной формы платежного документа для внесения платы за содержание и ремонт жилого </w:t>
      </w:r>
      <w:proofErr w:type="gramStart"/>
      <w:r w:rsidRPr="00F30DBC">
        <w:rPr>
          <w:sz w:val="28"/>
          <w:szCs w:val="28"/>
        </w:rPr>
        <w:t>помещения</w:t>
      </w:r>
      <w:proofErr w:type="gramEnd"/>
      <w:r w:rsidRPr="00F30DBC">
        <w:rPr>
          <w:sz w:val="28"/>
          <w:szCs w:val="28"/>
        </w:rPr>
        <w:t xml:space="preserve"> и предоставление коммунальных услуг и методических рекомендаций по ее заполнению».</w:t>
      </w:r>
    </w:p>
    <w:p w:rsidR="00FD4D26" w:rsidRDefault="00FD4D26" w:rsidP="008C2A02">
      <w:pPr>
        <w:autoSpaceDE w:val="0"/>
        <w:autoSpaceDN w:val="0"/>
        <w:adjustRightInd w:val="0"/>
        <w:ind w:firstLine="567"/>
        <w:jc w:val="both"/>
        <w:rPr>
          <w:sz w:val="28"/>
          <w:szCs w:val="28"/>
        </w:rPr>
      </w:pPr>
      <w:r>
        <w:rPr>
          <w:sz w:val="28"/>
          <w:szCs w:val="28"/>
        </w:rPr>
        <w:t>Если исполнителями коммунальных услуг выступают ресурсоснабжающие организации, компенсация части платы граждан за коммунальные услуги производится ресурсоснабжающей организации, предоставляющей коммунальную услугу, плата за которую в общей сумме платежей за коммунальные услуги имеет наибольший удельный вес.</w:t>
      </w:r>
    </w:p>
    <w:p w:rsidR="00FD4D26" w:rsidRPr="00F30DBC" w:rsidRDefault="00FD4D26" w:rsidP="008C2A02">
      <w:pPr>
        <w:autoSpaceDE w:val="0"/>
        <w:autoSpaceDN w:val="0"/>
        <w:adjustRightInd w:val="0"/>
        <w:ind w:firstLine="567"/>
        <w:jc w:val="both"/>
        <w:rPr>
          <w:sz w:val="28"/>
          <w:szCs w:val="28"/>
        </w:rPr>
      </w:pPr>
      <w:r w:rsidRPr="00F30DBC">
        <w:rPr>
          <w:sz w:val="28"/>
          <w:szCs w:val="28"/>
        </w:rPr>
        <w:t xml:space="preserve">При этом оплата коммунальных услуг, предоставленных иными </w:t>
      </w:r>
      <w:proofErr w:type="spellStart"/>
      <w:r w:rsidRPr="00F30DBC">
        <w:rPr>
          <w:sz w:val="28"/>
          <w:szCs w:val="28"/>
        </w:rPr>
        <w:t>ресурсоснабжающими</w:t>
      </w:r>
      <w:proofErr w:type="spellEnd"/>
      <w:r w:rsidRPr="00F30DBC">
        <w:rPr>
          <w:sz w:val="28"/>
          <w:szCs w:val="28"/>
        </w:rPr>
        <w:t xml:space="preserve"> организациями, осуществляется в полном объеме за счет потребителей коммунальных услуг в пределах платы, рассчитанной с применением предельного индекса.</w:t>
      </w:r>
    </w:p>
    <w:p w:rsidR="00FD4D26" w:rsidRPr="00F30DBC" w:rsidRDefault="00FD4D26" w:rsidP="008C2A02">
      <w:pPr>
        <w:autoSpaceDE w:val="0"/>
        <w:autoSpaceDN w:val="0"/>
        <w:adjustRightInd w:val="0"/>
        <w:ind w:firstLine="567"/>
        <w:jc w:val="both"/>
        <w:rPr>
          <w:sz w:val="28"/>
          <w:szCs w:val="28"/>
        </w:rPr>
      </w:pPr>
      <w:r w:rsidRPr="00F30DBC">
        <w:rPr>
          <w:sz w:val="28"/>
          <w:szCs w:val="28"/>
        </w:rPr>
        <w:t xml:space="preserve">2.2.2. Исполнители коммунальных услуг обеспечивают целевое использование средств компенсации. </w:t>
      </w:r>
    </w:p>
    <w:p w:rsidR="00FD4D26" w:rsidRPr="00F30DBC" w:rsidRDefault="00FD4D26" w:rsidP="008C2A02">
      <w:pPr>
        <w:autoSpaceDE w:val="0"/>
        <w:autoSpaceDN w:val="0"/>
        <w:adjustRightInd w:val="0"/>
        <w:ind w:firstLine="567"/>
        <w:jc w:val="both"/>
        <w:rPr>
          <w:sz w:val="28"/>
          <w:szCs w:val="28"/>
        </w:rPr>
      </w:pPr>
      <w:r w:rsidRPr="00F30DBC">
        <w:rPr>
          <w:sz w:val="28"/>
          <w:szCs w:val="28"/>
        </w:rPr>
        <w:t>Исполнители коммунальных услуг</w:t>
      </w:r>
      <w:r>
        <w:rPr>
          <w:sz w:val="28"/>
          <w:szCs w:val="28"/>
        </w:rPr>
        <w:t xml:space="preserve">, </w:t>
      </w:r>
      <w:r w:rsidRPr="00C062D2">
        <w:rPr>
          <w:sz w:val="28"/>
          <w:szCs w:val="28"/>
        </w:rPr>
        <w:t xml:space="preserve">указанные в пункте </w:t>
      </w:r>
      <w:r w:rsidR="00863D6D" w:rsidRPr="00C062D2">
        <w:rPr>
          <w:sz w:val="28"/>
          <w:szCs w:val="28"/>
        </w:rPr>
        <w:t>3</w:t>
      </w:r>
      <w:r w:rsidRPr="00C062D2">
        <w:rPr>
          <w:sz w:val="28"/>
          <w:szCs w:val="28"/>
        </w:rPr>
        <w:t xml:space="preserve">.2 </w:t>
      </w:r>
      <w:r w:rsidR="00651F0F" w:rsidRPr="00C062D2">
        <w:rPr>
          <w:sz w:val="28"/>
          <w:szCs w:val="28"/>
        </w:rPr>
        <w:t>Порядка,</w:t>
      </w:r>
      <w:r w:rsidRPr="00C062D2">
        <w:rPr>
          <w:sz w:val="28"/>
          <w:szCs w:val="28"/>
        </w:rPr>
        <w:t xml:space="preserve"> ежеквартально представляют в </w:t>
      </w:r>
      <w:r w:rsidR="00470097" w:rsidRPr="00C062D2">
        <w:rPr>
          <w:sz w:val="28"/>
          <w:szCs w:val="28"/>
        </w:rPr>
        <w:t>МКУ «СГХ»</w:t>
      </w:r>
      <w:r w:rsidRPr="00C062D2">
        <w:rPr>
          <w:sz w:val="28"/>
          <w:szCs w:val="28"/>
        </w:rPr>
        <w:t xml:space="preserve"> информацию о целевом использовании средств компенсации части платы граждан за коммунальные услуги </w:t>
      </w:r>
      <w:r w:rsidRPr="00C062D2">
        <w:rPr>
          <w:sz w:val="28"/>
          <w:szCs w:val="16"/>
        </w:rPr>
        <w:t xml:space="preserve">в сроки и по форме, определенные </w:t>
      </w:r>
      <w:hyperlink w:anchor="Par373" w:history="1">
        <w:r w:rsidRPr="00C062D2">
          <w:rPr>
            <w:sz w:val="28"/>
            <w:szCs w:val="16"/>
          </w:rPr>
          <w:t xml:space="preserve">пунктом </w:t>
        </w:r>
        <w:r w:rsidR="00651F0F" w:rsidRPr="00C062D2">
          <w:rPr>
            <w:sz w:val="28"/>
            <w:szCs w:val="16"/>
          </w:rPr>
          <w:t>5</w:t>
        </w:r>
        <w:r w:rsidRPr="00C062D2">
          <w:rPr>
            <w:sz w:val="28"/>
            <w:szCs w:val="16"/>
          </w:rPr>
          <w:t>.3</w:t>
        </w:r>
      </w:hyperlink>
      <w:r w:rsidRPr="00C062D2">
        <w:rPr>
          <w:sz w:val="28"/>
          <w:szCs w:val="28"/>
        </w:rPr>
        <w:t xml:space="preserve"> </w:t>
      </w:r>
      <w:r w:rsidR="00651F0F" w:rsidRPr="00C062D2">
        <w:rPr>
          <w:sz w:val="28"/>
          <w:szCs w:val="28"/>
        </w:rPr>
        <w:t>Порядка</w:t>
      </w:r>
      <w:r w:rsidRPr="00C062D2">
        <w:rPr>
          <w:sz w:val="28"/>
          <w:szCs w:val="28"/>
        </w:rPr>
        <w:t>.</w:t>
      </w:r>
    </w:p>
    <w:p w:rsidR="00FD4D26" w:rsidRDefault="00FD4D26" w:rsidP="008C2A02">
      <w:pPr>
        <w:autoSpaceDE w:val="0"/>
        <w:autoSpaceDN w:val="0"/>
        <w:adjustRightInd w:val="0"/>
        <w:ind w:firstLine="567"/>
        <w:jc w:val="both"/>
        <w:rPr>
          <w:bCs/>
          <w:sz w:val="28"/>
          <w:szCs w:val="28"/>
        </w:rPr>
      </w:pPr>
      <w:r>
        <w:rPr>
          <w:sz w:val="28"/>
          <w:szCs w:val="28"/>
        </w:rPr>
        <w:t>2.2.3. И</w:t>
      </w:r>
      <w:r w:rsidRPr="002917A2">
        <w:rPr>
          <w:sz w:val="28"/>
          <w:szCs w:val="28"/>
        </w:rPr>
        <w:t xml:space="preserve">сполнители коммунальных услуг </w:t>
      </w:r>
      <w:r>
        <w:rPr>
          <w:sz w:val="28"/>
          <w:szCs w:val="28"/>
        </w:rPr>
        <w:t>п</w:t>
      </w:r>
      <w:r w:rsidRPr="002917A2">
        <w:rPr>
          <w:sz w:val="28"/>
          <w:szCs w:val="28"/>
        </w:rPr>
        <w:t xml:space="preserve">о итогам года предоставляют в </w:t>
      </w:r>
      <w:r w:rsidR="00470097">
        <w:rPr>
          <w:sz w:val="28"/>
          <w:szCs w:val="28"/>
        </w:rPr>
        <w:t>МКУ «СГХ»</w:t>
      </w:r>
      <w:r w:rsidRPr="002917A2">
        <w:rPr>
          <w:sz w:val="28"/>
          <w:szCs w:val="28"/>
        </w:rPr>
        <w:t xml:space="preserve"> отчет о фактическом размере компенсации с предоставлением документов, подтверждающих объемы предоставленных коммунальных услуг за отчетный год по формам, </w:t>
      </w:r>
      <w:r w:rsidRPr="007D4B75">
        <w:rPr>
          <w:sz w:val="28"/>
          <w:szCs w:val="16"/>
        </w:rPr>
        <w:t>утвержденным министерством</w:t>
      </w:r>
      <w:r w:rsidRPr="00A13FA0">
        <w:rPr>
          <w:sz w:val="28"/>
          <w:szCs w:val="16"/>
        </w:rPr>
        <w:t xml:space="preserve"> строительства и жилищно-коммунального хозяйства Красноярского края</w:t>
      </w:r>
      <w:r w:rsidR="00470097">
        <w:rPr>
          <w:sz w:val="28"/>
          <w:szCs w:val="16"/>
        </w:rPr>
        <w:t>.</w:t>
      </w:r>
    </w:p>
    <w:p w:rsidR="00FD4D26" w:rsidRPr="00AB5BD0" w:rsidRDefault="009A217E" w:rsidP="008C2A02">
      <w:pPr>
        <w:autoSpaceDE w:val="0"/>
        <w:autoSpaceDN w:val="0"/>
        <w:adjustRightInd w:val="0"/>
        <w:spacing w:before="240"/>
        <w:ind w:firstLine="567"/>
        <w:jc w:val="center"/>
        <w:outlineLvl w:val="0"/>
        <w:rPr>
          <w:sz w:val="28"/>
          <w:szCs w:val="28"/>
        </w:rPr>
      </w:pPr>
      <w:r>
        <w:rPr>
          <w:sz w:val="28"/>
          <w:szCs w:val="28"/>
        </w:rPr>
        <w:t>3</w:t>
      </w:r>
      <w:r w:rsidR="00FD4D26" w:rsidRPr="00AB5BD0">
        <w:rPr>
          <w:sz w:val="28"/>
          <w:szCs w:val="28"/>
        </w:rPr>
        <w:t xml:space="preserve">. Перечень документов, представляемых </w:t>
      </w:r>
    </w:p>
    <w:p w:rsidR="00FD4D26" w:rsidRPr="00AB5BD0" w:rsidRDefault="00FD4D26" w:rsidP="008C2A02">
      <w:pPr>
        <w:autoSpaceDE w:val="0"/>
        <w:autoSpaceDN w:val="0"/>
        <w:adjustRightInd w:val="0"/>
        <w:ind w:firstLine="567"/>
        <w:jc w:val="center"/>
        <w:rPr>
          <w:sz w:val="28"/>
          <w:szCs w:val="28"/>
        </w:rPr>
      </w:pPr>
      <w:r w:rsidRPr="00AB5BD0">
        <w:rPr>
          <w:sz w:val="28"/>
          <w:szCs w:val="28"/>
        </w:rPr>
        <w:t>исполнителями коммунальных услуг для получения</w:t>
      </w:r>
    </w:p>
    <w:p w:rsidR="00FD4D26" w:rsidRPr="00AB5BD0" w:rsidRDefault="00FD4D26" w:rsidP="008C2A02">
      <w:pPr>
        <w:autoSpaceDE w:val="0"/>
        <w:autoSpaceDN w:val="0"/>
        <w:adjustRightInd w:val="0"/>
        <w:spacing w:after="240"/>
        <w:ind w:firstLine="567"/>
        <w:jc w:val="center"/>
        <w:rPr>
          <w:sz w:val="28"/>
          <w:szCs w:val="28"/>
        </w:rPr>
      </w:pPr>
      <w:r w:rsidRPr="00AB5BD0">
        <w:rPr>
          <w:sz w:val="28"/>
          <w:szCs w:val="28"/>
        </w:rPr>
        <w:t>компенсации части платы граждан за коммунальные услуги, состав сведений в них, требования к их оформлению, порядок их представления</w:t>
      </w:r>
    </w:p>
    <w:p w:rsidR="00FD4D26" w:rsidRPr="00D35A20" w:rsidRDefault="009A217E" w:rsidP="008C2A02">
      <w:pPr>
        <w:autoSpaceDE w:val="0"/>
        <w:autoSpaceDN w:val="0"/>
        <w:adjustRightInd w:val="0"/>
        <w:ind w:firstLine="567"/>
        <w:jc w:val="both"/>
        <w:rPr>
          <w:sz w:val="28"/>
          <w:szCs w:val="28"/>
        </w:rPr>
      </w:pPr>
      <w:r>
        <w:rPr>
          <w:sz w:val="28"/>
          <w:szCs w:val="28"/>
        </w:rPr>
        <w:t>3</w:t>
      </w:r>
      <w:r w:rsidR="00FD4D26" w:rsidRPr="00D35A20">
        <w:rPr>
          <w:sz w:val="28"/>
          <w:szCs w:val="28"/>
        </w:rPr>
        <w:t xml:space="preserve">.1. Для получения субсидии на компенсацию исполнители коммунальных услуг подают в </w:t>
      </w:r>
      <w:r w:rsidR="00470097">
        <w:rPr>
          <w:sz w:val="28"/>
          <w:szCs w:val="28"/>
        </w:rPr>
        <w:t xml:space="preserve">МКУ «СГХ» </w:t>
      </w:r>
      <w:hyperlink r:id="rId13" w:history="1">
        <w:r w:rsidR="00FD4D26" w:rsidRPr="00C062D2">
          <w:rPr>
            <w:sz w:val="28"/>
            <w:szCs w:val="28"/>
          </w:rPr>
          <w:t>заявление</w:t>
        </w:r>
      </w:hyperlink>
      <w:r w:rsidR="00FD4D26" w:rsidRPr="00C062D2">
        <w:rPr>
          <w:sz w:val="28"/>
          <w:szCs w:val="28"/>
        </w:rPr>
        <w:t xml:space="preserve"> по форме согласно приложению </w:t>
      </w:r>
      <w:r w:rsidR="00651F0F" w:rsidRPr="00C062D2">
        <w:rPr>
          <w:sz w:val="28"/>
          <w:szCs w:val="28"/>
        </w:rPr>
        <w:t xml:space="preserve">№1 </w:t>
      </w:r>
      <w:r w:rsidR="00FD4D26" w:rsidRPr="00C062D2">
        <w:rPr>
          <w:sz w:val="28"/>
          <w:szCs w:val="28"/>
        </w:rPr>
        <w:t xml:space="preserve">к Порядку с приложением документов, указанных в </w:t>
      </w:r>
      <w:hyperlink w:anchor="Par12" w:history="1">
        <w:r w:rsidR="00FD4D26" w:rsidRPr="00C062D2">
          <w:rPr>
            <w:sz w:val="28"/>
            <w:szCs w:val="28"/>
          </w:rPr>
          <w:t xml:space="preserve">пунктах </w:t>
        </w:r>
        <w:r w:rsidR="00651F0F" w:rsidRPr="00C062D2">
          <w:rPr>
            <w:sz w:val="28"/>
            <w:szCs w:val="28"/>
          </w:rPr>
          <w:t>3</w:t>
        </w:r>
        <w:r w:rsidR="00FD4D26" w:rsidRPr="00C062D2">
          <w:rPr>
            <w:sz w:val="28"/>
            <w:szCs w:val="28"/>
          </w:rPr>
          <w:t>.2</w:t>
        </w:r>
      </w:hyperlink>
      <w:r w:rsidR="00FD4D26" w:rsidRPr="00C062D2">
        <w:rPr>
          <w:sz w:val="28"/>
          <w:szCs w:val="28"/>
        </w:rPr>
        <w:t xml:space="preserve">, </w:t>
      </w:r>
      <w:hyperlink w:anchor="Par26" w:history="1">
        <w:r w:rsidR="00651F0F" w:rsidRPr="00C062D2">
          <w:rPr>
            <w:sz w:val="28"/>
            <w:szCs w:val="28"/>
          </w:rPr>
          <w:t>3</w:t>
        </w:r>
        <w:r w:rsidR="00FD4D26" w:rsidRPr="00C062D2">
          <w:rPr>
            <w:sz w:val="28"/>
            <w:szCs w:val="28"/>
          </w:rPr>
          <w:t>.3</w:t>
        </w:r>
      </w:hyperlink>
      <w:r w:rsidR="00FD4D26" w:rsidRPr="00C062D2">
        <w:rPr>
          <w:sz w:val="28"/>
          <w:szCs w:val="28"/>
        </w:rPr>
        <w:t xml:space="preserve"> Порядка.</w:t>
      </w:r>
    </w:p>
    <w:p w:rsidR="00FD4D26" w:rsidRPr="00D35A20" w:rsidRDefault="009A217E" w:rsidP="008C2A02">
      <w:pPr>
        <w:autoSpaceDE w:val="0"/>
        <w:autoSpaceDN w:val="0"/>
        <w:adjustRightInd w:val="0"/>
        <w:ind w:firstLine="567"/>
        <w:jc w:val="both"/>
        <w:rPr>
          <w:sz w:val="28"/>
          <w:szCs w:val="28"/>
        </w:rPr>
      </w:pPr>
      <w:bookmarkStart w:id="1" w:name="Par12"/>
      <w:bookmarkEnd w:id="1"/>
      <w:r>
        <w:rPr>
          <w:sz w:val="28"/>
          <w:szCs w:val="28"/>
        </w:rPr>
        <w:t>3</w:t>
      </w:r>
      <w:r w:rsidR="00FD4D26" w:rsidRPr="00D35A20">
        <w:rPr>
          <w:sz w:val="28"/>
          <w:szCs w:val="28"/>
        </w:rPr>
        <w:t>.2. Исполнители коммунальных услуг - управляющая организация, товарищество собственников жилья, жилищный кооператив,</w:t>
      </w:r>
      <w:r w:rsidR="00FD4D26" w:rsidRPr="00D35A20">
        <w:rPr>
          <w:szCs w:val="28"/>
        </w:rPr>
        <w:t xml:space="preserve"> </w:t>
      </w:r>
      <w:r w:rsidR="00FD4D26" w:rsidRPr="00D35A20">
        <w:rPr>
          <w:sz w:val="28"/>
          <w:szCs w:val="28"/>
        </w:rPr>
        <w:t xml:space="preserve">жилищно-строительный кооператив или иной специализированный потребительский </w:t>
      </w:r>
      <w:r w:rsidR="00FD4D26" w:rsidRPr="00D35A20">
        <w:rPr>
          <w:sz w:val="28"/>
          <w:szCs w:val="28"/>
        </w:rPr>
        <w:lastRenderedPageBreak/>
        <w:t xml:space="preserve">кооператив, индивидуальный предприниматель для получения компенсации представляют в </w:t>
      </w:r>
      <w:r w:rsidR="00470097">
        <w:rPr>
          <w:sz w:val="28"/>
          <w:szCs w:val="28"/>
        </w:rPr>
        <w:t>МКУ «СГХ»</w:t>
      </w:r>
      <w:r w:rsidR="00FD4D26" w:rsidRPr="00D35A20">
        <w:rPr>
          <w:sz w:val="28"/>
          <w:szCs w:val="28"/>
        </w:rPr>
        <w:t xml:space="preserve"> следующие документы:</w:t>
      </w:r>
    </w:p>
    <w:p w:rsidR="00FD4D26" w:rsidRPr="00D35A20" w:rsidRDefault="00FD4D26" w:rsidP="00347B88">
      <w:pPr>
        <w:autoSpaceDE w:val="0"/>
        <w:autoSpaceDN w:val="0"/>
        <w:adjustRightInd w:val="0"/>
        <w:ind w:firstLine="567"/>
        <w:jc w:val="both"/>
        <w:rPr>
          <w:sz w:val="28"/>
          <w:szCs w:val="28"/>
        </w:rPr>
      </w:pPr>
      <w:proofErr w:type="gramStart"/>
      <w:r w:rsidRPr="00D35A20">
        <w:rPr>
          <w:sz w:val="28"/>
          <w:szCs w:val="28"/>
        </w:rPr>
        <w:t xml:space="preserve">1) реестр многоквартирных домов, содержащий адрес, общую площадь жилых помещений, количество граждан, зарегистрированных в установленном порядке в жилых помещениях, информацию о фактических объемах коммунальных ресурсов, предоставленных по показаниям приборов учета в базовом периоде (декабре предыдущего календарного года),  наименование </w:t>
      </w:r>
      <w:proofErr w:type="spellStart"/>
      <w:r w:rsidRPr="00D35A20">
        <w:rPr>
          <w:sz w:val="28"/>
          <w:szCs w:val="28"/>
        </w:rPr>
        <w:t>ресурсоснабжающих</w:t>
      </w:r>
      <w:proofErr w:type="spellEnd"/>
      <w:r w:rsidRPr="00D35A20">
        <w:rPr>
          <w:sz w:val="28"/>
          <w:szCs w:val="28"/>
        </w:rPr>
        <w:t xml:space="preserve"> организаций с указанием вида предоставляемого коммунального ресурса, реквизиты документа, на основании которого управляющая организация, товарищество собственников жилья, жилищный кооператив,</w:t>
      </w:r>
      <w:r w:rsidRPr="00D35A20">
        <w:rPr>
          <w:szCs w:val="28"/>
        </w:rPr>
        <w:t xml:space="preserve"> </w:t>
      </w:r>
      <w:r w:rsidRPr="00D35A20">
        <w:rPr>
          <w:sz w:val="28"/>
          <w:szCs w:val="28"/>
        </w:rPr>
        <w:t>жилищно-строительный кооператив</w:t>
      </w:r>
      <w:proofErr w:type="gramEnd"/>
      <w:r w:rsidRPr="00D35A20">
        <w:rPr>
          <w:sz w:val="28"/>
          <w:szCs w:val="28"/>
        </w:rPr>
        <w:t xml:space="preserve"> или иной специализированный потребительский кооператив, индивидуальный предприниматель осуществляет управление многоквартирным домом;</w:t>
      </w:r>
    </w:p>
    <w:p w:rsidR="00FD4D26" w:rsidRPr="00AE4B72" w:rsidRDefault="00FD4D26" w:rsidP="00347B88">
      <w:pPr>
        <w:ind w:firstLine="567"/>
        <w:jc w:val="both"/>
        <w:rPr>
          <w:sz w:val="28"/>
          <w:szCs w:val="28"/>
        </w:rPr>
      </w:pPr>
      <w:r w:rsidRPr="00AE4B72">
        <w:rPr>
          <w:sz w:val="28"/>
          <w:szCs w:val="28"/>
        </w:rPr>
        <w:t>2) копию лицензии на осуществление предпринимательской деятельности по управлению многоквартирными домами, заверенную в установленном порядке (предоставляется управляющими организациями</w:t>
      </w:r>
      <w:r w:rsidR="00902992" w:rsidRPr="00AE4B72">
        <w:rPr>
          <w:sz w:val="28"/>
          <w:szCs w:val="28"/>
        </w:rPr>
        <w:t xml:space="preserve"> с 01.05.2015г.</w:t>
      </w:r>
      <w:r w:rsidRPr="00AE4B72">
        <w:rPr>
          <w:sz w:val="28"/>
          <w:szCs w:val="28"/>
        </w:rPr>
        <w:t xml:space="preserve">); </w:t>
      </w:r>
    </w:p>
    <w:p w:rsidR="00FD4D26" w:rsidRPr="00D35A20" w:rsidRDefault="00FD4D26" w:rsidP="00347B88">
      <w:pPr>
        <w:autoSpaceDE w:val="0"/>
        <w:autoSpaceDN w:val="0"/>
        <w:adjustRightInd w:val="0"/>
        <w:ind w:firstLine="567"/>
        <w:jc w:val="both"/>
        <w:rPr>
          <w:sz w:val="28"/>
          <w:szCs w:val="28"/>
        </w:rPr>
      </w:pPr>
      <w:r w:rsidRPr="00D35A20">
        <w:rPr>
          <w:sz w:val="28"/>
          <w:szCs w:val="28"/>
        </w:rPr>
        <w:t>3) копии учредительных документов, заверенные в установленном порядке</w:t>
      </w:r>
      <w:r w:rsidRPr="00AE4B72">
        <w:rPr>
          <w:sz w:val="28"/>
          <w:szCs w:val="28"/>
        </w:rPr>
        <w:t xml:space="preserve"> </w:t>
      </w:r>
      <w:r w:rsidRPr="00D35A20">
        <w:rPr>
          <w:sz w:val="28"/>
          <w:szCs w:val="28"/>
        </w:rPr>
        <w:t>(предоставляются управляющими организациями, товариществами собственников жилья, жилищными кооперативами,</w:t>
      </w:r>
      <w:r w:rsidRPr="00AE4B72">
        <w:rPr>
          <w:sz w:val="28"/>
          <w:szCs w:val="28"/>
        </w:rPr>
        <w:t xml:space="preserve"> </w:t>
      </w:r>
      <w:r w:rsidRPr="00D35A20">
        <w:rPr>
          <w:sz w:val="28"/>
          <w:szCs w:val="28"/>
        </w:rPr>
        <w:t>жилищно-строительными кооперативами или иными специализированными потребительскими кооперативами);</w:t>
      </w:r>
    </w:p>
    <w:p w:rsidR="00FD4D26" w:rsidRPr="00D35A20" w:rsidRDefault="00FD4D26" w:rsidP="008C2A02">
      <w:pPr>
        <w:autoSpaceDE w:val="0"/>
        <w:autoSpaceDN w:val="0"/>
        <w:adjustRightInd w:val="0"/>
        <w:ind w:firstLine="567"/>
        <w:jc w:val="both"/>
        <w:rPr>
          <w:sz w:val="28"/>
          <w:szCs w:val="28"/>
        </w:rPr>
      </w:pPr>
      <w:r w:rsidRPr="00D35A20">
        <w:rPr>
          <w:sz w:val="28"/>
          <w:szCs w:val="28"/>
        </w:rPr>
        <w:t xml:space="preserve">4) предварительный расчет размера компенсации, выполненный по формам, </w:t>
      </w:r>
      <w:r>
        <w:rPr>
          <w:sz w:val="28"/>
          <w:szCs w:val="28"/>
        </w:rPr>
        <w:t>разработанным</w:t>
      </w:r>
      <w:r w:rsidRPr="00D35A20">
        <w:rPr>
          <w:sz w:val="28"/>
          <w:szCs w:val="28"/>
        </w:rPr>
        <w:t xml:space="preserve"> министерством строительства и жилищно-коммунального хозяйства Красноярского края;</w:t>
      </w:r>
    </w:p>
    <w:p w:rsidR="00FD4D26" w:rsidRPr="00D35A20" w:rsidRDefault="00FD4D26" w:rsidP="008C2A02">
      <w:pPr>
        <w:autoSpaceDE w:val="0"/>
        <w:autoSpaceDN w:val="0"/>
        <w:adjustRightInd w:val="0"/>
        <w:ind w:firstLine="567"/>
        <w:jc w:val="both"/>
        <w:rPr>
          <w:sz w:val="28"/>
          <w:szCs w:val="28"/>
        </w:rPr>
      </w:pPr>
      <w:r w:rsidRPr="00D35A20">
        <w:rPr>
          <w:sz w:val="28"/>
          <w:szCs w:val="28"/>
        </w:rPr>
        <w:t xml:space="preserve">5) копии договоров, заключенных исполнителем коммунальных услуг </w:t>
      </w:r>
      <w:r w:rsidRPr="00D35A20">
        <w:rPr>
          <w:bCs/>
          <w:sz w:val="28"/>
          <w:szCs w:val="28"/>
        </w:rPr>
        <w:t xml:space="preserve">с </w:t>
      </w:r>
      <w:proofErr w:type="spellStart"/>
      <w:r w:rsidRPr="00D35A20">
        <w:rPr>
          <w:bCs/>
          <w:sz w:val="28"/>
          <w:szCs w:val="28"/>
        </w:rPr>
        <w:t>ресурсоснабжающими</w:t>
      </w:r>
      <w:proofErr w:type="spellEnd"/>
      <w:r w:rsidRPr="00D35A20">
        <w:rPr>
          <w:bCs/>
          <w:sz w:val="28"/>
          <w:szCs w:val="28"/>
        </w:rPr>
        <w:t xml:space="preserve"> организациями</w:t>
      </w:r>
      <w:r w:rsidRPr="00D35A20">
        <w:rPr>
          <w:sz w:val="28"/>
          <w:szCs w:val="28"/>
        </w:rPr>
        <w:t xml:space="preserve"> на поставку коммунальных ресурсов, </w:t>
      </w:r>
      <w:r w:rsidRPr="00D35A20">
        <w:rPr>
          <w:bCs/>
          <w:sz w:val="28"/>
          <w:szCs w:val="28"/>
        </w:rPr>
        <w:t>в целях обеспечения предоставления коммунальных услуг</w:t>
      </w:r>
      <w:r w:rsidRPr="00D35A20">
        <w:rPr>
          <w:sz w:val="28"/>
          <w:szCs w:val="28"/>
        </w:rPr>
        <w:t xml:space="preserve">; </w:t>
      </w:r>
    </w:p>
    <w:p w:rsidR="00FD4D26" w:rsidRPr="00D35A20" w:rsidRDefault="00FD4D26" w:rsidP="008C2A02">
      <w:pPr>
        <w:autoSpaceDE w:val="0"/>
        <w:autoSpaceDN w:val="0"/>
        <w:adjustRightInd w:val="0"/>
        <w:ind w:firstLine="567"/>
        <w:jc w:val="both"/>
        <w:rPr>
          <w:sz w:val="28"/>
          <w:szCs w:val="28"/>
        </w:rPr>
      </w:pPr>
      <w:r w:rsidRPr="00D35A20">
        <w:rPr>
          <w:sz w:val="28"/>
          <w:szCs w:val="28"/>
        </w:rPr>
        <w:t xml:space="preserve">6) информацию, содержащую сведения о путях раскрытия информации согласно </w:t>
      </w:r>
      <w:hyperlink r:id="rId14" w:history="1">
        <w:r w:rsidRPr="00D35A20">
          <w:rPr>
            <w:sz w:val="28"/>
            <w:szCs w:val="28"/>
          </w:rPr>
          <w:t>пунктам 5</w:t>
        </w:r>
      </w:hyperlink>
      <w:r w:rsidRPr="00D35A20">
        <w:rPr>
          <w:sz w:val="28"/>
          <w:szCs w:val="28"/>
        </w:rPr>
        <w:t xml:space="preserve">, </w:t>
      </w:r>
      <w:hyperlink r:id="rId15" w:history="1">
        <w:r w:rsidRPr="00D35A20">
          <w:rPr>
            <w:sz w:val="28"/>
            <w:szCs w:val="28"/>
          </w:rPr>
          <w:t>5.1</w:t>
        </w:r>
      </w:hyperlink>
      <w:r w:rsidRPr="00D35A20">
        <w:rPr>
          <w:sz w:val="28"/>
          <w:szCs w:val="28"/>
        </w:rPr>
        <w:t xml:space="preserve"> постановления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w:t>
      </w:r>
    </w:p>
    <w:p w:rsidR="00FD4D26" w:rsidRPr="00D35A20" w:rsidRDefault="009A217E" w:rsidP="008C2A02">
      <w:pPr>
        <w:autoSpaceDE w:val="0"/>
        <w:autoSpaceDN w:val="0"/>
        <w:adjustRightInd w:val="0"/>
        <w:ind w:firstLine="567"/>
        <w:jc w:val="both"/>
        <w:rPr>
          <w:sz w:val="28"/>
          <w:szCs w:val="28"/>
        </w:rPr>
      </w:pPr>
      <w:r>
        <w:rPr>
          <w:sz w:val="28"/>
          <w:szCs w:val="28"/>
        </w:rPr>
        <w:t>3</w:t>
      </w:r>
      <w:r w:rsidR="00FD4D26" w:rsidRPr="00D35A20">
        <w:rPr>
          <w:sz w:val="28"/>
          <w:szCs w:val="28"/>
        </w:rPr>
        <w:t xml:space="preserve">.2.1. Исполнители коммунальных услуг, перечисленные </w:t>
      </w:r>
      <w:r w:rsidR="00FD4D26" w:rsidRPr="00C062D2">
        <w:rPr>
          <w:sz w:val="28"/>
          <w:szCs w:val="28"/>
        </w:rPr>
        <w:t xml:space="preserve">в </w:t>
      </w:r>
      <w:hyperlink w:anchor="Par12" w:history="1">
        <w:r w:rsidR="00FD4D26" w:rsidRPr="00C062D2">
          <w:rPr>
            <w:sz w:val="28"/>
            <w:szCs w:val="28"/>
          </w:rPr>
          <w:t xml:space="preserve">пункте </w:t>
        </w:r>
        <w:r w:rsidR="00651F0F" w:rsidRPr="00C062D2">
          <w:rPr>
            <w:sz w:val="28"/>
            <w:szCs w:val="28"/>
          </w:rPr>
          <w:t>3</w:t>
        </w:r>
        <w:r w:rsidR="00FD4D26" w:rsidRPr="00C062D2">
          <w:rPr>
            <w:sz w:val="28"/>
            <w:szCs w:val="28"/>
          </w:rPr>
          <w:t>.2</w:t>
        </w:r>
      </w:hyperlink>
      <w:r w:rsidR="00FD4D26" w:rsidRPr="00C062D2">
        <w:rPr>
          <w:sz w:val="28"/>
          <w:szCs w:val="28"/>
        </w:rPr>
        <w:t xml:space="preserve"> Порядка, для получения компенсации вправе по собственной инициативе представить в </w:t>
      </w:r>
      <w:r w:rsidR="00470097" w:rsidRPr="00C062D2">
        <w:rPr>
          <w:sz w:val="28"/>
          <w:szCs w:val="28"/>
        </w:rPr>
        <w:t>МКУ «СГХ»</w:t>
      </w:r>
      <w:r w:rsidR="00FD4D26" w:rsidRPr="00C062D2">
        <w:rPr>
          <w:sz w:val="28"/>
          <w:szCs w:val="28"/>
        </w:rPr>
        <w:t xml:space="preserve"> следующие документы:</w:t>
      </w:r>
    </w:p>
    <w:p w:rsidR="00FD4D26" w:rsidRPr="00D35A20" w:rsidRDefault="00FD4D26" w:rsidP="008C2A02">
      <w:pPr>
        <w:autoSpaceDE w:val="0"/>
        <w:autoSpaceDN w:val="0"/>
        <w:adjustRightInd w:val="0"/>
        <w:ind w:firstLine="567"/>
        <w:jc w:val="both"/>
        <w:rPr>
          <w:sz w:val="28"/>
          <w:szCs w:val="28"/>
        </w:rPr>
      </w:pPr>
      <w:r w:rsidRPr="00D35A20">
        <w:rPr>
          <w:sz w:val="28"/>
          <w:szCs w:val="28"/>
        </w:rPr>
        <w:t>1) юридические лица:</w:t>
      </w:r>
    </w:p>
    <w:p w:rsidR="00FD4D26" w:rsidRPr="00D35A20" w:rsidRDefault="00FD4D26" w:rsidP="008C2A02">
      <w:pPr>
        <w:autoSpaceDE w:val="0"/>
        <w:autoSpaceDN w:val="0"/>
        <w:adjustRightInd w:val="0"/>
        <w:ind w:firstLine="567"/>
        <w:jc w:val="both"/>
        <w:rPr>
          <w:sz w:val="28"/>
          <w:szCs w:val="28"/>
        </w:rPr>
      </w:pPr>
      <w:r w:rsidRPr="00D35A20">
        <w:rPr>
          <w:sz w:val="28"/>
          <w:szCs w:val="28"/>
        </w:rPr>
        <w:t>копию свидетельства о внесении записи в Единый государственный реестр юридических лиц, заверенную в установленном порядке;</w:t>
      </w:r>
    </w:p>
    <w:p w:rsidR="00FD4D26" w:rsidRPr="00D35A20" w:rsidRDefault="00FD4D26" w:rsidP="008C2A02">
      <w:pPr>
        <w:autoSpaceDE w:val="0"/>
        <w:autoSpaceDN w:val="0"/>
        <w:adjustRightInd w:val="0"/>
        <w:ind w:firstLine="567"/>
        <w:jc w:val="both"/>
        <w:rPr>
          <w:sz w:val="28"/>
          <w:szCs w:val="28"/>
        </w:rPr>
      </w:pPr>
      <w:r w:rsidRPr="00D35A20">
        <w:rPr>
          <w:sz w:val="28"/>
          <w:szCs w:val="28"/>
        </w:rPr>
        <w:t>копию выписки из Единого государственного реестра юридических лиц, выданную налоговым органом не ранее тридцати рабочих дней до дня подачи заявления заверенную в установленном порядке;</w:t>
      </w:r>
    </w:p>
    <w:p w:rsidR="00FD4D26" w:rsidRPr="00D35A20" w:rsidRDefault="00FD4D26" w:rsidP="008C2A02">
      <w:pPr>
        <w:autoSpaceDE w:val="0"/>
        <w:autoSpaceDN w:val="0"/>
        <w:adjustRightInd w:val="0"/>
        <w:ind w:firstLine="567"/>
        <w:jc w:val="both"/>
        <w:rPr>
          <w:sz w:val="28"/>
          <w:szCs w:val="28"/>
        </w:rPr>
      </w:pPr>
      <w:r w:rsidRPr="00D35A20">
        <w:rPr>
          <w:sz w:val="28"/>
          <w:szCs w:val="28"/>
        </w:rPr>
        <w:t>2) индивидуальные предприниматели:</w:t>
      </w:r>
    </w:p>
    <w:p w:rsidR="00FD4D26" w:rsidRPr="00D35A20" w:rsidRDefault="00FD4D26" w:rsidP="008C2A02">
      <w:pPr>
        <w:autoSpaceDE w:val="0"/>
        <w:autoSpaceDN w:val="0"/>
        <w:adjustRightInd w:val="0"/>
        <w:ind w:firstLine="567"/>
        <w:jc w:val="both"/>
        <w:rPr>
          <w:sz w:val="28"/>
          <w:szCs w:val="28"/>
        </w:rPr>
      </w:pPr>
      <w:r w:rsidRPr="00D35A20">
        <w:rPr>
          <w:sz w:val="28"/>
          <w:szCs w:val="28"/>
        </w:rPr>
        <w:lastRenderedPageBreak/>
        <w:t>копию свидетельства о внесении записи в Единый государственный реестр индивидуальных предпринимателей, заверенную в установленном порядке;</w:t>
      </w:r>
    </w:p>
    <w:p w:rsidR="00FD4D26" w:rsidRPr="00D35A20" w:rsidRDefault="00FD4D26" w:rsidP="008C2A02">
      <w:pPr>
        <w:autoSpaceDE w:val="0"/>
        <w:autoSpaceDN w:val="0"/>
        <w:adjustRightInd w:val="0"/>
        <w:ind w:firstLine="567"/>
        <w:jc w:val="both"/>
        <w:rPr>
          <w:sz w:val="28"/>
          <w:szCs w:val="28"/>
        </w:rPr>
      </w:pPr>
      <w:r w:rsidRPr="00D35A20">
        <w:rPr>
          <w:sz w:val="28"/>
          <w:szCs w:val="28"/>
        </w:rPr>
        <w:t>копию выписки из Единого государственного реестра индивидуальных предпринимателей, выданную налоговым органом не ранее тридцати рабочих дней до дня подачи заявления, заверенную в установленном порядке;</w:t>
      </w:r>
    </w:p>
    <w:p w:rsidR="00FD4D26" w:rsidRPr="00D35A20" w:rsidRDefault="00FD4D26" w:rsidP="008C2A02">
      <w:pPr>
        <w:autoSpaceDE w:val="0"/>
        <w:autoSpaceDN w:val="0"/>
        <w:adjustRightInd w:val="0"/>
        <w:ind w:firstLine="567"/>
        <w:jc w:val="both"/>
        <w:rPr>
          <w:sz w:val="28"/>
          <w:szCs w:val="28"/>
        </w:rPr>
      </w:pPr>
      <w:r w:rsidRPr="00D35A20">
        <w:rPr>
          <w:sz w:val="28"/>
          <w:szCs w:val="28"/>
        </w:rPr>
        <w:t xml:space="preserve">3) копию свидетельства о постановке на учет в налоговом органе, заверенную в установленном порядке. </w:t>
      </w:r>
    </w:p>
    <w:p w:rsidR="00FD4D26" w:rsidRPr="00D35A20" w:rsidRDefault="00FD4D26" w:rsidP="008C2A02">
      <w:pPr>
        <w:autoSpaceDE w:val="0"/>
        <w:autoSpaceDN w:val="0"/>
        <w:adjustRightInd w:val="0"/>
        <w:ind w:firstLine="567"/>
        <w:jc w:val="both"/>
        <w:rPr>
          <w:sz w:val="28"/>
          <w:szCs w:val="28"/>
        </w:rPr>
      </w:pPr>
      <w:r w:rsidRPr="00D35A20">
        <w:rPr>
          <w:sz w:val="28"/>
          <w:szCs w:val="28"/>
        </w:rPr>
        <w:t xml:space="preserve">В случае если исполнители коммунальных услуг не представили по собственной инициативе документы, указанные в настоящем пункте, </w:t>
      </w:r>
      <w:r w:rsidR="00470097">
        <w:rPr>
          <w:sz w:val="28"/>
          <w:szCs w:val="28"/>
        </w:rPr>
        <w:t>МКУ «СГХ»</w:t>
      </w:r>
      <w:r w:rsidRPr="00D35A20">
        <w:rPr>
          <w:sz w:val="28"/>
          <w:szCs w:val="28"/>
        </w:rPr>
        <w:t xml:space="preserve"> запрашивает данные документы в порядке межведомственного информационного взаимодействия в соответствии с Федеральным </w:t>
      </w:r>
      <w:hyperlink r:id="rId16" w:history="1">
        <w:r w:rsidRPr="00D35A20">
          <w:rPr>
            <w:sz w:val="28"/>
            <w:szCs w:val="28"/>
          </w:rPr>
          <w:t>законом</w:t>
        </w:r>
      </w:hyperlink>
      <w:r w:rsidRPr="00D35A20">
        <w:rPr>
          <w:sz w:val="28"/>
          <w:szCs w:val="28"/>
        </w:rPr>
        <w:t xml:space="preserve"> от 27.07.2010 № 210-ФЗ «Об организации предоставления государственных и муниципальных услуг».</w:t>
      </w:r>
    </w:p>
    <w:p w:rsidR="00FD4D26" w:rsidRPr="00D35A20" w:rsidRDefault="009A217E" w:rsidP="008C2A02">
      <w:pPr>
        <w:autoSpaceDE w:val="0"/>
        <w:autoSpaceDN w:val="0"/>
        <w:adjustRightInd w:val="0"/>
        <w:ind w:firstLine="567"/>
        <w:jc w:val="both"/>
        <w:rPr>
          <w:sz w:val="28"/>
          <w:szCs w:val="28"/>
        </w:rPr>
      </w:pPr>
      <w:bookmarkStart w:id="2" w:name="Par26"/>
      <w:bookmarkEnd w:id="2"/>
      <w:r>
        <w:rPr>
          <w:sz w:val="28"/>
          <w:szCs w:val="28"/>
        </w:rPr>
        <w:t>3</w:t>
      </w:r>
      <w:r w:rsidR="00FD4D26" w:rsidRPr="00D35A20">
        <w:rPr>
          <w:sz w:val="28"/>
          <w:szCs w:val="28"/>
        </w:rPr>
        <w:t xml:space="preserve">.3. </w:t>
      </w:r>
      <w:proofErr w:type="gramStart"/>
      <w:r w:rsidR="00FD4D26" w:rsidRPr="00D35A20">
        <w:rPr>
          <w:sz w:val="28"/>
          <w:szCs w:val="28"/>
        </w:rPr>
        <w:t>Исполнители коммунальных услуг - ресурсоснабжающие организации, индивидуальные предприниматели, предоставляющие коммунальные услуги гражданам, которые являются собственниками жилых домов или лицами, зарегистрированными по месту жительства в таких жилых домах в установленном законодательством порядке, собственниками жилых помещений многоквартирного дома, осуществляющими непосредственное управление таким домом, либо нанимателями жилых помещений по договорам социального найма, договорам найма жилых помещений государственного или муниципального жилищного фонда в многоквартирных домах</w:t>
      </w:r>
      <w:proofErr w:type="gramEnd"/>
      <w:r w:rsidR="00FD4D26" w:rsidRPr="00D35A20">
        <w:rPr>
          <w:sz w:val="28"/>
          <w:szCs w:val="28"/>
        </w:rPr>
        <w:t xml:space="preserve">, собственники </w:t>
      </w:r>
      <w:proofErr w:type="gramStart"/>
      <w:r w:rsidR="00FD4D26" w:rsidRPr="00D35A20">
        <w:rPr>
          <w:sz w:val="28"/>
          <w:szCs w:val="28"/>
        </w:rPr>
        <w:t>помещений</w:t>
      </w:r>
      <w:proofErr w:type="gramEnd"/>
      <w:r w:rsidR="00FD4D26" w:rsidRPr="00D35A20">
        <w:rPr>
          <w:sz w:val="28"/>
          <w:szCs w:val="28"/>
        </w:rPr>
        <w:t xml:space="preserve"> которых осуществляют непосредственное управление такими домами, представляют в </w:t>
      </w:r>
      <w:r w:rsidR="00470097">
        <w:rPr>
          <w:sz w:val="28"/>
          <w:szCs w:val="28"/>
        </w:rPr>
        <w:t>МКУ «СГХ»</w:t>
      </w:r>
      <w:r w:rsidR="00FD4D26" w:rsidRPr="00D35A20">
        <w:rPr>
          <w:sz w:val="28"/>
          <w:szCs w:val="28"/>
        </w:rPr>
        <w:t xml:space="preserve"> следующие документы:</w:t>
      </w:r>
    </w:p>
    <w:p w:rsidR="00FD4D26" w:rsidRPr="00D35A20" w:rsidRDefault="00FD4D26" w:rsidP="008C2A02">
      <w:pPr>
        <w:autoSpaceDE w:val="0"/>
        <w:autoSpaceDN w:val="0"/>
        <w:adjustRightInd w:val="0"/>
        <w:ind w:firstLine="567"/>
        <w:jc w:val="both"/>
        <w:rPr>
          <w:sz w:val="28"/>
          <w:szCs w:val="28"/>
        </w:rPr>
      </w:pPr>
      <w:r w:rsidRPr="00D35A20">
        <w:rPr>
          <w:sz w:val="28"/>
          <w:szCs w:val="28"/>
        </w:rPr>
        <w:t>1) копии учредительных документов, заверенные в установленном порядке (предоставляются ресурсоснабжающей организацией);</w:t>
      </w:r>
    </w:p>
    <w:p w:rsidR="00FD4D26" w:rsidRPr="00D35A20" w:rsidRDefault="00FD4D26" w:rsidP="008C2A02">
      <w:pPr>
        <w:autoSpaceDE w:val="0"/>
        <w:autoSpaceDN w:val="0"/>
        <w:adjustRightInd w:val="0"/>
        <w:ind w:firstLine="567"/>
        <w:jc w:val="both"/>
        <w:rPr>
          <w:sz w:val="28"/>
          <w:szCs w:val="28"/>
        </w:rPr>
      </w:pPr>
      <w:r w:rsidRPr="00D35A20">
        <w:rPr>
          <w:sz w:val="28"/>
          <w:szCs w:val="28"/>
        </w:rPr>
        <w:t>2) реестр жилых и многоквартирных домов, содержащий адрес, общую площадь жилых помещений, количество граждан, зарегистрированных в установленном порядке в жилых помещениях, информацию о фактических объемах коммунальных ресурсов, предоставленных по показаниям приборов учета в базовом периоде (декабре предыдущего календарного года);</w:t>
      </w:r>
    </w:p>
    <w:p w:rsidR="00FD4D26" w:rsidRPr="00D35A20" w:rsidRDefault="00FD4D26" w:rsidP="008C2A02">
      <w:pPr>
        <w:autoSpaceDE w:val="0"/>
        <w:autoSpaceDN w:val="0"/>
        <w:adjustRightInd w:val="0"/>
        <w:ind w:firstLine="567"/>
        <w:jc w:val="both"/>
        <w:rPr>
          <w:bCs/>
          <w:sz w:val="28"/>
          <w:szCs w:val="28"/>
        </w:rPr>
      </w:pPr>
      <w:r w:rsidRPr="00D35A20">
        <w:rPr>
          <w:sz w:val="28"/>
          <w:szCs w:val="28"/>
        </w:rPr>
        <w:t xml:space="preserve">3) предварительный расчет размера компенсации, выполненный по формам, </w:t>
      </w:r>
      <w:r>
        <w:rPr>
          <w:sz w:val="28"/>
          <w:szCs w:val="28"/>
        </w:rPr>
        <w:t>разработанным</w:t>
      </w:r>
      <w:r w:rsidRPr="00D35A20">
        <w:rPr>
          <w:sz w:val="28"/>
          <w:szCs w:val="28"/>
        </w:rPr>
        <w:t xml:space="preserve"> министерством строительства и жилищно-коммунального хозяйства Красноярского края</w:t>
      </w:r>
      <w:r w:rsidRPr="00D35A20">
        <w:rPr>
          <w:bCs/>
          <w:sz w:val="28"/>
          <w:szCs w:val="28"/>
        </w:rPr>
        <w:t>.</w:t>
      </w:r>
    </w:p>
    <w:p w:rsidR="00FD4D26" w:rsidRPr="00D35A20" w:rsidRDefault="009A217E" w:rsidP="008C2A02">
      <w:pPr>
        <w:autoSpaceDE w:val="0"/>
        <w:autoSpaceDN w:val="0"/>
        <w:adjustRightInd w:val="0"/>
        <w:ind w:firstLine="567"/>
        <w:jc w:val="both"/>
        <w:rPr>
          <w:sz w:val="28"/>
          <w:szCs w:val="28"/>
        </w:rPr>
      </w:pPr>
      <w:r>
        <w:rPr>
          <w:sz w:val="28"/>
          <w:szCs w:val="28"/>
        </w:rPr>
        <w:t>3</w:t>
      </w:r>
      <w:r w:rsidR="00FD4D26" w:rsidRPr="00D35A20">
        <w:rPr>
          <w:sz w:val="28"/>
          <w:szCs w:val="28"/>
        </w:rPr>
        <w:t>.3.1. Исполнители коммунальных услуг</w:t>
      </w:r>
      <w:r w:rsidR="00FD4D26" w:rsidRPr="00C062D2">
        <w:rPr>
          <w:sz w:val="28"/>
          <w:szCs w:val="28"/>
        </w:rPr>
        <w:t xml:space="preserve">, перечисленные в </w:t>
      </w:r>
      <w:hyperlink w:anchor="Par26" w:history="1">
        <w:r w:rsidR="00FD4D26" w:rsidRPr="00C062D2">
          <w:rPr>
            <w:sz w:val="28"/>
            <w:szCs w:val="28"/>
          </w:rPr>
          <w:t xml:space="preserve">пункте </w:t>
        </w:r>
        <w:r w:rsidR="00651F0F" w:rsidRPr="00C062D2">
          <w:rPr>
            <w:sz w:val="28"/>
            <w:szCs w:val="28"/>
          </w:rPr>
          <w:t>3</w:t>
        </w:r>
        <w:r w:rsidR="00FD4D26" w:rsidRPr="00C062D2">
          <w:rPr>
            <w:sz w:val="28"/>
            <w:szCs w:val="28"/>
          </w:rPr>
          <w:t>.3</w:t>
        </w:r>
      </w:hyperlink>
      <w:r w:rsidR="00FD4D26" w:rsidRPr="00C062D2">
        <w:rPr>
          <w:sz w:val="28"/>
          <w:szCs w:val="28"/>
        </w:rPr>
        <w:t xml:space="preserve"> настоящего Порядка, для получения компенсации</w:t>
      </w:r>
      <w:r w:rsidR="00FD4D26" w:rsidRPr="00D35A20">
        <w:rPr>
          <w:sz w:val="28"/>
          <w:szCs w:val="28"/>
        </w:rPr>
        <w:t xml:space="preserve"> вправе по собственной инициативе представить в </w:t>
      </w:r>
      <w:r w:rsidR="00470097">
        <w:rPr>
          <w:sz w:val="28"/>
          <w:szCs w:val="28"/>
        </w:rPr>
        <w:t>МКУ «СГХ»</w:t>
      </w:r>
      <w:r w:rsidR="00FD4D26" w:rsidRPr="00D35A20">
        <w:rPr>
          <w:sz w:val="28"/>
          <w:szCs w:val="28"/>
        </w:rPr>
        <w:t xml:space="preserve"> следующие документы:</w:t>
      </w:r>
    </w:p>
    <w:p w:rsidR="00FD4D26" w:rsidRPr="00D35A20" w:rsidRDefault="00FD4D26" w:rsidP="008C2A02">
      <w:pPr>
        <w:autoSpaceDE w:val="0"/>
        <w:autoSpaceDN w:val="0"/>
        <w:adjustRightInd w:val="0"/>
        <w:ind w:firstLine="567"/>
        <w:jc w:val="both"/>
        <w:rPr>
          <w:sz w:val="28"/>
          <w:szCs w:val="28"/>
        </w:rPr>
      </w:pPr>
      <w:r w:rsidRPr="00D35A20">
        <w:rPr>
          <w:sz w:val="28"/>
          <w:szCs w:val="28"/>
        </w:rPr>
        <w:t>1) юридические лица:</w:t>
      </w:r>
    </w:p>
    <w:p w:rsidR="00FD4D26" w:rsidRPr="00D35A20" w:rsidRDefault="00FD4D26" w:rsidP="008C2A02">
      <w:pPr>
        <w:autoSpaceDE w:val="0"/>
        <w:autoSpaceDN w:val="0"/>
        <w:adjustRightInd w:val="0"/>
        <w:ind w:firstLine="567"/>
        <w:jc w:val="both"/>
        <w:rPr>
          <w:sz w:val="28"/>
          <w:szCs w:val="28"/>
        </w:rPr>
      </w:pPr>
      <w:r w:rsidRPr="00D35A20">
        <w:rPr>
          <w:sz w:val="28"/>
          <w:szCs w:val="28"/>
        </w:rPr>
        <w:t>а) копию свидетельства о внесении записи в Единый государственный реестр юридических лиц, заверенную в установленном порядке;</w:t>
      </w:r>
    </w:p>
    <w:p w:rsidR="00FD4D26" w:rsidRPr="00D35A20" w:rsidRDefault="00FD4D26" w:rsidP="008C2A02">
      <w:pPr>
        <w:autoSpaceDE w:val="0"/>
        <w:autoSpaceDN w:val="0"/>
        <w:adjustRightInd w:val="0"/>
        <w:ind w:firstLine="567"/>
        <w:jc w:val="both"/>
        <w:rPr>
          <w:sz w:val="28"/>
          <w:szCs w:val="28"/>
        </w:rPr>
      </w:pPr>
      <w:r w:rsidRPr="00D35A20">
        <w:rPr>
          <w:sz w:val="28"/>
          <w:szCs w:val="28"/>
        </w:rPr>
        <w:lastRenderedPageBreak/>
        <w:t>б) копию выписки из Единого государственного реестра юридических лиц, выданную налоговым органом не ранее тридцати рабочих дней до дня подачи заявления, заверенную в установленном порядке;</w:t>
      </w:r>
    </w:p>
    <w:p w:rsidR="00FD4D26" w:rsidRPr="00D35A20" w:rsidRDefault="00FD4D26" w:rsidP="008C2A02">
      <w:pPr>
        <w:autoSpaceDE w:val="0"/>
        <w:autoSpaceDN w:val="0"/>
        <w:adjustRightInd w:val="0"/>
        <w:ind w:firstLine="567"/>
        <w:jc w:val="both"/>
        <w:rPr>
          <w:sz w:val="28"/>
          <w:szCs w:val="28"/>
        </w:rPr>
      </w:pPr>
      <w:r w:rsidRPr="00D35A20">
        <w:rPr>
          <w:sz w:val="28"/>
          <w:szCs w:val="28"/>
        </w:rPr>
        <w:t>2) индивидуальные предприниматели:</w:t>
      </w:r>
    </w:p>
    <w:p w:rsidR="00FD4D26" w:rsidRPr="00D35A20" w:rsidRDefault="00FD4D26" w:rsidP="008C2A02">
      <w:pPr>
        <w:autoSpaceDE w:val="0"/>
        <w:autoSpaceDN w:val="0"/>
        <w:adjustRightInd w:val="0"/>
        <w:ind w:firstLine="567"/>
        <w:jc w:val="both"/>
        <w:rPr>
          <w:sz w:val="28"/>
          <w:szCs w:val="28"/>
        </w:rPr>
      </w:pPr>
      <w:r w:rsidRPr="00D35A20">
        <w:rPr>
          <w:sz w:val="28"/>
          <w:szCs w:val="28"/>
        </w:rPr>
        <w:t>а) копию свидетельства о внесении записи в Единый государственный реестр индивидуальных предпринимателей, заверенную в установленном порядке;</w:t>
      </w:r>
    </w:p>
    <w:p w:rsidR="00FD4D26" w:rsidRPr="00D35A20" w:rsidRDefault="00FD4D26" w:rsidP="008C2A02">
      <w:pPr>
        <w:autoSpaceDE w:val="0"/>
        <w:autoSpaceDN w:val="0"/>
        <w:adjustRightInd w:val="0"/>
        <w:ind w:firstLine="567"/>
        <w:jc w:val="both"/>
        <w:rPr>
          <w:sz w:val="28"/>
          <w:szCs w:val="28"/>
        </w:rPr>
      </w:pPr>
      <w:r w:rsidRPr="00D35A20">
        <w:rPr>
          <w:sz w:val="28"/>
          <w:szCs w:val="28"/>
        </w:rPr>
        <w:t>б) копию выписки из Единого государственного реестра индивидуальных предпринимателей, выданную налоговым органом не ранее тридцати рабочих дней до дня подачи заявления, заверенную в установленном порядке;</w:t>
      </w:r>
    </w:p>
    <w:p w:rsidR="00FD4D26" w:rsidRPr="00D35A20" w:rsidRDefault="00FD4D26" w:rsidP="008C2A02">
      <w:pPr>
        <w:autoSpaceDE w:val="0"/>
        <w:autoSpaceDN w:val="0"/>
        <w:adjustRightInd w:val="0"/>
        <w:ind w:firstLine="567"/>
        <w:jc w:val="both"/>
        <w:rPr>
          <w:sz w:val="28"/>
          <w:szCs w:val="28"/>
        </w:rPr>
      </w:pPr>
      <w:r w:rsidRPr="00D35A20">
        <w:rPr>
          <w:sz w:val="28"/>
          <w:szCs w:val="28"/>
        </w:rPr>
        <w:t>3) копию свидетельства о постановке на учет в налоговом органе, заверенную в установленном порядке.</w:t>
      </w:r>
    </w:p>
    <w:p w:rsidR="00FD4D26" w:rsidRPr="00D35A20" w:rsidRDefault="00FD4D26" w:rsidP="008C2A02">
      <w:pPr>
        <w:autoSpaceDE w:val="0"/>
        <w:autoSpaceDN w:val="0"/>
        <w:adjustRightInd w:val="0"/>
        <w:ind w:firstLine="567"/>
        <w:jc w:val="both"/>
        <w:rPr>
          <w:sz w:val="28"/>
          <w:szCs w:val="28"/>
        </w:rPr>
      </w:pPr>
      <w:r w:rsidRPr="00D35A20">
        <w:rPr>
          <w:sz w:val="28"/>
          <w:szCs w:val="28"/>
        </w:rPr>
        <w:t xml:space="preserve">В случае если исполнители коммунальных услуг не представили по собственной инициативе документы, указанные в настоящем пункте, </w:t>
      </w:r>
      <w:r w:rsidR="00470097">
        <w:rPr>
          <w:sz w:val="28"/>
          <w:szCs w:val="28"/>
        </w:rPr>
        <w:t>МКУ «СГХ»</w:t>
      </w:r>
      <w:r w:rsidRPr="00D35A20">
        <w:rPr>
          <w:sz w:val="28"/>
          <w:szCs w:val="28"/>
        </w:rPr>
        <w:t xml:space="preserve"> запрашивает данные документы в порядке межведомственного информационного взаимодействия в соответствии с Федеральным </w:t>
      </w:r>
      <w:hyperlink r:id="rId17" w:history="1">
        <w:r w:rsidRPr="00D35A20">
          <w:rPr>
            <w:sz w:val="28"/>
            <w:szCs w:val="28"/>
          </w:rPr>
          <w:t>законом</w:t>
        </w:r>
      </w:hyperlink>
      <w:r w:rsidRPr="00D35A20">
        <w:rPr>
          <w:sz w:val="28"/>
          <w:szCs w:val="28"/>
        </w:rPr>
        <w:t xml:space="preserve"> от 27.07.2010 № 210-ФЗ «Об организации предоставления государственных и муниципальных услуг».</w:t>
      </w:r>
    </w:p>
    <w:p w:rsidR="00FD4D26" w:rsidRPr="00C062D2" w:rsidRDefault="009A217E" w:rsidP="008C2A02">
      <w:pPr>
        <w:autoSpaceDE w:val="0"/>
        <w:autoSpaceDN w:val="0"/>
        <w:adjustRightInd w:val="0"/>
        <w:ind w:firstLine="567"/>
        <w:jc w:val="both"/>
        <w:rPr>
          <w:sz w:val="28"/>
          <w:szCs w:val="28"/>
        </w:rPr>
      </w:pPr>
      <w:r>
        <w:rPr>
          <w:sz w:val="28"/>
          <w:szCs w:val="28"/>
        </w:rPr>
        <w:t>3</w:t>
      </w:r>
      <w:r w:rsidR="00FD4D26" w:rsidRPr="00D35A20">
        <w:rPr>
          <w:sz w:val="28"/>
          <w:szCs w:val="28"/>
        </w:rPr>
        <w:t xml:space="preserve">.4. </w:t>
      </w:r>
      <w:proofErr w:type="gramStart"/>
      <w:r w:rsidR="00FD4D26" w:rsidRPr="00D35A20">
        <w:rPr>
          <w:sz w:val="28"/>
          <w:szCs w:val="28"/>
        </w:rPr>
        <w:t xml:space="preserve">Исполнители </w:t>
      </w:r>
      <w:r w:rsidR="00FD4D26" w:rsidRPr="00C062D2">
        <w:rPr>
          <w:sz w:val="28"/>
          <w:szCs w:val="28"/>
        </w:rPr>
        <w:t xml:space="preserve">коммунальных услуг, перечисленные в пункте </w:t>
      </w:r>
      <w:r w:rsidR="00651F0F" w:rsidRPr="00C062D2">
        <w:rPr>
          <w:sz w:val="28"/>
          <w:szCs w:val="28"/>
        </w:rPr>
        <w:t>3</w:t>
      </w:r>
      <w:r w:rsidR="00FD4D26" w:rsidRPr="00C062D2">
        <w:rPr>
          <w:sz w:val="28"/>
          <w:szCs w:val="28"/>
        </w:rPr>
        <w:t xml:space="preserve">.3 Порядка, предоставляющие коммунальные услуги гражданам, ранее получающим социальные выплаты в соответствии с </w:t>
      </w:r>
      <w:hyperlink r:id="rId18" w:history="1">
        <w:r w:rsidR="00FD4D26" w:rsidRPr="00C062D2">
          <w:rPr>
            <w:sz w:val="28"/>
            <w:szCs w:val="28"/>
          </w:rPr>
          <w:t>пунктом 2 статьи 5</w:t>
        </w:r>
      </w:hyperlink>
      <w:r w:rsidR="00FD4D26" w:rsidRPr="00C062D2">
        <w:rPr>
          <w:sz w:val="28"/>
          <w:szCs w:val="28"/>
        </w:rPr>
        <w:t xml:space="preserve"> Закона края от 20.12.2012 № 3-957 «О временных мерах поддержки населения в целях обеспечения доступности коммунальных услуг» для предварительного расчета размера компенсации запрашивают в </w:t>
      </w:r>
      <w:r w:rsidR="00322A55" w:rsidRPr="00C062D2">
        <w:rPr>
          <w:sz w:val="28"/>
          <w:szCs w:val="28"/>
        </w:rPr>
        <w:t>МКУ «СГХ»</w:t>
      </w:r>
      <w:r w:rsidR="00FD4D26" w:rsidRPr="00C062D2">
        <w:rPr>
          <w:sz w:val="28"/>
          <w:szCs w:val="28"/>
        </w:rPr>
        <w:t xml:space="preserve"> реестры, содержащие данные о размере социальных выплат, начисленных гражданам в декабре 2014</w:t>
      </w:r>
      <w:proofErr w:type="gramEnd"/>
      <w:r w:rsidR="00FD4D26" w:rsidRPr="00C062D2">
        <w:rPr>
          <w:sz w:val="28"/>
          <w:szCs w:val="28"/>
        </w:rPr>
        <w:t xml:space="preserve"> года.</w:t>
      </w:r>
    </w:p>
    <w:p w:rsidR="00FD4D26" w:rsidRDefault="009A217E" w:rsidP="008C2A02">
      <w:pPr>
        <w:autoSpaceDE w:val="0"/>
        <w:autoSpaceDN w:val="0"/>
        <w:adjustRightInd w:val="0"/>
        <w:ind w:firstLine="567"/>
        <w:jc w:val="both"/>
        <w:rPr>
          <w:sz w:val="28"/>
          <w:szCs w:val="28"/>
        </w:rPr>
      </w:pPr>
      <w:r w:rsidRPr="00C062D2">
        <w:rPr>
          <w:sz w:val="28"/>
          <w:szCs w:val="28"/>
        </w:rPr>
        <w:t>3</w:t>
      </w:r>
      <w:r w:rsidR="00FD4D26" w:rsidRPr="00C062D2">
        <w:rPr>
          <w:sz w:val="28"/>
          <w:szCs w:val="28"/>
        </w:rPr>
        <w:t xml:space="preserve">.5. Копии документов, перечисленных в пунктах </w:t>
      </w:r>
      <w:r w:rsidR="00651F0F" w:rsidRPr="00C062D2">
        <w:rPr>
          <w:sz w:val="28"/>
          <w:szCs w:val="28"/>
        </w:rPr>
        <w:t>3</w:t>
      </w:r>
      <w:r w:rsidR="00FD4D26" w:rsidRPr="00C062D2">
        <w:rPr>
          <w:sz w:val="28"/>
          <w:szCs w:val="28"/>
        </w:rPr>
        <w:t xml:space="preserve">.2 - </w:t>
      </w:r>
      <w:r w:rsidR="00651F0F" w:rsidRPr="00C062D2">
        <w:rPr>
          <w:sz w:val="28"/>
          <w:szCs w:val="28"/>
        </w:rPr>
        <w:t>3</w:t>
      </w:r>
      <w:r w:rsidR="00FD4D26" w:rsidRPr="00C062D2">
        <w:rPr>
          <w:sz w:val="28"/>
          <w:szCs w:val="28"/>
        </w:rPr>
        <w:t xml:space="preserve">.3 Порядка, исполнители коммунальных услуг предоставляют в </w:t>
      </w:r>
      <w:r w:rsidR="006B2526" w:rsidRPr="00C062D2">
        <w:rPr>
          <w:sz w:val="28"/>
          <w:szCs w:val="28"/>
        </w:rPr>
        <w:t xml:space="preserve">МКУ «СГХ» </w:t>
      </w:r>
      <w:r w:rsidR="00FD4D26" w:rsidRPr="00C062D2">
        <w:rPr>
          <w:sz w:val="28"/>
          <w:szCs w:val="28"/>
        </w:rPr>
        <w:t>либо направляют через отделения федеральной почтовой связи с уведомлением о</w:t>
      </w:r>
      <w:r w:rsidR="00FD4D26" w:rsidRPr="00D35A20">
        <w:rPr>
          <w:sz w:val="28"/>
          <w:szCs w:val="28"/>
        </w:rPr>
        <w:t xml:space="preserve"> вручении.</w:t>
      </w:r>
    </w:p>
    <w:p w:rsidR="009A217E" w:rsidRPr="002E47ED" w:rsidRDefault="009A217E" w:rsidP="00651F0F">
      <w:pPr>
        <w:autoSpaceDE w:val="0"/>
        <w:autoSpaceDN w:val="0"/>
        <w:adjustRightInd w:val="0"/>
        <w:spacing w:before="240" w:after="240"/>
        <w:ind w:firstLine="567"/>
        <w:jc w:val="center"/>
        <w:outlineLvl w:val="0"/>
        <w:rPr>
          <w:sz w:val="28"/>
          <w:szCs w:val="28"/>
        </w:rPr>
      </w:pPr>
      <w:r>
        <w:rPr>
          <w:sz w:val="28"/>
          <w:szCs w:val="28"/>
        </w:rPr>
        <w:t>4</w:t>
      </w:r>
      <w:r w:rsidRPr="002E47ED">
        <w:rPr>
          <w:sz w:val="28"/>
          <w:szCs w:val="28"/>
        </w:rPr>
        <w:t>. Порядок рассмотрения заявления и документов, представленных исполнителем коммунальн</w:t>
      </w:r>
      <w:r>
        <w:rPr>
          <w:sz w:val="28"/>
          <w:szCs w:val="28"/>
        </w:rPr>
        <w:t xml:space="preserve">ых услуг для получения субсидий </w:t>
      </w:r>
      <w:r w:rsidRPr="002E47ED">
        <w:rPr>
          <w:sz w:val="28"/>
          <w:szCs w:val="28"/>
        </w:rPr>
        <w:t>на компенсацию части платы граждан за коммунальные услуги,</w:t>
      </w:r>
      <w:r>
        <w:rPr>
          <w:sz w:val="28"/>
          <w:szCs w:val="28"/>
        </w:rPr>
        <w:t xml:space="preserve"> </w:t>
      </w:r>
      <w:r w:rsidRPr="002E47ED">
        <w:rPr>
          <w:sz w:val="28"/>
          <w:szCs w:val="28"/>
        </w:rPr>
        <w:t>в том числе порядок проверки достоверности содержащихся в них сведений</w:t>
      </w:r>
    </w:p>
    <w:p w:rsidR="009A217E" w:rsidRPr="00C062D2" w:rsidRDefault="009A217E" w:rsidP="009A217E">
      <w:pPr>
        <w:autoSpaceDE w:val="0"/>
        <w:autoSpaceDN w:val="0"/>
        <w:adjustRightInd w:val="0"/>
        <w:ind w:firstLine="567"/>
        <w:jc w:val="both"/>
        <w:rPr>
          <w:sz w:val="28"/>
          <w:szCs w:val="28"/>
        </w:rPr>
      </w:pPr>
      <w:r>
        <w:rPr>
          <w:sz w:val="28"/>
          <w:szCs w:val="28"/>
        </w:rPr>
        <w:t>4</w:t>
      </w:r>
      <w:r w:rsidRPr="002E47ED">
        <w:rPr>
          <w:sz w:val="28"/>
          <w:szCs w:val="28"/>
        </w:rPr>
        <w:t xml:space="preserve">.1. Исполнители коммунальных услуг для получения субсидии на компенсацию части платы граждан за коммунальные услуги  (далее – компенсация) представляют в </w:t>
      </w:r>
      <w:r>
        <w:rPr>
          <w:sz w:val="28"/>
          <w:szCs w:val="28"/>
        </w:rPr>
        <w:t>МКУ «СГХ»</w:t>
      </w:r>
      <w:r w:rsidRPr="002E47ED">
        <w:rPr>
          <w:sz w:val="28"/>
          <w:szCs w:val="28"/>
        </w:rPr>
        <w:t xml:space="preserve"> заявления и документы, </w:t>
      </w:r>
      <w:r w:rsidRPr="00C062D2">
        <w:rPr>
          <w:sz w:val="28"/>
          <w:szCs w:val="28"/>
        </w:rPr>
        <w:t xml:space="preserve">указанные в </w:t>
      </w:r>
      <w:hyperlink w:anchor="Par12" w:history="1">
        <w:r w:rsidRPr="00C062D2">
          <w:rPr>
            <w:sz w:val="28"/>
            <w:szCs w:val="28"/>
          </w:rPr>
          <w:t xml:space="preserve">пунктах </w:t>
        </w:r>
        <w:r w:rsidR="00FE3C6E" w:rsidRPr="00C062D2">
          <w:rPr>
            <w:sz w:val="28"/>
            <w:szCs w:val="28"/>
          </w:rPr>
          <w:t>3</w:t>
        </w:r>
        <w:r w:rsidRPr="00C062D2">
          <w:rPr>
            <w:sz w:val="28"/>
            <w:szCs w:val="28"/>
          </w:rPr>
          <w:t>.1</w:t>
        </w:r>
      </w:hyperlink>
      <w:r w:rsidRPr="00C062D2">
        <w:rPr>
          <w:sz w:val="28"/>
          <w:szCs w:val="28"/>
        </w:rPr>
        <w:t xml:space="preserve"> – </w:t>
      </w:r>
      <w:r w:rsidR="00FE3C6E" w:rsidRPr="00C062D2">
        <w:rPr>
          <w:sz w:val="28"/>
          <w:szCs w:val="28"/>
        </w:rPr>
        <w:t>3</w:t>
      </w:r>
      <w:r w:rsidRPr="00C062D2">
        <w:rPr>
          <w:sz w:val="28"/>
          <w:szCs w:val="28"/>
        </w:rPr>
        <w:t xml:space="preserve">.3 </w:t>
      </w:r>
      <w:r w:rsidR="00F56185" w:rsidRPr="00C062D2">
        <w:rPr>
          <w:sz w:val="28"/>
          <w:szCs w:val="28"/>
        </w:rPr>
        <w:t>Порядка</w:t>
      </w:r>
      <w:r w:rsidRPr="00C062D2">
        <w:rPr>
          <w:sz w:val="28"/>
          <w:szCs w:val="28"/>
        </w:rPr>
        <w:t>.</w:t>
      </w:r>
    </w:p>
    <w:p w:rsidR="009A217E" w:rsidRPr="002E47ED" w:rsidRDefault="009A217E" w:rsidP="009A217E">
      <w:pPr>
        <w:autoSpaceDE w:val="0"/>
        <w:autoSpaceDN w:val="0"/>
        <w:adjustRightInd w:val="0"/>
        <w:ind w:firstLine="567"/>
        <w:jc w:val="both"/>
        <w:rPr>
          <w:sz w:val="28"/>
          <w:szCs w:val="28"/>
        </w:rPr>
      </w:pPr>
      <w:bookmarkStart w:id="3" w:name="Par64"/>
      <w:bookmarkEnd w:id="3"/>
      <w:r w:rsidRPr="00C062D2">
        <w:rPr>
          <w:sz w:val="28"/>
          <w:szCs w:val="28"/>
        </w:rPr>
        <w:t xml:space="preserve">4.2. МКУ «СГХ» в течение двадцати рабочих дней со дня получения от исполнителя коммунальных услуг заявления и документов, указанных в </w:t>
      </w:r>
      <w:hyperlink w:anchor="Par12" w:history="1">
        <w:r w:rsidRPr="00C062D2">
          <w:rPr>
            <w:sz w:val="28"/>
            <w:szCs w:val="28"/>
          </w:rPr>
          <w:t xml:space="preserve">пунктах </w:t>
        </w:r>
        <w:r w:rsidR="00F56185" w:rsidRPr="00C062D2">
          <w:rPr>
            <w:sz w:val="28"/>
            <w:szCs w:val="28"/>
          </w:rPr>
          <w:t>3</w:t>
        </w:r>
        <w:r w:rsidRPr="00C062D2">
          <w:rPr>
            <w:sz w:val="28"/>
            <w:szCs w:val="28"/>
          </w:rPr>
          <w:t>.1</w:t>
        </w:r>
      </w:hyperlink>
      <w:r w:rsidRPr="00C062D2">
        <w:rPr>
          <w:sz w:val="28"/>
          <w:szCs w:val="28"/>
        </w:rPr>
        <w:t xml:space="preserve"> - </w:t>
      </w:r>
      <w:hyperlink w:anchor="Par40" w:history="1">
        <w:r w:rsidR="00F56185" w:rsidRPr="00C062D2">
          <w:rPr>
            <w:sz w:val="28"/>
            <w:szCs w:val="28"/>
          </w:rPr>
          <w:t>3</w:t>
        </w:r>
        <w:r w:rsidRPr="00C062D2">
          <w:rPr>
            <w:sz w:val="28"/>
            <w:szCs w:val="28"/>
          </w:rPr>
          <w:t>.3</w:t>
        </w:r>
      </w:hyperlink>
      <w:r w:rsidRPr="00C062D2">
        <w:rPr>
          <w:sz w:val="28"/>
          <w:szCs w:val="28"/>
        </w:rPr>
        <w:t xml:space="preserve"> </w:t>
      </w:r>
      <w:r w:rsidR="00F56185" w:rsidRPr="00C062D2">
        <w:rPr>
          <w:sz w:val="28"/>
          <w:szCs w:val="28"/>
        </w:rPr>
        <w:t>Порядка</w:t>
      </w:r>
      <w:r w:rsidRPr="002E47ED">
        <w:rPr>
          <w:sz w:val="28"/>
          <w:szCs w:val="28"/>
        </w:rPr>
        <w:t xml:space="preserve"> рассматривает их на предмет:</w:t>
      </w:r>
    </w:p>
    <w:p w:rsidR="009A217E" w:rsidRPr="002E47ED" w:rsidRDefault="009A217E" w:rsidP="009A217E">
      <w:pPr>
        <w:autoSpaceDE w:val="0"/>
        <w:autoSpaceDN w:val="0"/>
        <w:adjustRightInd w:val="0"/>
        <w:ind w:firstLine="567"/>
        <w:jc w:val="both"/>
        <w:rPr>
          <w:sz w:val="28"/>
          <w:szCs w:val="28"/>
        </w:rPr>
      </w:pPr>
      <w:r w:rsidRPr="002E47ED">
        <w:rPr>
          <w:sz w:val="28"/>
          <w:szCs w:val="28"/>
        </w:rPr>
        <w:lastRenderedPageBreak/>
        <w:t>соблюдения исполнителем коммунальных услуг Условий предоставления компенсации части платы граждан за коммунальные услуги;</w:t>
      </w:r>
    </w:p>
    <w:p w:rsidR="009A217E" w:rsidRPr="00C062D2" w:rsidRDefault="009A217E" w:rsidP="009A217E">
      <w:pPr>
        <w:autoSpaceDE w:val="0"/>
        <w:autoSpaceDN w:val="0"/>
        <w:adjustRightInd w:val="0"/>
        <w:ind w:firstLine="567"/>
        <w:jc w:val="both"/>
        <w:rPr>
          <w:sz w:val="28"/>
          <w:szCs w:val="28"/>
        </w:rPr>
      </w:pPr>
      <w:r w:rsidRPr="002E47ED">
        <w:rPr>
          <w:sz w:val="28"/>
          <w:szCs w:val="28"/>
        </w:rPr>
        <w:t xml:space="preserve">соответствия представленных заявления и документов требованиям, </w:t>
      </w:r>
      <w:r w:rsidRPr="00C062D2">
        <w:rPr>
          <w:sz w:val="28"/>
          <w:szCs w:val="28"/>
        </w:rPr>
        <w:t xml:space="preserve">установленным </w:t>
      </w:r>
      <w:hyperlink w:anchor="Par12" w:history="1">
        <w:r w:rsidRPr="00C062D2">
          <w:rPr>
            <w:sz w:val="28"/>
            <w:szCs w:val="28"/>
          </w:rPr>
          <w:t xml:space="preserve">пунктами </w:t>
        </w:r>
        <w:r w:rsidR="00F56185" w:rsidRPr="00C062D2">
          <w:rPr>
            <w:sz w:val="28"/>
            <w:szCs w:val="28"/>
          </w:rPr>
          <w:t>3</w:t>
        </w:r>
        <w:r w:rsidRPr="00C062D2">
          <w:rPr>
            <w:sz w:val="28"/>
            <w:szCs w:val="28"/>
          </w:rPr>
          <w:t>.1</w:t>
        </w:r>
      </w:hyperlink>
      <w:r w:rsidRPr="00C062D2">
        <w:rPr>
          <w:sz w:val="28"/>
          <w:szCs w:val="28"/>
        </w:rPr>
        <w:t xml:space="preserve"> - </w:t>
      </w:r>
      <w:hyperlink w:anchor="Par40" w:history="1">
        <w:r w:rsidR="00F56185" w:rsidRPr="00C062D2">
          <w:rPr>
            <w:sz w:val="28"/>
            <w:szCs w:val="28"/>
          </w:rPr>
          <w:t>3</w:t>
        </w:r>
        <w:r w:rsidRPr="00C062D2">
          <w:rPr>
            <w:sz w:val="28"/>
            <w:szCs w:val="28"/>
          </w:rPr>
          <w:t>.3</w:t>
        </w:r>
      </w:hyperlink>
      <w:r w:rsidRPr="00C062D2">
        <w:rPr>
          <w:sz w:val="28"/>
          <w:szCs w:val="28"/>
        </w:rPr>
        <w:t xml:space="preserve"> </w:t>
      </w:r>
      <w:r w:rsidR="00F56185" w:rsidRPr="00C062D2">
        <w:rPr>
          <w:sz w:val="28"/>
          <w:szCs w:val="28"/>
        </w:rPr>
        <w:t>Порядка</w:t>
      </w:r>
      <w:r w:rsidRPr="00C062D2">
        <w:rPr>
          <w:sz w:val="28"/>
          <w:szCs w:val="28"/>
        </w:rPr>
        <w:t>.</w:t>
      </w:r>
    </w:p>
    <w:p w:rsidR="009A217E" w:rsidRPr="002E47ED" w:rsidRDefault="009A217E" w:rsidP="009A217E">
      <w:pPr>
        <w:autoSpaceDE w:val="0"/>
        <w:autoSpaceDN w:val="0"/>
        <w:adjustRightInd w:val="0"/>
        <w:ind w:firstLine="567"/>
        <w:jc w:val="both"/>
        <w:rPr>
          <w:sz w:val="28"/>
          <w:szCs w:val="28"/>
        </w:rPr>
      </w:pPr>
      <w:r w:rsidRPr="00C062D2">
        <w:rPr>
          <w:sz w:val="28"/>
          <w:szCs w:val="28"/>
        </w:rPr>
        <w:t xml:space="preserve">4.3. По итогам рассмотрения </w:t>
      </w:r>
      <w:r w:rsidR="00F56185" w:rsidRPr="00C062D2">
        <w:rPr>
          <w:sz w:val="28"/>
          <w:szCs w:val="28"/>
        </w:rPr>
        <w:t xml:space="preserve">предоставленного </w:t>
      </w:r>
      <w:r w:rsidRPr="00C062D2">
        <w:rPr>
          <w:sz w:val="28"/>
          <w:szCs w:val="28"/>
        </w:rPr>
        <w:t>заявления и документов</w:t>
      </w:r>
      <w:r w:rsidR="00F56185" w:rsidRPr="00C062D2">
        <w:rPr>
          <w:sz w:val="28"/>
          <w:szCs w:val="28"/>
        </w:rPr>
        <w:t xml:space="preserve"> </w:t>
      </w:r>
      <w:r w:rsidRPr="00C062D2">
        <w:rPr>
          <w:sz w:val="28"/>
          <w:szCs w:val="28"/>
        </w:rPr>
        <w:t>МКУ «СГХ» в срок</w:t>
      </w:r>
      <w:r w:rsidRPr="002E47ED">
        <w:rPr>
          <w:sz w:val="28"/>
          <w:szCs w:val="28"/>
        </w:rPr>
        <w:t xml:space="preserve">, установленный в </w:t>
      </w:r>
      <w:hyperlink w:anchor="Par64" w:history="1">
        <w:r w:rsidRPr="002E47ED">
          <w:rPr>
            <w:sz w:val="28"/>
            <w:szCs w:val="28"/>
          </w:rPr>
          <w:t xml:space="preserve">пункте </w:t>
        </w:r>
        <w:r w:rsidR="00F56185">
          <w:rPr>
            <w:sz w:val="28"/>
            <w:szCs w:val="28"/>
          </w:rPr>
          <w:t>4</w:t>
        </w:r>
        <w:r w:rsidRPr="002E47ED">
          <w:rPr>
            <w:sz w:val="28"/>
            <w:szCs w:val="28"/>
          </w:rPr>
          <w:t>.2</w:t>
        </w:r>
      </w:hyperlink>
      <w:r w:rsidRPr="002E47ED">
        <w:rPr>
          <w:sz w:val="28"/>
          <w:szCs w:val="28"/>
        </w:rPr>
        <w:t xml:space="preserve"> Порядка:</w:t>
      </w:r>
    </w:p>
    <w:p w:rsidR="009A217E" w:rsidRPr="002E47ED" w:rsidRDefault="009A217E" w:rsidP="009A217E">
      <w:pPr>
        <w:autoSpaceDE w:val="0"/>
        <w:autoSpaceDN w:val="0"/>
        <w:adjustRightInd w:val="0"/>
        <w:ind w:firstLine="567"/>
        <w:jc w:val="both"/>
        <w:rPr>
          <w:sz w:val="28"/>
          <w:szCs w:val="28"/>
        </w:rPr>
      </w:pPr>
      <w:r w:rsidRPr="002E47ED">
        <w:rPr>
          <w:sz w:val="28"/>
          <w:szCs w:val="28"/>
        </w:rPr>
        <w:t>проверяет предварительный расчет размера компенсации по исполнителям коммунальных услуг;</w:t>
      </w:r>
    </w:p>
    <w:p w:rsidR="009A217E" w:rsidRPr="002E47ED" w:rsidRDefault="009A217E" w:rsidP="009A217E">
      <w:pPr>
        <w:autoSpaceDE w:val="0"/>
        <w:autoSpaceDN w:val="0"/>
        <w:adjustRightInd w:val="0"/>
        <w:ind w:firstLine="567"/>
        <w:jc w:val="both"/>
        <w:rPr>
          <w:sz w:val="28"/>
          <w:szCs w:val="28"/>
        </w:rPr>
      </w:pPr>
      <w:r w:rsidRPr="002E47ED">
        <w:rPr>
          <w:sz w:val="28"/>
          <w:szCs w:val="28"/>
        </w:rPr>
        <w:t xml:space="preserve">принимает решение о предоставлении или об отказе в предоставлении компенсации по основаниям, предусмотренным </w:t>
      </w:r>
      <w:hyperlink r:id="rId19" w:history="1">
        <w:r w:rsidRPr="002E47ED">
          <w:rPr>
            <w:sz w:val="28"/>
            <w:szCs w:val="28"/>
          </w:rPr>
          <w:t>пунктом 5 статьи 3</w:t>
        </w:r>
      </w:hyperlink>
      <w:r w:rsidRPr="002E47ED">
        <w:rPr>
          <w:sz w:val="28"/>
          <w:szCs w:val="28"/>
        </w:rPr>
        <w:t xml:space="preserve"> Закона Красноярского края от 01.12.2014 № 7-2835 «Об отдельных мерах по обеспечению ограничения платы граждан за коммунальные услуги».</w:t>
      </w:r>
    </w:p>
    <w:p w:rsidR="009A217E" w:rsidRPr="002E47ED" w:rsidRDefault="009A217E" w:rsidP="009A217E">
      <w:pPr>
        <w:autoSpaceDE w:val="0"/>
        <w:autoSpaceDN w:val="0"/>
        <w:adjustRightInd w:val="0"/>
        <w:ind w:firstLine="567"/>
        <w:jc w:val="both"/>
        <w:rPr>
          <w:sz w:val="28"/>
          <w:szCs w:val="28"/>
        </w:rPr>
      </w:pPr>
      <w:r>
        <w:rPr>
          <w:sz w:val="28"/>
          <w:szCs w:val="28"/>
        </w:rPr>
        <w:t>4</w:t>
      </w:r>
      <w:r w:rsidRPr="002E47ED">
        <w:rPr>
          <w:sz w:val="28"/>
          <w:szCs w:val="28"/>
        </w:rPr>
        <w:t>.4. В решении о предоставлении компенсации исполнителям коммунальных услуг указываются: размер компенсации и период, в течение которого должна производиться компенсация, наименование исполнителя коммунальных услуг, которому предоставляется компенсация.</w:t>
      </w:r>
    </w:p>
    <w:p w:rsidR="009A217E" w:rsidRPr="002E47ED" w:rsidRDefault="009A217E" w:rsidP="009A217E">
      <w:pPr>
        <w:autoSpaceDE w:val="0"/>
        <w:autoSpaceDN w:val="0"/>
        <w:adjustRightInd w:val="0"/>
        <w:ind w:firstLine="567"/>
        <w:jc w:val="both"/>
        <w:rPr>
          <w:sz w:val="28"/>
          <w:szCs w:val="28"/>
        </w:rPr>
      </w:pPr>
      <w:r>
        <w:rPr>
          <w:sz w:val="28"/>
          <w:szCs w:val="28"/>
        </w:rPr>
        <w:t>4</w:t>
      </w:r>
      <w:r w:rsidRPr="002E47ED">
        <w:rPr>
          <w:sz w:val="28"/>
          <w:szCs w:val="28"/>
        </w:rPr>
        <w:t xml:space="preserve">.5. В случае отказа в предоставлении компенсации исполнителю коммунальных </w:t>
      </w:r>
      <w:r w:rsidRPr="00C062D2">
        <w:rPr>
          <w:sz w:val="28"/>
          <w:szCs w:val="28"/>
        </w:rPr>
        <w:t xml:space="preserve">услуг в течение пяти рабочих дней с момента истечения срока, установленного в </w:t>
      </w:r>
      <w:hyperlink w:anchor="Par64" w:history="1">
        <w:r w:rsidRPr="00C062D2">
          <w:rPr>
            <w:sz w:val="28"/>
            <w:szCs w:val="28"/>
          </w:rPr>
          <w:t xml:space="preserve">пункте </w:t>
        </w:r>
        <w:r w:rsidR="00F56185" w:rsidRPr="00C062D2">
          <w:rPr>
            <w:sz w:val="28"/>
            <w:szCs w:val="28"/>
          </w:rPr>
          <w:t>4</w:t>
        </w:r>
        <w:r w:rsidRPr="00C062D2">
          <w:rPr>
            <w:sz w:val="28"/>
            <w:szCs w:val="28"/>
          </w:rPr>
          <w:t>.2</w:t>
        </w:r>
      </w:hyperlink>
      <w:r w:rsidRPr="00C062D2">
        <w:rPr>
          <w:sz w:val="28"/>
          <w:szCs w:val="28"/>
        </w:rPr>
        <w:t xml:space="preserve"> Порядка, МКУ «СГХ» направляет уведомление об отказе с указанием</w:t>
      </w:r>
      <w:r w:rsidRPr="002E47ED">
        <w:rPr>
          <w:sz w:val="28"/>
          <w:szCs w:val="28"/>
        </w:rPr>
        <w:t xml:space="preserve"> причин отказа.</w:t>
      </w:r>
    </w:p>
    <w:p w:rsidR="009A217E" w:rsidRPr="00C062D2" w:rsidRDefault="009A217E" w:rsidP="009A217E">
      <w:pPr>
        <w:autoSpaceDE w:val="0"/>
        <w:autoSpaceDN w:val="0"/>
        <w:adjustRightInd w:val="0"/>
        <w:ind w:firstLine="567"/>
        <w:jc w:val="both"/>
        <w:rPr>
          <w:sz w:val="28"/>
          <w:szCs w:val="28"/>
        </w:rPr>
      </w:pPr>
      <w:bookmarkStart w:id="4" w:name="Par76"/>
      <w:bookmarkEnd w:id="4"/>
      <w:r>
        <w:rPr>
          <w:sz w:val="28"/>
          <w:szCs w:val="28"/>
        </w:rPr>
        <w:t>4</w:t>
      </w:r>
      <w:r w:rsidRPr="002E47ED">
        <w:rPr>
          <w:sz w:val="28"/>
          <w:szCs w:val="28"/>
        </w:rPr>
        <w:t xml:space="preserve">.6. </w:t>
      </w:r>
      <w:proofErr w:type="gramStart"/>
      <w:r w:rsidRPr="002E47ED">
        <w:rPr>
          <w:sz w:val="28"/>
          <w:szCs w:val="28"/>
        </w:rPr>
        <w:t xml:space="preserve">Исполнитель коммунальных услуг в случае устранения обстоятельств, послуживших основанием для отказа в предоставлении компенсации, вправе в установленном порядке повторно обратиться в </w:t>
      </w:r>
      <w:r>
        <w:rPr>
          <w:sz w:val="28"/>
          <w:szCs w:val="28"/>
        </w:rPr>
        <w:t>МКУ «СГХ»</w:t>
      </w:r>
      <w:r w:rsidRPr="002E47ED">
        <w:rPr>
          <w:sz w:val="28"/>
          <w:szCs w:val="28"/>
        </w:rPr>
        <w:t xml:space="preserve"> для получения компенсации в срок не позднее тридцати календарных дней с даты получения уведомления об отказе в предоставлении </w:t>
      </w:r>
      <w:r w:rsidRPr="00C062D2">
        <w:rPr>
          <w:sz w:val="28"/>
          <w:szCs w:val="28"/>
        </w:rPr>
        <w:t xml:space="preserve">компенсации, с предоставлением заявления и документов, указанных в пунктах </w:t>
      </w:r>
      <w:r w:rsidR="00F56185" w:rsidRPr="00C062D2">
        <w:rPr>
          <w:sz w:val="28"/>
          <w:szCs w:val="28"/>
        </w:rPr>
        <w:t>3</w:t>
      </w:r>
      <w:r w:rsidRPr="00C062D2">
        <w:rPr>
          <w:sz w:val="28"/>
          <w:szCs w:val="28"/>
        </w:rPr>
        <w:t xml:space="preserve">.1 - </w:t>
      </w:r>
      <w:r w:rsidR="00F56185" w:rsidRPr="00C062D2">
        <w:rPr>
          <w:sz w:val="28"/>
          <w:szCs w:val="28"/>
        </w:rPr>
        <w:t>3</w:t>
      </w:r>
      <w:r w:rsidRPr="00C062D2">
        <w:rPr>
          <w:sz w:val="28"/>
          <w:szCs w:val="28"/>
        </w:rPr>
        <w:t xml:space="preserve">.3 </w:t>
      </w:r>
      <w:r w:rsidR="00F56185" w:rsidRPr="00C062D2">
        <w:rPr>
          <w:sz w:val="28"/>
          <w:szCs w:val="28"/>
        </w:rPr>
        <w:t>Порядка</w:t>
      </w:r>
      <w:r w:rsidRPr="00C062D2">
        <w:rPr>
          <w:sz w:val="28"/>
          <w:szCs w:val="28"/>
        </w:rPr>
        <w:t>.</w:t>
      </w:r>
      <w:proofErr w:type="gramEnd"/>
    </w:p>
    <w:p w:rsidR="009A217E" w:rsidRPr="002E47ED" w:rsidRDefault="009A217E" w:rsidP="009A217E">
      <w:pPr>
        <w:autoSpaceDE w:val="0"/>
        <w:autoSpaceDN w:val="0"/>
        <w:adjustRightInd w:val="0"/>
        <w:ind w:firstLine="567"/>
        <w:jc w:val="both"/>
        <w:rPr>
          <w:sz w:val="28"/>
          <w:szCs w:val="28"/>
        </w:rPr>
      </w:pPr>
      <w:r w:rsidRPr="00C062D2">
        <w:rPr>
          <w:sz w:val="28"/>
          <w:szCs w:val="28"/>
        </w:rPr>
        <w:t>4.7. В</w:t>
      </w:r>
      <w:r w:rsidRPr="002E47ED">
        <w:rPr>
          <w:sz w:val="28"/>
          <w:szCs w:val="28"/>
        </w:rPr>
        <w:t xml:space="preserve"> течение пяти рабочих дней </w:t>
      </w:r>
      <w:proofErr w:type="gramStart"/>
      <w:r w:rsidRPr="002E47ED">
        <w:rPr>
          <w:sz w:val="28"/>
          <w:szCs w:val="28"/>
        </w:rPr>
        <w:t>с даты принятия</w:t>
      </w:r>
      <w:proofErr w:type="gramEnd"/>
      <w:r w:rsidRPr="002E47ED">
        <w:rPr>
          <w:sz w:val="28"/>
          <w:szCs w:val="28"/>
        </w:rPr>
        <w:t xml:space="preserve"> решения о предоставлении компенсации исполнителям коммунальных услуг </w:t>
      </w:r>
      <w:r>
        <w:rPr>
          <w:sz w:val="28"/>
          <w:szCs w:val="28"/>
        </w:rPr>
        <w:t>МКУ «СГХ»</w:t>
      </w:r>
      <w:r w:rsidRPr="002E47ED">
        <w:rPr>
          <w:sz w:val="28"/>
          <w:szCs w:val="28"/>
        </w:rPr>
        <w:t xml:space="preserve"> уведомляет указанных лиц о принятом решении.</w:t>
      </w:r>
    </w:p>
    <w:p w:rsidR="009A217E" w:rsidRPr="00C062D2" w:rsidRDefault="009A217E" w:rsidP="009A217E">
      <w:pPr>
        <w:autoSpaceDE w:val="0"/>
        <w:autoSpaceDN w:val="0"/>
        <w:adjustRightInd w:val="0"/>
        <w:ind w:firstLine="567"/>
        <w:jc w:val="both"/>
        <w:rPr>
          <w:sz w:val="28"/>
          <w:szCs w:val="28"/>
        </w:rPr>
      </w:pPr>
      <w:r>
        <w:rPr>
          <w:sz w:val="28"/>
          <w:szCs w:val="28"/>
        </w:rPr>
        <w:t>4</w:t>
      </w:r>
      <w:r w:rsidRPr="002E47ED">
        <w:rPr>
          <w:sz w:val="28"/>
          <w:szCs w:val="28"/>
        </w:rPr>
        <w:t xml:space="preserve">.8. </w:t>
      </w:r>
      <w:r>
        <w:rPr>
          <w:sz w:val="28"/>
          <w:szCs w:val="28"/>
        </w:rPr>
        <w:t>МКУ «СГХ»</w:t>
      </w:r>
      <w:r w:rsidRPr="002E47ED">
        <w:rPr>
          <w:sz w:val="28"/>
          <w:szCs w:val="28"/>
        </w:rPr>
        <w:t xml:space="preserve"> на основании данных, </w:t>
      </w:r>
      <w:r w:rsidRPr="00C062D2">
        <w:rPr>
          <w:sz w:val="28"/>
          <w:szCs w:val="28"/>
        </w:rPr>
        <w:t xml:space="preserve">представляемых исполнителями коммунальных услуг в сроки и по форме, определенные </w:t>
      </w:r>
      <w:hyperlink r:id="rId20" w:history="1">
        <w:r w:rsidRPr="00C062D2">
          <w:rPr>
            <w:sz w:val="28"/>
            <w:szCs w:val="28"/>
          </w:rPr>
          <w:t xml:space="preserve">пунктом </w:t>
        </w:r>
        <w:r w:rsidR="00F56185" w:rsidRPr="00C062D2">
          <w:rPr>
            <w:sz w:val="28"/>
            <w:szCs w:val="28"/>
          </w:rPr>
          <w:t>5</w:t>
        </w:r>
        <w:r w:rsidRPr="00C062D2">
          <w:rPr>
            <w:sz w:val="28"/>
            <w:szCs w:val="28"/>
          </w:rPr>
          <w:t>.</w:t>
        </w:r>
      </w:hyperlink>
      <w:r w:rsidRPr="00C062D2">
        <w:t>3</w:t>
      </w:r>
      <w:r w:rsidRPr="00C062D2">
        <w:rPr>
          <w:sz w:val="28"/>
          <w:szCs w:val="28"/>
        </w:rPr>
        <w:t xml:space="preserve"> Порядка вносит изменения в решение о предоставлении компенсации исполнителям коммунальных услуг.</w:t>
      </w:r>
    </w:p>
    <w:p w:rsidR="009A217E" w:rsidRPr="002E47ED" w:rsidRDefault="009A217E" w:rsidP="009A217E">
      <w:pPr>
        <w:autoSpaceDE w:val="0"/>
        <w:autoSpaceDN w:val="0"/>
        <w:adjustRightInd w:val="0"/>
        <w:ind w:firstLine="567"/>
        <w:jc w:val="both"/>
        <w:rPr>
          <w:sz w:val="28"/>
          <w:szCs w:val="16"/>
        </w:rPr>
      </w:pPr>
      <w:r w:rsidRPr="00C062D2">
        <w:rPr>
          <w:sz w:val="28"/>
          <w:szCs w:val="28"/>
        </w:rPr>
        <w:t>4.8.1. Основаниями внесения изменений в решение о предоставлении компенсации исполнителям коммунальных услуг</w:t>
      </w:r>
      <w:r w:rsidRPr="00C062D2">
        <w:rPr>
          <w:sz w:val="28"/>
          <w:szCs w:val="16"/>
        </w:rPr>
        <w:t xml:space="preserve">, указанным в </w:t>
      </w:r>
      <w:hyperlink w:anchor="Par161" w:history="1">
        <w:r w:rsidRPr="00C062D2">
          <w:rPr>
            <w:sz w:val="28"/>
            <w:szCs w:val="16"/>
          </w:rPr>
          <w:t xml:space="preserve">пункте </w:t>
        </w:r>
        <w:r w:rsidR="00F56185" w:rsidRPr="00C062D2">
          <w:rPr>
            <w:sz w:val="28"/>
            <w:szCs w:val="16"/>
          </w:rPr>
          <w:t>3</w:t>
        </w:r>
        <w:r w:rsidRPr="00C062D2">
          <w:rPr>
            <w:sz w:val="28"/>
            <w:szCs w:val="16"/>
          </w:rPr>
          <w:t>.2</w:t>
        </w:r>
      </w:hyperlink>
      <w:r w:rsidRPr="00C062D2">
        <w:rPr>
          <w:sz w:val="28"/>
          <w:szCs w:val="16"/>
        </w:rPr>
        <w:t xml:space="preserve"> </w:t>
      </w:r>
      <w:r w:rsidR="00F56185" w:rsidRPr="00C062D2">
        <w:rPr>
          <w:sz w:val="28"/>
          <w:szCs w:val="28"/>
        </w:rPr>
        <w:t>Порядка</w:t>
      </w:r>
      <w:r w:rsidRPr="00C062D2">
        <w:rPr>
          <w:sz w:val="28"/>
          <w:szCs w:val="28"/>
        </w:rPr>
        <w:t xml:space="preserve"> </w:t>
      </w:r>
      <w:r w:rsidRPr="00C062D2">
        <w:rPr>
          <w:sz w:val="28"/>
          <w:szCs w:val="16"/>
        </w:rPr>
        <w:t>являются:</w:t>
      </w:r>
    </w:p>
    <w:p w:rsidR="009A217E" w:rsidRPr="002E47ED" w:rsidRDefault="009A217E" w:rsidP="009A217E">
      <w:pPr>
        <w:autoSpaceDE w:val="0"/>
        <w:autoSpaceDN w:val="0"/>
        <w:adjustRightInd w:val="0"/>
        <w:ind w:firstLine="567"/>
        <w:jc w:val="both"/>
        <w:rPr>
          <w:sz w:val="28"/>
          <w:szCs w:val="16"/>
        </w:rPr>
      </w:pPr>
      <w:r w:rsidRPr="002E47ED">
        <w:rPr>
          <w:sz w:val="28"/>
          <w:szCs w:val="16"/>
        </w:rPr>
        <w:t xml:space="preserve">отклонение суммы перечисленных средств компенсации из бюджета </w:t>
      </w:r>
      <w:r>
        <w:rPr>
          <w:sz w:val="28"/>
          <w:szCs w:val="16"/>
        </w:rPr>
        <w:t>города Шарыпово</w:t>
      </w:r>
      <w:r w:rsidRPr="002E47ED">
        <w:rPr>
          <w:sz w:val="28"/>
          <w:szCs w:val="16"/>
        </w:rPr>
        <w:t xml:space="preserve"> от потребности в средствах компенсации с учетом неизменного набора и объема потребляемых коммунальных услуг;</w:t>
      </w:r>
    </w:p>
    <w:p w:rsidR="009A217E" w:rsidRPr="002E47ED" w:rsidRDefault="009A217E" w:rsidP="009A217E">
      <w:pPr>
        <w:autoSpaceDE w:val="0"/>
        <w:autoSpaceDN w:val="0"/>
        <w:adjustRightInd w:val="0"/>
        <w:ind w:firstLine="567"/>
        <w:jc w:val="both"/>
        <w:rPr>
          <w:sz w:val="28"/>
          <w:szCs w:val="16"/>
        </w:rPr>
      </w:pPr>
      <w:r w:rsidRPr="002E47ED">
        <w:rPr>
          <w:sz w:val="28"/>
          <w:szCs w:val="16"/>
        </w:rPr>
        <w:t xml:space="preserve">отклонение суммы перечисленных средств компенсации из бюджета </w:t>
      </w:r>
      <w:r>
        <w:rPr>
          <w:sz w:val="28"/>
          <w:szCs w:val="16"/>
        </w:rPr>
        <w:t>города Шарыпово</w:t>
      </w:r>
      <w:r w:rsidRPr="002E47ED">
        <w:rPr>
          <w:sz w:val="28"/>
          <w:szCs w:val="16"/>
        </w:rPr>
        <w:t xml:space="preserve"> от суммы перечисленных средств компенсации исполнителем коммунальных услуг </w:t>
      </w:r>
      <w:proofErr w:type="spellStart"/>
      <w:r w:rsidRPr="002E47ED">
        <w:rPr>
          <w:sz w:val="28"/>
          <w:szCs w:val="16"/>
        </w:rPr>
        <w:t>ресурсоснабжающим</w:t>
      </w:r>
      <w:proofErr w:type="spellEnd"/>
      <w:r w:rsidRPr="002E47ED">
        <w:rPr>
          <w:sz w:val="28"/>
          <w:szCs w:val="16"/>
        </w:rPr>
        <w:t xml:space="preserve"> организациям.</w:t>
      </w:r>
    </w:p>
    <w:p w:rsidR="009A217E" w:rsidRPr="002E47ED" w:rsidRDefault="009A217E" w:rsidP="009A217E">
      <w:pPr>
        <w:autoSpaceDE w:val="0"/>
        <w:autoSpaceDN w:val="0"/>
        <w:adjustRightInd w:val="0"/>
        <w:ind w:firstLine="567"/>
        <w:jc w:val="both"/>
        <w:rPr>
          <w:sz w:val="28"/>
          <w:szCs w:val="16"/>
        </w:rPr>
      </w:pPr>
      <w:r>
        <w:rPr>
          <w:sz w:val="28"/>
          <w:szCs w:val="28"/>
        </w:rPr>
        <w:t>4</w:t>
      </w:r>
      <w:r w:rsidRPr="002E47ED">
        <w:rPr>
          <w:sz w:val="28"/>
          <w:szCs w:val="28"/>
        </w:rPr>
        <w:t>.8.2. Основанием внесения изменений в решение о предоставлении компенсации исполнителям коммунальных услуг</w:t>
      </w:r>
      <w:r w:rsidRPr="002E47ED">
        <w:rPr>
          <w:sz w:val="28"/>
          <w:szCs w:val="16"/>
        </w:rPr>
        <w:t xml:space="preserve">, указанным </w:t>
      </w:r>
      <w:r w:rsidRPr="00C062D2">
        <w:rPr>
          <w:sz w:val="28"/>
          <w:szCs w:val="16"/>
        </w:rPr>
        <w:t xml:space="preserve">в </w:t>
      </w:r>
      <w:hyperlink w:anchor="Par175" w:history="1">
        <w:r w:rsidRPr="00C062D2">
          <w:rPr>
            <w:sz w:val="28"/>
            <w:szCs w:val="16"/>
          </w:rPr>
          <w:t xml:space="preserve">пункте </w:t>
        </w:r>
        <w:r w:rsidR="00F56185" w:rsidRPr="00C062D2">
          <w:rPr>
            <w:sz w:val="28"/>
            <w:szCs w:val="16"/>
          </w:rPr>
          <w:t>3</w:t>
        </w:r>
        <w:r w:rsidRPr="00C062D2">
          <w:rPr>
            <w:sz w:val="28"/>
            <w:szCs w:val="16"/>
          </w:rPr>
          <w:t>.3</w:t>
        </w:r>
      </w:hyperlink>
      <w:r w:rsidRPr="00C062D2">
        <w:rPr>
          <w:sz w:val="28"/>
          <w:szCs w:val="16"/>
        </w:rPr>
        <w:t xml:space="preserve"> </w:t>
      </w:r>
      <w:r w:rsidR="00F56185" w:rsidRPr="00C062D2">
        <w:rPr>
          <w:sz w:val="28"/>
          <w:szCs w:val="28"/>
        </w:rPr>
        <w:lastRenderedPageBreak/>
        <w:t>Порядка</w:t>
      </w:r>
      <w:r w:rsidRPr="00C062D2">
        <w:rPr>
          <w:sz w:val="28"/>
          <w:szCs w:val="28"/>
        </w:rPr>
        <w:t xml:space="preserve"> </w:t>
      </w:r>
      <w:r w:rsidRPr="00C062D2">
        <w:rPr>
          <w:sz w:val="28"/>
          <w:szCs w:val="16"/>
        </w:rPr>
        <w:t>является отклонение  суммы перечисленных средств компенсации</w:t>
      </w:r>
      <w:r w:rsidRPr="002E47ED">
        <w:rPr>
          <w:sz w:val="28"/>
          <w:szCs w:val="16"/>
        </w:rPr>
        <w:t xml:space="preserve"> из бюджета </w:t>
      </w:r>
      <w:r>
        <w:rPr>
          <w:sz w:val="28"/>
          <w:szCs w:val="16"/>
        </w:rPr>
        <w:t xml:space="preserve">города Шарыпово </w:t>
      </w:r>
      <w:r w:rsidRPr="002E47ED">
        <w:rPr>
          <w:sz w:val="28"/>
          <w:szCs w:val="16"/>
        </w:rPr>
        <w:t>от потребности в средствах компенсации с учетом неизменного набора и объема потребляемых коммунальных услуг.</w:t>
      </w:r>
    </w:p>
    <w:p w:rsidR="009A217E" w:rsidRPr="00A32ED7" w:rsidRDefault="009A217E" w:rsidP="009A217E">
      <w:pPr>
        <w:autoSpaceDE w:val="0"/>
        <w:autoSpaceDN w:val="0"/>
        <w:adjustRightInd w:val="0"/>
        <w:spacing w:before="240"/>
        <w:ind w:firstLine="567"/>
        <w:jc w:val="center"/>
        <w:outlineLvl w:val="0"/>
        <w:rPr>
          <w:sz w:val="28"/>
          <w:szCs w:val="28"/>
        </w:rPr>
      </w:pPr>
      <w:r>
        <w:rPr>
          <w:sz w:val="28"/>
          <w:szCs w:val="28"/>
        </w:rPr>
        <w:t>5</w:t>
      </w:r>
      <w:r w:rsidRPr="00A32ED7">
        <w:rPr>
          <w:sz w:val="28"/>
          <w:szCs w:val="28"/>
        </w:rPr>
        <w:t>. Порядок и сроки перечисления средств компенсации</w:t>
      </w:r>
    </w:p>
    <w:p w:rsidR="009A217E" w:rsidRDefault="009A217E" w:rsidP="009A217E">
      <w:pPr>
        <w:autoSpaceDE w:val="0"/>
        <w:autoSpaceDN w:val="0"/>
        <w:adjustRightInd w:val="0"/>
        <w:ind w:firstLine="567"/>
        <w:jc w:val="center"/>
        <w:rPr>
          <w:sz w:val="28"/>
          <w:szCs w:val="28"/>
        </w:rPr>
      </w:pPr>
      <w:r w:rsidRPr="00A32ED7">
        <w:rPr>
          <w:sz w:val="28"/>
          <w:szCs w:val="28"/>
        </w:rPr>
        <w:t>части платы граждан за к</w:t>
      </w:r>
      <w:r>
        <w:rPr>
          <w:sz w:val="28"/>
          <w:szCs w:val="28"/>
        </w:rPr>
        <w:t>оммунальные услуги исполнителям</w:t>
      </w:r>
    </w:p>
    <w:p w:rsidR="009A217E" w:rsidRPr="00A32ED7" w:rsidRDefault="009A217E" w:rsidP="009A217E">
      <w:pPr>
        <w:autoSpaceDE w:val="0"/>
        <w:autoSpaceDN w:val="0"/>
        <w:adjustRightInd w:val="0"/>
        <w:spacing w:after="240"/>
        <w:ind w:firstLine="567"/>
        <w:jc w:val="center"/>
        <w:rPr>
          <w:sz w:val="28"/>
          <w:szCs w:val="28"/>
        </w:rPr>
      </w:pPr>
      <w:r w:rsidRPr="00A32ED7">
        <w:rPr>
          <w:sz w:val="28"/>
          <w:szCs w:val="28"/>
        </w:rPr>
        <w:t>коммунальных услуг</w:t>
      </w:r>
    </w:p>
    <w:p w:rsidR="009A217E" w:rsidRPr="00A32ED7" w:rsidRDefault="009A217E" w:rsidP="009A217E">
      <w:pPr>
        <w:autoSpaceDE w:val="0"/>
        <w:autoSpaceDN w:val="0"/>
        <w:adjustRightInd w:val="0"/>
        <w:ind w:firstLine="567"/>
        <w:jc w:val="both"/>
        <w:rPr>
          <w:sz w:val="28"/>
          <w:szCs w:val="28"/>
        </w:rPr>
      </w:pPr>
      <w:r>
        <w:rPr>
          <w:sz w:val="28"/>
          <w:szCs w:val="28"/>
        </w:rPr>
        <w:t>5</w:t>
      </w:r>
      <w:r w:rsidRPr="00A32ED7">
        <w:rPr>
          <w:sz w:val="28"/>
          <w:szCs w:val="28"/>
        </w:rPr>
        <w:t xml:space="preserve">.1. Перечисление средств компенсации исполнителям коммунальных услуг осуществляется на основании решения </w:t>
      </w:r>
      <w:r>
        <w:rPr>
          <w:sz w:val="28"/>
          <w:szCs w:val="28"/>
        </w:rPr>
        <w:t>МКУ «СГХ»</w:t>
      </w:r>
      <w:r w:rsidRPr="00A32ED7">
        <w:rPr>
          <w:sz w:val="28"/>
          <w:szCs w:val="28"/>
        </w:rPr>
        <w:t xml:space="preserve"> о предоставлении компенсации и </w:t>
      </w:r>
      <w:hyperlink w:anchor="Par50" w:history="1">
        <w:r w:rsidRPr="00A32ED7">
          <w:rPr>
            <w:sz w:val="28"/>
            <w:szCs w:val="28"/>
          </w:rPr>
          <w:t>соглашения</w:t>
        </w:r>
      </w:hyperlink>
      <w:r w:rsidRPr="00A32ED7">
        <w:rPr>
          <w:sz w:val="28"/>
          <w:szCs w:val="28"/>
        </w:rPr>
        <w:t xml:space="preserve"> о предоставлении </w:t>
      </w:r>
      <w:r w:rsidRPr="00C062D2">
        <w:rPr>
          <w:sz w:val="28"/>
          <w:szCs w:val="28"/>
        </w:rPr>
        <w:t xml:space="preserve">субсидий на компенсацию, заключенного между МКУ «СГХ» и исполнителем коммунальных услуг, по примерной форме согласно приложению № </w:t>
      </w:r>
      <w:r w:rsidR="00F56185" w:rsidRPr="00C062D2">
        <w:rPr>
          <w:sz w:val="28"/>
          <w:szCs w:val="28"/>
        </w:rPr>
        <w:t>3</w:t>
      </w:r>
      <w:r w:rsidRPr="00C062D2">
        <w:rPr>
          <w:sz w:val="28"/>
          <w:szCs w:val="28"/>
        </w:rPr>
        <w:t xml:space="preserve"> к Порядку.</w:t>
      </w:r>
    </w:p>
    <w:p w:rsidR="009A217E" w:rsidRPr="00A32ED7" w:rsidRDefault="009A217E" w:rsidP="009A217E">
      <w:pPr>
        <w:autoSpaceDE w:val="0"/>
        <w:autoSpaceDN w:val="0"/>
        <w:adjustRightInd w:val="0"/>
        <w:ind w:firstLine="567"/>
        <w:jc w:val="both"/>
        <w:rPr>
          <w:sz w:val="28"/>
          <w:szCs w:val="28"/>
        </w:rPr>
      </w:pPr>
      <w:r w:rsidRPr="00A32ED7">
        <w:rPr>
          <w:sz w:val="28"/>
          <w:szCs w:val="28"/>
        </w:rPr>
        <w:t xml:space="preserve">Соглашение о предоставлении субсидий на компенсацию заключается в течение десяти рабочих дней </w:t>
      </w:r>
      <w:proofErr w:type="gramStart"/>
      <w:r w:rsidRPr="00A32ED7">
        <w:rPr>
          <w:sz w:val="28"/>
          <w:szCs w:val="28"/>
        </w:rPr>
        <w:t>с даты принятия</w:t>
      </w:r>
      <w:proofErr w:type="gramEnd"/>
      <w:r w:rsidRPr="00A32ED7">
        <w:rPr>
          <w:sz w:val="28"/>
          <w:szCs w:val="28"/>
        </w:rPr>
        <w:t xml:space="preserve"> </w:t>
      </w:r>
      <w:r>
        <w:rPr>
          <w:sz w:val="28"/>
          <w:szCs w:val="28"/>
        </w:rPr>
        <w:t>МКУ «СГХ»</w:t>
      </w:r>
      <w:r w:rsidRPr="00A32ED7">
        <w:rPr>
          <w:sz w:val="28"/>
          <w:szCs w:val="28"/>
        </w:rPr>
        <w:t xml:space="preserve"> решения о предоставлении компенсации.</w:t>
      </w:r>
    </w:p>
    <w:p w:rsidR="009A217E" w:rsidRPr="00A32ED7" w:rsidRDefault="009A217E" w:rsidP="009A217E">
      <w:pPr>
        <w:autoSpaceDE w:val="0"/>
        <w:autoSpaceDN w:val="0"/>
        <w:adjustRightInd w:val="0"/>
        <w:ind w:firstLine="567"/>
        <w:jc w:val="both"/>
        <w:rPr>
          <w:sz w:val="28"/>
          <w:szCs w:val="28"/>
        </w:rPr>
      </w:pPr>
      <w:r>
        <w:rPr>
          <w:sz w:val="28"/>
          <w:szCs w:val="28"/>
        </w:rPr>
        <w:t>5</w:t>
      </w:r>
      <w:r w:rsidRPr="00A32ED7">
        <w:rPr>
          <w:sz w:val="28"/>
          <w:szCs w:val="28"/>
        </w:rPr>
        <w:t xml:space="preserve">.2. </w:t>
      </w:r>
      <w:proofErr w:type="gramStart"/>
      <w:r w:rsidRPr="00A32ED7">
        <w:rPr>
          <w:sz w:val="28"/>
          <w:szCs w:val="28"/>
        </w:rPr>
        <w:t xml:space="preserve">Перечисление средств компенсации исполнителям коммунальных услуг осуществляется </w:t>
      </w:r>
      <w:r>
        <w:rPr>
          <w:sz w:val="28"/>
          <w:szCs w:val="28"/>
        </w:rPr>
        <w:t xml:space="preserve">МКУ «СГХ» </w:t>
      </w:r>
      <w:r w:rsidRPr="00A32ED7">
        <w:rPr>
          <w:sz w:val="28"/>
          <w:szCs w:val="28"/>
        </w:rPr>
        <w:t xml:space="preserve">в срок до двадцатого числа месяца следующего за отчетным в соответствии со сводной бюджетной росписью бюджета </w:t>
      </w:r>
      <w:r>
        <w:rPr>
          <w:sz w:val="28"/>
          <w:szCs w:val="28"/>
        </w:rPr>
        <w:t>города Шарыпово</w:t>
      </w:r>
      <w:r w:rsidRPr="00A32ED7">
        <w:rPr>
          <w:sz w:val="28"/>
          <w:szCs w:val="28"/>
        </w:rPr>
        <w:t xml:space="preserve"> на расчетные счета исполнителей коммунальных услуг, открытые в российских кредитных организациях.</w:t>
      </w:r>
      <w:proofErr w:type="gramEnd"/>
      <w:r w:rsidRPr="00A32ED7">
        <w:rPr>
          <w:sz w:val="28"/>
          <w:szCs w:val="28"/>
        </w:rPr>
        <w:t xml:space="preserve"> Перечисление средств компенсации за декабрь текущего финансового года осуществляется не позднее 20 декабря текущего финансового года. </w:t>
      </w:r>
    </w:p>
    <w:p w:rsidR="009A217E" w:rsidRPr="00C062D2" w:rsidRDefault="009A217E" w:rsidP="009A217E">
      <w:pPr>
        <w:autoSpaceDE w:val="0"/>
        <w:autoSpaceDN w:val="0"/>
        <w:adjustRightInd w:val="0"/>
        <w:ind w:firstLine="567"/>
        <w:jc w:val="both"/>
        <w:rPr>
          <w:sz w:val="28"/>
          <w:szCs w:val="28"/>
        </w:rPr>
      </w:pPr>
      <w:r>
        <w:rPr>
          <w:sz w:val="28"/>
          <w:szCs w:val="28"/>
        </w:rPr>
        <w:t>5</w:t>
      </w:r>
      <w:r w:rsidRPr="00A32ED7">
        <w:rPr>
          <w:sz w:val="28"/>
          <w:szCs w:val="28"/>
        </w:rPr>
        <w:t xml:space="preserve">.3. </w:t>
      </w:r>
      <w:proofErr w:type="gramStart"/>
      <w:r w:rsidRPr="00A32ED7">
        <w:rPr>
          <w:sz w:val="28"/>
          <w:szCs w:val="28"/>
        </w:rPr>
        <w:t xml:space="preserve">Исполнители коммунальных услуг, </w:t>
      </w:r>
      <w:r w:rsidRPr="00C062D2">
        <w:rPr>
          <w:sz w:val="28"/>
          <w:szCs w:val="28"/>
        </w:rPr>
        <w:t xml:space="preserve">указанные в </w:t>
      </w:r>
      <w:hyperlink r:id="rId21" w:history="1">
        <w:r w:rsidRPr="00C062D2">
          <w:rPr>
            <w:sz w:val="28"/>
            <w:szCs w:val="28"/>
          </w:rPr>
          <w:t xml:space="preserve">пункте </w:t>
        </w:r>
        <w:r w:rsidR="00F56185" w:rsidRPr="00C062D2">
          <w:rPr>
            <w:sz w:val="28"/>
            <w:szCs w:val="28"/>
          </w:rPr>
          <w:t>3</w:t>
        </w:r>
        <w:r w:rsidRPr="00C062D2">
          <w:rPr>
            <w:sz w:val="28"/>
            <w:szCs w:val="28"/>
          </w:rPr>
          <w:t>.2</w:t>
        </w:r>
      </w:hyperlink>
      <w:r w:rsidRPr="00C062D2">
        <w:rPr>
          <w:sz w:val="28"/>
          <w:szCs w:val="28"/>
        </w:rPr>
        <w:t xml:space="preserve"> </w:t>
      </w:r>
      <w:r w:rsidR="00F56185" w:rsidRPr="00C062D2">
        <w:rPr>
          <w:sz w:val="28"/>
          <w:szCs w:val="28"/>
        </w:rPr>
        <w:t>Порядка</w:t>
      </w:r>
      <w:r w:rsidRPr="00C062D2">
        <w:rPr>
          <w:sz w:val="28"/>
          <w:szCs w:val="28"/>
        </w:rPr>
        <w:t xml:space="preserve"> ежеквартально в срок до десятого числа месяца, следующего за отчетным кварталом, представляют в МКУ «СГХ» данные по </w:t>
      </w:r>
      <w:hyperlink w:anchor="Par237" w:history="1">
        <w:r w:rsidRPr="00C062D2">
          <w:rPr>
            <w:sz w:val="28"/>
            <w:szCs w:val="28"/>
            <w:u w:val="single"/>
          </w:rPr>
          <w:t>разделам 1</w:t>
        </w:r>
      </w:hyperlink>
      <w:r w:rsidRPr="00C062D2">
        <w:rPr>
          <w:sz w:val="28"/>
          <w:szCs w:val="28"/>
          <w:u w:val="single"/>
        </w:rPr>
        <w:t xml:space="preserve">, </w:t>
      </w:r>
      <w:hyperlink w:anchor="Par263" w:history="1">
        <w:r w:rsidRPr="00C062D2">
          <w:rPr>
            <w:sz w:val="28"/>
            <w:szCs w:val="28"/>
            <w:u w:val="single"/>
          </w:rPr>
          <w:t>2</w:t>
        </w:r>
      </w:hyperlink>
      <w:r w:rsidRPr="00C062D2">
        <w:rPr>
          <w:sz w:val="28"/>
          <w:szCs w:val="28"/>
          <w:u w:val="single"/>
        </w:rPr>
        <w:t xml:space="preserve"> </w:t>
      </w:r>
      <w:r w:rsidRPr="00C062D2">
        <w:rPr>
          <w:sz w:val="28"/>
          <w:szCs w:val="28"/>
        </w:rPr>
        <w:t xml:space="preserve">информации о целевом использовании и потребности в средствах субсидии на компенсацию части платы граждан за коммунальные услуги по форме согласно приложению № </w:t>
      </w:r>
      <w:r w:rsidR="00F56185" w:rsidRPr="00C062D2">
        <w:rPr>
          <w:sz w:val="28"/>
          <w:szCs w:val="28"/>
        </w:rPr>
        <w:t>2</w:t>
      </w:r>
      <w:r w:rsidRPr="00C062D2">
        <w:rPr>
          <w:sz w:val="28"/>
          <w:szCs w:val="28"/>
        </w:rPr>
        <w:t xml:space="preserve"> к Порядку.</w:t>
      </w:r>
      <w:proofErr w:type="gramEnd"/>
    </w:p>
    <w:p w:rsidR="009A217E" w:rsidRPr="00A32ED7" w:rsidRDefault="009A217E" w:rsidP="009A217E">
      <w:pPr>
        <w:autoSpaceDE w:val="0"/>
        <w:autoSpaceDN w:val="0"/>
        <w:adjustRightInd w:val="0"/>
        <w:ind w:firstLine="567"/>
        <w:jc w:val="both"/>
        <w:rPr>
          <w:sz w:val="28"/>
          <w:szCs w:val="28"/>
        </w:rPr>
      </w:pPr>
      <w:proofErr w:type="gramStart"/>
      <w:r w:rsidRPr="00C062D2">
        <w:rPr>
          <w:sz w:val="28"/>
          <w:szCs w:val="28"/>
        </w:rPr>
        <w:t xml:space="preserve">Исполнители коммунальных услуг, указанные в </w:t>
      </w:r>
      <w:hyperlink r:id="rId22" w:history="1">
        <w:r w:rsidRPr="00C062D2">
          <w:rPr>
            <w:sz w:val="28"/>
            <w:szCs w:val="28"/>
          </w:rPr>
          <w:t xml:space="preserve">пункте </w:t>
        </w:r>
        <w:r w:rsidR="00F56185" w:rsidRPr="00C062D2">
          <w:rPr>
            <w:sz w:val="28"/>
            <w:szCs w:val="28"/>
          </w:rPr>
          <w:t>3</w:t>
        </w:r>
        <w:r w:rsidRPr="00C062D2">
          <w:rPr>
            <w:sz w:val="28"/>
            <w:szCs w:val="28"/>
          </w:rPr>
          <w:t>.3</w:t>
        </w:r>
      </w:hyperlink>
      <w:r w:rsidRPr="00C062D2">
        <w:rPr>
          <w:sz w:val="28"/>
          <w:szCs w:val="28"/>
        </w:rPr>
        <w:t xml:space="preserve"> </w:t>
      </w:r>
      <w:r w:rsidR="00F56185" w:rsidRPr="00C062D2">
        <w:rPr>
          <w:sz w:val="28"/>
          <w:szCs w:val="28"/>
        </w:rPr>
        <w:t>Порядка</w:t>
      </w:r>
      <w:r w:rsidRPr="00C062D2">
        <w:rPr>
          <w:sz w:val="28"/>
          <w:szCs w:val="28"/>
        </w:rPr>
        <w:t xml:space="preserve"> ежеквартально в срок до десятого числа месяца, следующего за отчетным кварталом, представляют в МКУ «СГХ» данные по </w:t>
      </w:r>
      <w:hyperlink w:anchor="Par237" w:history="1">
        <w:r w:rsidRPr="00C062D2">
          <w:rPr>
            <w:sz w:val="28"/>
            <w:szCs w:val="28"/>
            <w:u w:val="single"/>
          </w:rPr>
          <w:t>разделу 2</w:t>
        </w:r>
      </w:hyperlink>
      <w:r w:rsidRPr="00C062D2">
        <w:rPr>
          <w:sz w:val="28"/>
          <w:szCs w:val="28"/>
        </w:rPr>
        <w:t xml:space="preserve"> информации о целевом использовании и потребности в средствах субсидии на компенсацию части платы граждан за коммунальные услуги по форме согласно приложению № </w:t>
      </w:r>
      <w:r w:rsidR="00F56185" w:rsidRPr="00C062D2">
        <w:rPr>
          <w:sz w:val="28"/>
          <w:szCs w:val="28"/>
        </w:rPr>
        <w:t>2</w:t>
      </w:r>
      <w:r w:rsidRPr="00C062D2">
        <w:rPr>
          <w:sz w:val="28"/>
          <w:szCs w:val="28"/>
        </w:rPr>
        <w:t xml:space="preserve"> к Порядку.</w:t>
      </w:r>
      <w:proofErr w:type="gramEnd"/>
    </w:p>
    <w:p w:rsidR="009A217E" w:rsidRPr="00A32ED7" w:rsidRDefault="009A217E" w:rsidP="009A217E">
      <w:pPr>
        <w:autoSpaceDE w:val="0"/>
        <w:autoSpaceDN w:val="0"/>
        <w:adjustRightInd w:val="0"/>
        <w:ind w:firstLine="567"/>
        <w:jc w:val="both"/>
        <w:rPr>
          <w:sz w:val="28"/>
          <w:szCs w:val="28"/>
        </w:rPr>
      </w:pPr>
      <w:proofErr w:type="gramStart"/>
      <w:r w:rsidRPr="00A32ED7">
        <w:rPr>
          <w:sz w:val="28"/>
          <w:szCs w:val="28"/>
        </w:rPr>
        <w:t xml:space="preserve">К данным </w:t>
      </w:r>
      <w:hyperlink w:anchor="Par263" w:history="1">
        <w:r w:rsidRPr="00A32ED7">
          <w:rPr>
            <w:sz w:val="28"/>
            <w:szCs w:val="28"/>
            <w:u w:val="single"/>
          </w:rPr>
          <w:t>раздела 1</w:t>
        </w:r>
      </w:hyperlink>
      <w:r w:rsidRPr="00A32ED7">
        <w:rPr>
          <w:sz w:val="28"/>
          <w:szCs w:val="28"/>
        </w:rPr>
        <w:t xml:space="preserve"> информации о целевом использовании и потребности в средствах в средствах субсидии на компенсацию части платы граждан за коммунальные услуги исполнители коммунальных услуг прилагают копии платежных поручений, подтверждающих направление исполнителем коммунальных услуг, </w:t>
      </w:r>
      <w:r w:rsidRPr="00C062D2">
        <w:rPr>
          <w:sz w:val="28"/>
          <w:szCs w:val="28"/>
        </w:rPr>
        <w:t xml:space="preserve">указанным в </w:t>
      </w:r>
      <w:hyperlink r:id="rId23" w:history="1">
        <w:r w:rsidRPr="00C062D2">
          <w:rPr>
            <w:sz w:val="28"/>
            <w:szCs w:val="28"/>
          </w:rPr>
          <w:t xml:space="preserve">пункте </w:t>
        </w:r>
        <w:r w:rsidR="00F56185" w:rsidRPr="00C062D2">
          <w:rPr>
            <w:sz w:val="28"/>
            <w:szCs w:val="28"/>
          </w:rPr>
          <w:t>3</w:t>
        </w:r>
        <w:r w:rsidRPr="00C062D2">
          <w:rPr>
            <w:sz w:val="28"/>
            <w:szCs w:val="28"/>
          </w:rPr>
          <w:t>.2</w:t>
        </w:r>
      </w:hyperlink>
      <w:r w:rsidRPr="00C062D2">
        <w:rPr>
          <w:sz w:val="28"/>
          <w:szCs w:val="28"/>
        </w:rPr>
        <w:t xml:space="preserve"> </w:t>
      </w:r>
      <w:r w:rsidR="00F56185" w:rsidRPr="00C062D2">
        <w:rPr>
          <w:sz w:val="28"/>
          <w:szCs w:val="28"/>
        </w:rPr>
        <w:t>Порядка</w:t>
      </w:r>
      <w:r w:rsidRPr="00C062D2">
        <w:rPr>
          <w:sz w:val="28"/>
          <w:szCs w:val="28"/>
        </w:rPr>
        <w:t xml:space="preserve"> средств </w:t>
      </w:r>
      <w:proofErr w:type="spellStart"/>
      <w:r w:rsidRPr="00C062D2">
        <w:rPr>
          <w:sz w:val="28"/>
          <w:szCs w:val="28"/>
        </w:rPr>
        <w:t>ресурсоснабжающим</w:t>
      </w:r>
      <w:proofErr w:type="spellEnd"/>
      <w:r w:rsidRPr="00C062D2">
        <w:rPr>
          <w:sz w:val="28"/>
          <w:szCs w:val="28"/>
        </w:rPr>
        <w:t xml:space="preserve"> организациям в объеме согласно решению</w:t>
      </w:r>
      <w:r w:rsidRPr="00A32ED7">
        <w:rPr>
          <w:sz w:val="28"/>
          <w:szCs w:val="28"/>
        </w:rPr>
        <w:t xml:space="preserve">, принятому </w:t>
      </w:r>
      <w:r>
        <w:rPr>
          <w:sz w:val="28"/>
          <w:szCs w:val="28"/>
        </w:rPr>
        <w:t>МКУ «СГХ»</w:t>
      </w:r>
      <w:r w:rsidRPr="00A32ED7">
        <w:rPr>
          <w:sz w:val="28"/>
          <w:szCs w:val="28"/>
        </w:rPr>
        <w:t>, о предоставлении компенсации.</w:t>
      </w:r>
      <w:proofErr w:type="gramEnd"/>
      <w:r w:rsidRPr="00A32ED7">
        <w:rPr>
          <w:sz w:val="28"/>
          <w:szCs w:val="28"/>
        </w:rPr>
        <w:t xml:space="preserve"> Копии платежных поручений заверяются руководителем исполнителя коммунальных услуг, в случае если исполнителем коммунальных услуг </w:t>
      </w:r>
      <w:proofErr w:type="gramStart"/>
      <w:r w:rsidRPr="00A32ED7">
        <w:rPr>
          <w:sz w:val="28"/>
          <w:szCs w:val="28"/>
        </w:rPr>
        <w:t xml:space="preserve">является индивидуальный </w:t>
      </w:r>
      <w:r w:rsidRPr="00A32ED7">
        <w:rPr>
          <w:sz w:val="28"/>
          <w:szCs w:val="28"/>
        </w:rPr>
        <w:lastRenderedPageBreak/>
        <w:t>предприниматель копии платежных поручений подписывает</w:t>
      </w:r>
      <w:proofErr w:type="gramEnd"/>
      <w:r w:rsidRPr="00A32ED7">
        <w:rPr>
          <w:sz w:val="28"/>
          <w:szCs w:val="28"/>
        </w:rPr>
        <w:t xml:space="preserve"> исполнитель коммунальных услуг.</w:t>
      </w:r>
    </w:p>
    <w:p w:rsidR="009A217E" w:rsidRPr="00A32ED7" w:rsidRDefault="009A217E" w:rsidP="009A217E">
      <w:pPr>
        <w:autoSpaceDE w:val="0"/>
        <w:autoSpaceDN w:val="0"/>
        <w:adjustRightInd w:val="0"/>
        <w:ind w:firstLine="567"/>
        <w:jc w:val="both"/>
        <w:rPr>
          <w:sz w:val="28"/>
          <w:szCs w:val="28"/>
        </w:rPr>
      </w:pPr>
      <w:r w:rsidRPr="00A32ED7">
        <w:rPr>
          <w:sz w:val="28"/>
          <w:szCs w:val="28"/>
        </w:rPr>
        <w:t xml:space="preserve">К данным </w:t>
      </w:r>
      <w:hyperlink w:anchor="Par237" w:history="1">
        <w:r w:rsidRPr="00A32ED7">
          <w:rPr>
            <w:sz w:val="28"/>
            <w:szCs w:val="28"/>
            <w:u w:val="single"/>
          </w:rPr>
          <w:t>раздела 2</w:t>
        </w:r>
      </w:hyperlink>
      <w:r w:rsidRPr="00A32ED7">
        <w:rPr>
          <w:sz w:val="28"/>
          <w:szCs w:val="28"/>
        </w:rPr>
        <w:t xml:space="preserve"> информации о целевом использовании и потребности в средствах субсидии на компенсацию части платы граждан за коммунальные услуги прикладывается расчет, подтверждающий сложившееся отклонение за отчетный период. </w:t>
      </w:r>
    </w:p>
    <w:p w:rsidR="009A217E" w:rsidRPr="00A32ED7" w:rsidRDefault="009A217E" w:rsidP="009A217E">
      <w:pPr>
        <w:autoSpaceDE w:val="0"/>
        <w:autoSpaceDN w:val="0"/>
        <w:adjustRightInd w:val="0"/>
        <w:ind w:firstLine="567"/>
        <w:jc w:val="both"/>
        <w:rPr>
          <w:sz w:val="28"/>
          <w:szCs w:val="28"/>
        </w:rPr>
      </w:pPr>
      <w:proofErr w:type="gramStart"/>
      <w:r w:rsidRPr="00A32ED7">
        <w:rPr>
          <w:sz w:val="28"/>
          <w:szCs w:val="28"/>
        </w:rPr>
        <w:t>На основании информации о целевом использовании и потребности в средствах субсидии на компенсацию за четвертый квартал исполнители коммунальных услуг осуществляют возврат остатка неиспользованных субсидий или средств субсидий, использованных не по целевому назначению, в бюджет муниципального образования Красноярского края, из которого получена субсидия, в срок до тридцатого января года, следующего за отчетным годом.</w:t>
      </w:r>
      <w:proofErr w:type="gramEnd"/>
    </w:p>
    <w:p w:rsidR="009A217E" w:rsidRPr="00A32ED7" w:rsidRDefault="009A217E" w:rsidP="009A217E">
      <w:pPr>
        <w:autoSpaceDE w:val="0"/>
        <w:autoSpaceDN w:val="0"/>
        <w:adjustRightInd w:val="0"/>
        <w:ind w:firstLine="567"/>
        <w:jc w:val="both"/>
        <w:rPr>
          <w:sz w:val="28"/>
          <w:szCs w:val="28"/>
        </w:rPr>
      </w:pPr>
      <w:r>
        <w:rPr>
          <w:sz w:val="28"/>
          <w:szCs w:val="28"/>
        </w:rPr>
        <w:t>5</w:t>
      </w:r>
      <w:r w:rsidRPr="00A32ED7">
        <w:rPr>
          <w:sz w:val="28"/>
          <w:szCs w:val="28"/>
        </w:rPr>
        <w:t xml:space="preserve">.4. </w:t>
      </w:r>
      <w:r>
        <w:rPr>
          <w:sz w:val="28"/>
          <w:szCs w:val="28"/>
        </w:rPr>
        <w:t>МКУ «СГХ»</w:t>
      </w:r>
      <w:r w:rsidRPr="00A32ED7">
        <w:rPr>
          <w:sz w:val="28"/>
          <w:szCs w:val="28"/>
        </w:rPr>
        <w:t xml:space="preserve"> перечисляет средства компенсации исполнителям коммунальных услуг с учетом информации, указанной </w:t>
      </w:r>
      <w:r w:rsidRPr="00C062D2">
        <w:rPr>
          <w:sz w:val="28"/>
          <w:szCs w:val="28"/>
        </w:rPr>
        <w:t xml:space="preserve">в </w:t>
      </w:r>
      <w:hyperlink w:anchor="Par19" w:history="1">
        <w:r w:rsidRPr="00C062D2">
          <w:rPr>
            <w:sz w:val="28"/>
            <w:szCs w:val="28"/>
          </w:rPr>
          <w:t xml:space="preserve">пункте </w:t>
        </w:r>
        <w:r w:rsidR="00E821A0" w:rsidRPr="00C062D2">
          <w:rPr>
            <w:sz w:val="28"/>
            <w:szCs w:val="28"/>
          </w:rPr>
          <w:t>5</w:t>
        </w:r>
        <w:r w:rsidRPr="00C062D2">
          <w:rPr>
            <w:sz w:val="28"/>
            <w:szCs w:val="28"/>
          </w:rPr>
          <w:t>.</w:t>
        </w:r>
      </w:hyperlink>
      <w:r w:rsidRPr="00C062D2">
        <w:rPr>
          <w:sz w:val="28"/>
          <w:szCs w:val="28"/>
        </w:rPr>
        <w:t>3 Порядка, при условии целевого использования средств компенсации, полученных в отчетном квартале.</w:t>
      </w:r>
      <w:r w:rsidRPr="00A32ED7">
        <w:rPr>
          <w:sz w:val="28"/>
          <w:szCs w:val="28"/>
        </w:rPr>
        <w:t xml:space="preserve"> </w:t>
      </w:r>
    </w:p>
    <w:p w:rsidR="009A217E" w:rsidRPr="00A32ED7" w:rsidRDefault="009A217E" w:rsidP="009A217E">
      <w:pPr>
        <w:autoSpaceDE w:val="0"/>
        <w:autoSpaceDN w:val="0"/>
        <w:adjustRightInd w:val="0"/>
        <w:ind w:firstLine="567"/>
        <w:jc w:val="both"/>
        <w:rPr>
          <w:sz w:val="28"/>
          <w:szCs w:val="28"/>
        </w:rPr>
      </w:pPr>
      <w:r>
        <w:rPr>
          <w:sz w:val="28"/>
          <w:szCs w:val="28"/>
        </w:rPr>
        <w:t>5</w:t>
      </w:r>
      <w:r w:rsidRPr="00A32ED7">
        <w:rPr>
          <w:sz w:val="28"/>
          <w:szCs w:val="28"/>
        </w:rPr>
        <w:t xml:space="preserve">.4.1. При </w:t>
      </w:r>
      <w:proofErr w:type="spellStart"/>
      <w:r w:rsidRPr="00A32ED7">
        <w:rPr>
          <w:sz w:val="28"/>
          <w:szCs w:val="28"/>
        </w:rPr>
        <w:t>неподтверждении</w:t>
      </w:r>
      <w:proofErr w:type="spellEnd"/>
      <w:r w:rsidRPr="00A32ED7">
        <w:rPr>
          <w:sz w:val="28"/>
          <w:szCs w:val="28"/>
        </w:rPr>
        <w:t xml:space="preserve"> исполнителями коммунальных услуг целевого использования средств компенсации дальнейшее перечисление средств компенсации </w:t>
      </w:r>
      <w:r>
        <w:rPr>
          <w:sz w:val="28"/>
          <w:szCs w:val="28"/>
        </w:rPr>
        <w:t>МКУ «СГХ»</w:t>
      </w:r>
      <w:r w:rsidRPr="00A32ED7">
        <w:rPr>
          <w:sz w:val="28"/>
          <w:szCs w:val="28"/>
        </w:rPr>
        <w:t xml:space="preserve"> исполнителям коммунальных услуг не производится.</w:t>
      </w:r>
    </w:p>
    <w:p w:rsidR="009A217E" w:rsidRPr="00A32ED7" w:rsidRDefault="009A217E" w:rsidP="009A217E">
      <w:pPr>
        <w:autoSpaceDE w:val="0"/>
        <w:autoSpaceDN w:val="0"/>
        <w:adjustRightInd w:val="0"/>
        <w:ind w:firstLine="567"/>
        <w:jc w:val="both"/>
        <w:rPr>
          <w:sz w:val="28"/>
          <w:szCs w:val="28"/>
        </w:rPr>
      </w:pPr>
      <w:r>
        <w:rPr>
          <w:sz w:val="28"/>
          <w:szCs w:val="28"/>
        </w:rPr>
        <w:t>5</w:t>
      </w:r>
      <w:r w:rsidRPr="00A32ED7">
        <w:rPr>
          <w:sz w:val="28"/>
          <w:szCs w:val="28"/>
        </w:rPr>
        <w:t xml:space="preserve">.4.2. Перечисление средств компенсации осуществляется в течение пятнадцати рабочих дней со дня поступления в </w:t>
      </w:r>
      <w:r>
        <w:rPr>
          <w:sz w:val="28"/>
          <w:szCs w:val="28"/>
        </w:rPr>
        <w:t>МКУ «СГХ»</w:t>
      </w:r>
      <w:r w:rsidRPr="00A32ED7">
        <w:rPr>
          <w:sz w:val="28"/>
          <w:szCs w:val="28"/>
        </w:rPr>
        <w:t xml:space="preserve"> документов, подтверждающих целевое использование средств компенсации, с учетом размера средств компенсации за период, в котором перечисление средств компенсации не осуществлялось.</w:t>
      </w:r>
    </w:p>
    <w:p w:rsidR="009A217E" w:rsidRPr="00A32ED7" w:rsidRDefault="009A217E" w:rsidP="009A217E">
      <w:pPr>
        <w:autoSpaceDE w:val="0"/>
        <w:autoSpaceDN w:val="0"/>
        <w:adjustRightInd w:val="0"/>
        <w:ind w:firstLine="567"/>
        <w:jc w:val="both"/>
        <w:rPr>
          <w:sz w:val="28"/>
          <w:szCs w:val="28"/>
        </w:rPr>
      </w:pPr>
      <w:r>
        <w:rPr>
          <w:sz w:val="28"/>
          <w:szCs w:val="28"/>
        </w:rPr>
        <w:t>5</w:t>
      </w:r>
      <w:r w:rsidRPr="00A32ED7">
        <w:rPr>
          <w:sz w:val="28"/>
          <w:szCs w:val="28"/>
        </w:rPr>
        <w:t xml:space="preserve">.4.3. Исполнители коммунальных услуг возвращают средства компенсации в бюджет </w:t>
      </w:r>
      <w:r>
        <w:rPr>
          <w:sz w:val="28"/>
          <w:szCs w:val="28"/>
        </w:rPr>
        <w:t>города Шарыпово</w:t>
      </w:r>
      <w:r w:rsidRPr="00A32ED7">
        <w:rPr>
          <w:sz w:val="28"/>
          <w:szCs w:val="28"/>
        </w:rPr>
        <w:t xml:space="preserve"> в объеме средств компенсации, целевое использование которых не подтверждено.</w:t>
      </w:r>
    </w:p>
    <w:p w:rsidR="009A217E" w:rsidRDefault="009A217E" w:rsidP="009A217E">
      <w:pPr>
        <w:autoSpaceDE w:val="0"/>
        <w:autoSpaceDN w:val="0"/>
        <w:adjustRightInd w:val="0"/>
        <w:spacing w:before="240" w:after="240"/>
        <w:ind w:firstLine="567"/>
        <w:jc w:val="center"/>
        <w:rPr>
          <w:sz w:val="28"/>
          <w:szCs w:val="28"/>
        </w:rPr>
      </w:pPr>
      <w:r>
        <w:rPr>
          <w:sz w:val="28"/>
          <w:szCs w:val="28"/>
        </w:rPr>
        <w:t>6</w:t>
      </w:r>
      <w:r w:rsidRPr="00D93F04">
        <w:rPr>
          <w:sz w:val="28"/>
          <w:szCs w:val="28"/>
        </w:rPr>
        <w:t>. Порядок возврата средств компенсации части платы граждан за коммунальные услуги в случае нарушения условий, уста</w:t>
      </w:r>
      <w:r>
        <w:rPr>
          <w:sz w:val="28"/>
          <w:szCs w:val="28"/>
        </w:rPr>
        <w:t>новленных при ее предоставлении</w:t>
      </w:r>
    </w:p>
    <w:p w:rsidR="009A217E" w:rsidRDefault="009A217E" w:rsidP="009A217E">
      <w:pPr>
        <w:autoSpaceDE w:val="0"/>
        <w:autoSpaceDN w:val="0"/>
        <w:adjustRightInd w:val="0"/>
        <w:ind w:firstLine="567"/>
        <w:jc w:val="both"/>
        <w:rPr>
          <w:bCs/>
          <w:sz w:val="28"/>
          <w:szCs w:val="28"/>
        </w:rPr>
      </w:pPr>
      <w:r>
        <w:rPr>
          <w:sz w:val="28"/>
          <w:szCs w:val="28"/>
        </w:rPr>
        <w:t>6</w:t>
      </w:r>
      <w:r w:rsidRPr="00A44936">
        <w:rPr>
          <w:sz w:val="28"/>
          <w:szCs w:val="28"/>
        </w:rPr>
        <w:t xml:space="preserve">.1. </w:t>
      </w:r>
      <w:proofErr w:type="gramStart"/>
      <w:r w:rsidRPr="00A44936">
        <w:rPr>
          <w:sz w:val="28"/>
          <w:szCs w:val="28"/>
        </w:rPr>
        <w:t xml:space="preserve">При нарушении исполнителем коммунальных услуг Условий </w:t>
      </w:r>
      <w:r w:rsidRPr="00A44936">
        <w:rPr>
          <w:sz w:val="28"/>
        </w:rPr>
        <w:t>предоставления компенсации части платы граждан за коммунальные услуги</w:t>
      </w:r>
      <w:r>
        <w:rPr>
          <w:sz w:val="28"/>
        </w:rPr>
        <w:t xml:space="preserve"> (далее – Условия)</w:t>
      </w:r>
      <w:r w:rsidRPr="00A44936">
        <w:rPr>
          <w:sz w:val="28"/>
        </w:rPr>
        <w:t>,</w:t>
      </w:r>
      <w:r w:rsidRPr="00A44936">
        <w:rPr>
          <w:bCs/>
          <w:sz w:val="28"/>
          <w:szCs w:val="28"/>
        </w:rPr>
        <w:t xml:space="preserve"> а также представления</w:t>
      </w:r>
      <w:r w:rsidRPr="00A44936">
        <w:rPr>
          <w:sz w:val="28"/>
          <w:szCs w:val="28"/>
        </w:rPr>
        <w:t xml:space="preserve"> исполнителем коммунальных услуг</w:t>
      </w:r>
      <w:r w:rsidRPr="00A44936">
        <w:rPr>
          <w:bCs/>
          <w:sz w:val="28"/>
          <w:szCs w:val="28"/>
        </w:rPr>
        <w:t xml:space="preserve"> недостоверных сведений, содержащихся в документах, представленных ими для получения субсидий </w:t>
      </w:r>
      <w:r>
        <w:rPr>
          <w:bCs/>
          <w:sz w:val="28"/>
          <w:szCs w:val="28"/>
        </w:rPr>
        <w:t xml:space="preserve">на компенсацию части платы граждан за коммунальные услуги (далее – субсидия) </w:t>
      </w:r>
      <w:r w:rsidRPr="00A44936">
        <w:rPr>
          <w:bCs/>
          <w:sz w:val="28"/>
          <w:szCs w:val="28"/>
        </w:rPr>
        <w:t xml:space="preserve">уполномоченный орган местного самоуправления </w:t>
      </w:r>
      <w:r>
        <w:rPr>
          <w:bCs/>
          <w:sz w:val="28"/>
          <w:szCs w:val="28"/>
        </w:rPr>
        <w:t xml:space="preserve">(Муниципальное казенное учреждение «Служба городского хозяйства», далее – МКУ «СГХ») </w:t>
      </w:r>
      <w:r w:rsidRPr="00A44936">
        <w:rPr>
          <w:bCs/>
          <w:sz w:val="28"/>
          <w:szCs w:val="28"/>
        </w:rPr>
        <w:t>направляет уведомление о возврате</w:t>
      </w:r>
      <w:r>
        <w:rPr>
          <w:bCs/>
          <w:sz w:val="28"/>
          <w:szCs w:val="28"/>
        </w:rPr>
        <w:t xml:space="preserve"> </w:t>
      </w:r>
      <w:r w:rsidRPr="00A44936">
        <w:rPr>
          <w:bCs/>
          <w:sz w:val="28"/>
          <w:szCs w:val="28"/>
        </w:rPr>
        <w:t>в</w:t>
      </w:r>
      <w:proofErr w:type="gramEnd"/>
      <w:r w:rsidRPr="00A44936">
        <w:rPr>
          <w:bCs/>
          <w:sz w:val="28"/>
          <w:szCs w:val="28"/>
        </w:rPr>
        <w:t xml:space="preserve"> 10-дневный срок </w:t>
      </w:r>
      <w:r>
        <w:rPr>
          <w:bCs/>
          <w:sz w:val="28"/>
          <w:szCs w:val="28"/>
        </w:rPr>
        <w:t>средств перечисленных субсидий</w:t>
      </w:r>
      <w:r w:rsidRPr="00E03653">
        <w:rPr>
          <w:bCs/>
          <w:sz w:val="28"/>
          <w:szCs w:val="28"/>
        </w:rPr>
        <w:t xml:space="preserve"> </w:t>
      </w:r>
      <w:r w:rsidRPr="00A44936">
        <w:rPr>
          <w:bCs/>
          <w:sz w:val="28"/>
          <w:szCs w:val="28"/>
        </w:rPr>
        <w:t>в бюджет</w:t>
      </w:r>
      <w:r>
        <w:rPr>
          <w:bCs/>
          <w:sz w:val="28"/>
          <w:szCs w:val="28"/>
        </w:rPr>
        <w:t xml:space="preserve"> города Шарыпово за период, в котором были допущены нарушения Условий</w:t>
      </w:r>
      <w:r w:rsidR="00E821A0">
        <w:rPr>
          <w:bCs/>
          <w:sz w:val="28"/>
          <w:szCs w:val="28"/>
        </w:rPr>
        <w:t xml:space="preserve"> предоставления компенсации</w:t>
      </w:r>
      <w:r>
        <w:rPr>
          <w:bCs/>
          <w:sz w:val="28"/>
          <w:szCs w:val="28"/>
        </w:rPr>
        <w:t>.</w:t>
      </w:r>
    </w:p>
    <w:p w:rsidR="009A217E" w:rsidRDefault="009A217E" w:rsidP="009A217E">
      <w:pPr>
        <w:autoSpaceDE w:val="0"/>
        <w:autoSpaceDN w:val="0"/>
        <w:adjustRightInd w:val="0"/>
        <w:ind w:firstLine="567"/>
        <w:jc w:val="both"/>
        <w:rPr>
          <w:sz w:val="28"/>
          <w:szCs w:val="28"/>
        </w:rPr>
      </w:pPr>
      <w:r>
        <w:rPr>
          <w:bCs/>
          <w:sz w:val="28"/>
          <w:szCs w:val="28"/>
        </w:rPr>
        <w:lastRenderedPageBreak/>
        <w:t xml:space="preserve">Уведомление направляется </w:t>
      </w:r>
      <w:r>
        <w:rPr>
          <w:sz w:val="28"/>
          <w:szCs w:val="28"/>
        </w:rPr>
        <w:t>заказным письмом</w:t>
      </w:r>
      <w:r w:rsidRPr="00F645D1">
        <w:rPr>
          <w:sz w:val="28"/>
          <w:szCs w:val="28"/>
        </w:rPr>
        <w:t xml:space="preserve"> через отделения федеральной почтовой связи</w:t>
      </w:r>
      <w:r>
        <w:rPr>
          <w:sz w:val="28"/>
          <w:szCs w:val="28"/>
        </w:rPr>
        <w:t xml:space="preserve"> с уведомлением о вручении.</w:t>
      </w:r>
    </w:p>
    <w:p w:rsidR="009A217E" w:rsidRDefault="009A217E" w:rsidP="009A217E">
      <w:pPr>
        <w:autoSpaceDE w:val="0"/>
        <w:autoSpaceDN w:val="0"/>
        <w:adjustRightInd w:val="0"/>
        <w:ind w:firstLine="567"/>
        <w:jc w:val="both"/>
        <w:rPr>
          <w:bCs/>
          <w:sz w:val="28"/>
          <w:szCs w:val="28"/>
        </w:rPr>
      </w:pPr>
      <w:r>
        <w:rPr>
          <w:bCs/>
          <w:sz w:val="28"/>
          <w:szCs w:val="28"/>
        </w:rPr>
        <w:t>6</w:t>
      </w:r>
      <w:r w:rsidRPr="00A44936">
        <w:rPr>
          <w:bCs/>
          <w:sz w:val="28"/>
          <w:szCs w:val="28"/>
        </w:rPr>
        <w:t>.2. И</w:t>
      </w:r>
      <w:r w:rsidRPr="00A44936">
        <w:rPr>
          <w:sz w:val="28"/>
          <w:szCs w:val="28"/>
        </w:rPr>
        <w:t xml:space="preserve">сполнители коммунальных услуг </w:t>
      </w:r>
      <w:r w:rsidRPr="00A44936">
        <w:rPr>
          <w:bCs/>
          <w:sz w:val="28"/>
          <w:szCs w:val="28"/>
        </w:rPr>
        <w:t xml:space="preserve">в течение </w:t>
      </w:r>
      <w:r>
        <w:rPr>
          <w:bCs/>
          <w:sz w:val="28"/>
          <w:szCs w:val="28"/>
        </w:rPr>
        <w:t>десяти</w:t>
      </w:r>
      <w:r w:rsidRPr="00A44936">
        <w:rPr>
          <w:bCs/>
          <w:sz w:val="28"/>
          <w:szCs w:val="28"/>
        </w:rPr>
        <w:t xml:space="preserve"> рабочих дней с момента получения уведомления обязаны произвести возврат в бюджет</w:t>
      </w:r>
      <w:r>
        <w:rPr>
          <w:bCs/>
          <w:sz w:val="28"/>
          <w:szCs w:val="28"/>
        </w:rPr>
        <w:t xml:space="preserve"> города Шарыпово</w:t>
      </w:r>
      <w:r w:rsidRPr="00A44936">
        <w:rPr>
          <w:bCs/>
          <w:sz w:val="28"/>
          <w:szCs w:val="28"/>
        </w:rPr>
        <w:t xml:space="preserve"> ранее полученных сумм субсидий, указанных в уведомлении, в полном объеме.</w:t>
      </w:r>
    </w:p>
    <w:p w:rsidR="009A217E" w:rsidRDefault="009A217E" w:rsidP="009A217E">
      <w:pPr>
        <w:autoSpaceDE w:val="0"/>
        <w:autoSpaceDN w:val="0"/>
        <w:adjustRightInd w:val="0"/>
        <w:ind w:firstLine="567"/>
        <w:jc w:val="both"/>
        <w:rPr>
          <w:bCs/>
          <w:sz w:val="28"/>
          <w:szCs w:val="28"/>
        </w:rPr>
      </w:pPr>
      <w:r>
        <w:rPr>
          <w:bCs/>
          <w:sz w:val="28"/>
          <w:szCs w:val="28"/>
        </w:rPr>
        <w:t>В случае если исполнители коммунальных услуг не возвратили субсидии в установленный срок или возвратили не в полном объеме, орган местного самоуправления обращается в суд с заявлением о взыскании перечисленных сумм субсидий в бюджет города Шарыпово.</w:t>
      </w:r>
    </w:p>
    <w:p w:rsidR="009A217E" w:rsidRPr="00B579CA" w:rsidRDefault="009A217E" w:rsidP="009A217E">
      <w:pPr>
        <w:widowControl w:val="0"/>
        <w:autoSpaceDE w:val="0"/>
        <w:autoSpaceDN w:val="0"/>
        <w:adjustRightInd w:val="0"/>
        <w:ind w:firstLine="567"/>
        <w:jc w:val="both"/>
        <w:rPr>
          <w:sz w:val="30"/>
          <w:szCs w:val="30"/>
        </w:rPr>
      </w:pPr>
      <w:r>
        <w:rPr>
          <w:bCs/>
          <w:sz w:val="28"/>
          <w:szCs w:val="28"/>
        </w:rPr>
        <w:t xml:space="preserve">6.3. </w:t>
      </w:r>
      <w:r w:rsidRPr="00C062D2">
        <w:rPr>
          <w:sz w:val="30"/>
          <w:szCs w:val="30"/>
        </w:rPr>
        <w:t xml:space="preserve">Ответственность за достоверность сведений, указанных в пунктах </w:t>
      </w:r>
      <w:r w:rsidR="00E821A0" w:rsidRPr="00C062D2">
        <w:rPr>
          <w:sz w:val="30"/>
          <w:szCs w:val="30"/>
        </w:rPr>
        <w:t>3.2</w:t>
      </w:r>
      <w:r w:rsidRPr="00C062D2">
        <w:rPr>
          <w:sz w:val="30"/>
          <w:szCs w:val="30"/>
        </w:rPr>
        <w:t>,</w:t>
      </w:r>
      <w:r w:rsidR="00E821A0" w:rsidRPr="00C062D2">
        <w:rPr>
          <w:sz w:val="30"/>
          <w:szCs w:val="30"/>
        </w:rPr>
        <w:t xml:space="preserve"> 3.3, 5.3</w:t>
      </w:r>
      <w:r w:rsidRPr="00C062D2">
        <w:rPr>
          <w:sz w:val="30"/>
          <w:szCs w:val="30"/>
        </w:rPr>
        <w:t xml:space="preserve"> Порядка</w:t>
      </w:r>
      <w:r w:rsidRPr="00B579CA">
        <w:rPr>
          <w:sz w:val="30"/>
          <w:szCs w:val="30"/>
        </w:rPr>
        <w:t>, несут исполнители коммунальных услуг</w:t>
      </w:r>
      <w:r>
        <w:rPr>
          <w:sz w:val="30"/>
          <w:szCs w:val="30"/>
        </w:rPr>
        <w:t>, пред</w:t>
      </w:r>
      <w:r w:rsidRPr="00B579CA">
        <w:rPr>
          <w:sz w:val="30"/>
          <w:szCs w:val="30"/>
        </w:rPr>
        <w:t>ставившие соответствующие сведения.</w:t>
      </w:r>
    </w:p>
    <w:p w:rsidR="009A217E" w:rsidRPr="009C3F67" w:rsidRDefault="009A217E" w:rsidP="009A217E">
      <w:pPr>
        <w:autoSpaceDE w:val="0"/>
        <w:autoSpaceDN w:val="0"/>
        <w:adjustRightInd w:val="0"/>
        <w:ind w:firstLine="567"/>
        <w:jc w:val="both"/>
        <w:rPr>
          <w:bCs/>
          <w:sz w:val="28"/>
          <w:szCs w:val="28"/>
        </w:rPr>
      </w:pPr>
      <w:r>
        <w:rPr>
          <w:bCs/>
          <w:sz w:val="28"/>
          <w:szCs w:val="28"/>
        </w:rPr>
        <w:t>6</w:t>
      </w:r>
      <w:r w:rsidRPr="009C3F67">
        <w:rPr>
          <w:bCs/>
          <w:sz w:val="28"/>
          <w:szCs w:val="28"/>
        </w:rPr>
        <w:t>.</w:t>
      </w:r>
      <w:r>
        <w:rPr>
          <w:bCs/>
          <w:sz w:val="28"/>
          <w:szCs w:val="28"/>
        </w:rPr>
        <w:t>4</w:t>
      </w:r>
      <w:r w:rsidRPr="009C3F67">
        <w:rPr>
          <w:bCs/>
          <w:sz w:val="28"/>
          <w:szCs w:val="28"/>
        </w:rPr>
        <w:t>. Проверка соблюдения условий, целей и порядка предоставления субсидий исполнител</w:t>
      </w:r>
      <w:r>
        <w:rPr>
          <w:bCs/>
          <w:sz w:val="28"/>
          <w:szCs w:val="28"/>
        </w:rPr>
        <w:t>е</w:t>
      </w:r>
      <w:r w:rsidRPr="009C3F67">
        <w:rPr>
          <w:bCs/>
          <w:sz w:val="28"/>
          <w:szCs w:val="28"/>
        </w:rPr>
        <w:t xml:space="preserve">м коммунальных услуг осуществляется </w:t>
      </w:r>
      <w:r w:rsidR="00E821A0">
        <w:rPr>
          <w:bCs/>
          <w:sz w:val="28"/>
          <w:szCs w:val="28"/>
        </w:rPr>
        <w:t>Контрольно-счетной палатой города Шарыпово</w:t>
      </w:r>
      <w:r w:rsidRPr="009C3F67">
        <w:rPr>
          <w:bCs/>
          <w:sz w:val="28"/>
          <w:szCs w:val="28"/>
        </w:rPr>
        <w:t xml:space="preserve"> в соответствии с бюджетным законодательством Российской Федерации и нормативно-правовыми актами, регулирующими бюджетные правоотношения.</w:t>
      </w:r>
    </w:p>
    <w:p w:rsidR="00FD4D26" w:rsidRDefault="00FD4D26" w:rsidP="008C2A02">
      <w:pPr>
        <w:spacing w:after="200" w:line="276" w:lineRule="auto"/>
        <w:ind w:firstLine="567"/>
        <w:rPr>
          <w:sz w:val="28"/>
          <w:szCs w:val="28"/>
        </w:rPr>
      </w:pPr>
      <w:r>
        <w:rPr>
          <w:sz w:val="28"/>
          <w:szCs w:val="28"/>
        </w:rPr>
        <w:br w:type="page"/>
      </w:r>
    </w:p>
    <w:p w:rsidR="00FD4D26" w:rsidRPr="00EC4A5F" w:rsidRDefault="00FD4D26" w:rsidP="00E821A0">
      <w:pPr>
        <w:autoSpaceDE w:val="0"/>
        <w:autoSpaceDN w:val="0"/>
        <w:adjustRightInd w:val="0"/>
        <w:ind w:left="4395"/>
        <w:outlineLvl w:val="0"/>
        <w:rPr>
          <w:sz w:val="28"/>
          <w:szCs w:val="28"/>
        </w:rPr>
      </w:pPr>
      <w:r w:rsidRPr="00EC4A5F">
        <w:rPr>
          <w:sz w:val="28"/>
          <w:szCs w:val="28"/>
        </w:rPr>
        <w:lastRenderedPageBreak/>
        <w:t xml:space="preserve">Приложение </w:t>
      </w:r>
      <w:r w:rsidR="00080181">
        <w:rPr>
          <w:sz w:val="28"/>
          <w:szCs w:val="28"/>
        </w:rPr>
        <w:t>№1</w:t>
      </w:r>
    </w:p>
    <w:p w:rsidR="00FD4D26" w:rsidRPr="00EC4A5F" w:rsidRDefault="00FD4D26" w:rsidP="00E821A0">
      <w:pPr>
        <w:autoSpaceDE w:val="0"/>
        <w:autoSpaceDN w:val="0"/>
        <w:adjustRightInd w:val="0"/>
        <w:ind w:left="4395"/>
        <w:rPr>
          <w:sz w:val="28"/>
          <w:szCs w:val="28"/>
        </w:rPr>
      </w:pPr>
      <w:r w:rsidRPr="00EC4A5F">
        <w:rPr>
          <w:sz w:val="28"/>
          <w:szCs w:val="28"/>
        </w:rPr>
        <w:t xml:space="preserve">к </w:t>
      </w:r>
      <w:r w:rsidR="00080181">
        <w:rPr>
          <w:sz w:val="28"/>
          <w:szCs w:val="28"/>
        </w:rPr>
        <w:t>Порядку</w:t>
      </w:r>
      <w:r w:rsidR="00E821A0" w:rsidRPr="00E821A0">
        <w:rPr>
          <w:color w:val="000000"/>
          <w:sz w:val="28"/>
          <w:szCs w:val="28"/>
        </w:rPr>
        <w:t xml:space="preserve"> </w:t>
      </w:r>
      <w:r w:rsidR="00E821A0" w:rsidRPr="00650E41">
        <w:rPr>
          <w:color w:val="000000"/>
          <w:sz w:val="28"/>
          <w:szCs w:val="28"/>
        </w:rPr>
        <w:t xml:space="preserve">предоставления компенсации части платы граждан за коммунальные услуги, </w:t>
      </w:r>
      <w:proofErr w:type="gramStart"/>
      <w:r w:rsidR="00E821A0" w:rsidRPr="00650E41">
        <w:rPr>
          <w:color w:val="000000"/>
          <w:sz w:val="28"/>
          <w:szCs w:val="28"/>
        </w:rPr>
        <w:t>контроля за</w:t>
      </w:r>
      <w:proofErr w:type="gramEnd"/>
      <w:r w:rsidR="00E821A0" w:rsidRPr="00650E41">
        <w:rPr>
          <w:color w:val="000000"/>
          <w:sz w:val="28"/>
          <w:szCs w:val="28"/>
        </w:rPr>
        <w:t xml:space="preserve"> соблюдением условий предоставления компенсации и возврата субсидий в случае нарушения условий их предоставления</w:t>
      </w:r>
      <w:r w:rsidR="00E821A0" w:rsidRPr="00650E41">
        <w:rPr>
          <w:sz w:val="28"/>
          <w:szCs w:val="16"/>
        </w:rPr>
        <w:t xml:space="preserve"> </w:t>
      </w:r>
      <w:r w:rsidR="00E821A0">
        <w:rPr>
          <w:sz w:val="28"/>
          <w:szCs w:val="16"/>
        </w:rPr>
        <w:t xml:space="preserve"> </w:t>
      </w:r>
    </w:p>
    <w:p w:rsidR="00FD4D26" w:rsidRPr="00EC4A5F" w:rsidRDefault="00FD4D26" w:rsidP="008C2A02">
      <w:pPr>
        <w:autoSpaceDE w:val="0"/>
        <w:autoSpaceDN w:val="0"/>
        <w:adjustRightInd w:val="0"/>
        <w:ind w:firstLine="567"/>
        <w:jc w:val="right"/>
        <w:rPr>
          <w:sz w:val="28"/>
          <w:szCs w:val="28"/>
        </w:rPr>
      </w:pPr>
    </w:p>
    <w:p w:rsidR="00FD4D26" w:rsidRPr="00EC4A5F" w:rsidRDefault="006B2526" w:rsidP="008961A9">
      <w:pPr>
        <w:pStyle w:val="ConsPlusNonformat"/>
        <w:ind w:left="4395"/>
        <w:rPr>
          <w:rFonts w:ascii="Times New Roman" w:hAnsi="Times New Roman" w:cs="Times New Roman"/>
          <w:sz w:val="28"/>
          <w:szCs w:val="28"/>
        </w:rPr>
      </w:pPr>
      <w:r>
        <w:rPr>
          <w:rFonts w:ascii="Times New Roman" w:hAnsi="Times New Roman" w:cs="Times New Roman"/>
          <w:sz w:val="28"/>
          <w:szCs w:val="28"/>
        </w:rPr>
        <w:t>Директору МКУ «СГХ»</w:t>
      </w:r>
    </w:p>
    <w:p w:rsidR="00FD4D26" w:rsidRDefault="006B2526" w:rsidP="008961A9">
      <w:pPr>
        <w:pStyle w:val="ConsPlusNonformat"/>
        <w:ind w:left="4395"/>
        <w:rPr>
          <w:rFonts w:ascii="Times New Roman" w:hAnsi="Times New Roman" w:cs="Times New Roman"/>
          <w:sz w:val="28"/>
          <w:szCs w:val="28"/>
        </w:rPr>
      </w:pPr>
      <w:r>
        <w:rPr>
          <w:rFonts w:ascii="Times New Roman" w:hAnsi="Times New Roman" w:cs="Times New Roman"/>
          <w:sz w:val="28"/>
          <w:szCs w:val="28"/>
        </w:rPr>
        <w:t xml:space="preserve">И.В. </w:t>
      </w:r>
      <w:proofErr w:type="spellStart"/>
      <w:r>
        <w:rPr>
          <w:rFonts w:ascii="Times New Roman" w:hAnsi="Times New Roman" w:cs="Times New Roman"/>
          <w:sz w:val="28"/>
          <w:szCs w:val="28"/>
        </w:rPr>
        <w:t>Шайгановой</w:t>
      </w:r>
      <w:proofErr w:type="spellEnd"/>
    </w:p>
    <w:p w:rsidR="006B2526" w:rsidRPr="00FD4D26" w:rsidRDefault="006B2526" w:rsidP="008961A9">
      <w:pPr>
        <w:pStyle w:val="ConsPlusNonformat"/>
        <w:ind w:left="4395"/>
        <w:rPr>
          <w:rFonts w:ascii="Times New Roman" w:hAnsi="Times New Roman" w:cs="Times New Roman"/>
          <w:sz w:val="18"/>
          <w:szCs w:val="18"/>
        </w:rPr>
      </w:pPr>
    </w:p>
    <w:p w:rsidR="00FD4D26" w:rsidRPr="00EC4A5F" w:rsidRDefault="00FD4D26" w:rsidP="008961A9">
      <w:pPr>
        <w:pStyle w:val="ConsPlusNonformat"/>
        <w:ind w:left="4395"/>
        <w:rPr>
          <w:rFonts w:ascii="Times New Roman" w:hAnsi="Times New Roman" w:cs="Times New Roman"/>
          <w:sz w:val="28"/>
          <w:szCs w:val="28"/>
        </w:rPr>
      </w:pPr>
      <w:r w:rsidRPr="00EC4A5F">
        <w:rPr>
          <w:rFonts w:ascii="Times New Roman" w:hAnsi="Times New Roman" w:cs="Times New Roman"/>
          <w:sz w:val="28"/>
          <w:szCs w:val="28"/>
        </w:rPr>
        <w:t>от исполнителя коммунальных услуг</w:t>
      </w:r>
    </w:p>
    <w:p w:rsidR="00FD4D26" w:rsidRPr="00EC4A5F" w:rsidRDefault="00FD4D26" w:rsidP="008961A9">
      <w:pPr>
        <w:pStyle w:val="ConsPlusNonformat"/>
        <w:ind w:left="4395"/>
        <w:rPr>
          <w:rFonts w:ascii="Times New Roman" w:hAnsi="Times New Roman" w:cs="Times New Roman"/>
          <w:sz w:val="28"/>
          <w:szCs w:val="28"/>
        </w:rPr>
      </w:pPr>
      <w:r w:rsidRPr="00EC4A5F">
        <w:rPr>
          <w:rFonts w:ascii="Times New Roman" w:hAnsi="Times New Roman" w:cs="Times New Roman"/>
          <w:sz w:val="28"/>
          <w:szCs w:val="28"/>
        </w:rPr>
        <w:t>_________________________________</w:t>
      </w:r>
    </w:p>
    <w:p w:rsidR="00FD4D26" w:rsidRPr="00FD4D26" w:rsidRDefault="00FD4D26" w:rsidP="008961A9">
      <w:pPr>
        <w:pStyle w:val="ConsPlusNonformat"/>
        <w:ind w:left="4395"/>
        <w:jc w:val="center"/>
        <w:rPr>
          <w:rFonts w:ascii="Times New Roman" w:hAnsi="Times New Roman" w:cs="Times New Roman"/>
          <w:sz w:val="18"/>
          <w:szCs w:val="18"/>
        </w:rPr>
      </w:pPr>
      <w:r w:rsidRPr="00FD4D26">
        <w:rPr>
          <w:rFonts w:ascii="Times New Roman" w:hAnsi="Times New Roman" w:cs="Times New Roman"/>
          <w:sz w:val="18"/>
          <w:szCs w:val="18"/>
        </w:rPr>
        <w:t>(ФИО руководителя исполнителя коммунальных услуг/индивидуального предпринимателя)</w:t>
      </w:r>
    </w:p>
    <w:p w:rsidR="00FD4D26" w:rsidRPr="00EC4A5F" w:rsidRDefault="00FD4D26" w:rsidP="008961A9">
      <w:pPr>
        <w:pStyle w:val="ConsPlusNonformat"/>
        <w:ind w:left="4395"/>
        <w:rPr>
          <w:rFonts w:ascii="Times New Roman" w:hAnsi="Times New Roman" w:cs="Times New Roman"/>
          <w:sz w:val="28"/>
          <w:szCs w:val="28"/>
        </w:rPr>
      </w:pPr>
      <w:r w:rsidRPr="00EC4A5F">
        <w:rPr>
          <w:rFonts w:ascii="Times New Roman" w:hAnsi="Times New Roman" w:cs="Times New Roman"/>
          <w:sz w:val="28"/>
          <w:szCs w:val="28"/>
        </w:rPr>
        <w:t>Адрес: __________________________</w:t>
      </w:r>
    </w:p>
    <w:p w:rsidR="00FD4D26" w:rsidRPr="00EC4A5F" w:rsidRDefault="00FD4D26" w:rsidP="008961A9">
      <w:pPr>
        <w:pStyle w:val="ConsPlusNonformat"/>
        <w:ind w:left="4395"/>
        <w:rPr>
          <w:rFonts w:ascii="Times New Roman" w:hAnsi="Times New Roman" w:cs="Times New Roman"/>
          <w:sz w:val="28"/>
          <w:szCs w:val="28"/>
        </w:rPr>
      </w:pPr>
      <w:r w:rsidRPr="00EC4A5F">
        <w:rPr>
          <w:rFonts w:ascii="Times New Roman" w:hAnsi="Times New Roman" w:cs="Times New Roman"/>
          <w:sz w:val="28"/>
          <w:szCs w:val="28"/>
        </w:rPr>
        <w:t>Телефон: ________________________</w:t>
      </w:r>
    </w:p>
    <w:p w:rsidR="00FD4D26" w:rsidRDefault="00FD4D26" w:rsidP="008C2A02">
      <w:pPr>
        <w:pStyle w:val="ConsPlusNonformat"/>
        <w:ind w:firstLine="567"/>
        <w:outlineLvl w:val="0"/>
        <w:rPr>
          <w:rFonts w:ascii="Times New Roman" w:hAnsi="Times New Roman" w:cs="Times New Roman"/>
          <w:sz w:val="28"/>
          <w:szCs w:val="28"/>
        </w:rPr>
      </w:pPr>
    </w:p>
    <w:p w:rsidR="00FD4D26" w:rsidRPr="00EC4A5F" w:rsidRDefault="00FD4D26" w:rsidP="008C2A02">
      <w:pPr>
        <w:pStyle w:val="ConsPlusNonformat"/>
        <w:ind w:firstLine="567"/>
        <w:jc w:val="center"/>
        <w:rPr>
          <w:rFonts w:ascii="Times New Roman" w:hAnsi="Times New Roman" w:cs="Times New Roman"/>
          <w:sz w:val="28"/>
          <w:szCs w:val="28"/>
        </w:rPr>
      </w:pPr>
      <w:r w:rsidRPr="00EC4A5F">
        <w:rPr>
          <w:rFonts w:ascii="Times New Roman" w:hAnsi="Times New Roman" w:cs="Times New Roman"/>
          <w:sz w:val="28"/>
          <w:szCs w:val="28"/>
        </w:rPr>
        <w:t>Заявление</w:t>
      </w:r>
    </w:p>
    <w:p w:rsidR="00FD4D26" w:rsidRPr="00EC4A5F" w:rsidRDefault="00FD4D26" w:rsidP="008C2A02">
      <w:pPr>
        <w:pStyle w:val="ConsPlusNonformat"/>
        <w:ind w:firstLine="567"/>
        <w:jc w:val="center"/>
        <w:rPr>
          <w:rFonts w:ascii="Times New Roman" w:hAnsi="Times New Roman" w:cs="Times New Roman"/>
          <w:sz w:val="28"/>
          <w:szCs w:val="28"/>
        </w:rPr>
      </w:pPr>
      <w:r w:rsidRPr="00EC4A5F">
        <w:rPr>
          <w:rFonts w:ascii="Times New Roman" w:hAnsi="Times New Roman" w:cs="Times New Roman"/>
          <w:sz w:val="28"/>
          <w:szCs w:val="28"/>
        </w:rPr>
        <w:t>о предоставлении компенсации части платы граждан за коммунальные услуги в форме субсидий исполнителям</w:t>
      </w:r>
      <w:r w:rsidR="006B2526">
        <w:rPr>
          <w:rFonts w:ascii="Times New Roman" w:hAnsi="Times New Roman" w:cs="Times New Roman"/>
          <w:sz w:val="28"/>
          <w:szCs w:val="28"/>
        </w:rPr>
        <w:t xml:space="preserve"> </w:t>
      </w:r>
      <w:r w:rsidRPr="00EC4A5F">
        <w:rPr>
          <w:rFonts w:ascii="Times New Roman" w:hAnsi="Times New Roman" w:cs="Times New Roman"/>
          <w:sz w:val="28"/>
          <w:szCs w:val="28"/>
        </w:rPr>
        <w:t>коммунальных услуг</w:t>
      </w:r>
    </w:p>
    <w:p w:rsidR="00FD4D26" w:rsidRPr="00EC4A5F" w:rsidRDefault="00FD4D26" w:rsidP="008C2A02">
      <w:pPr>
        <w:pStyle w:val="ConsPlusNonformat"/>
        <w:ind w:firstLine="567"/>
        <w:jc w:val="center"/>
        <w:rPr>
          <w:rFonts w:ascii="Times New Roman" w:hAnsi="Times New Roman" w:cs="Times New Roman"/>
          <w:sz w:val="28"/>
          <w:szCs w:val="28"/>
        </w:rPr>
      </w:pPr>
    </w:p>
    <w:p w:rsidR="00FD4D26" w:rsidRPr="00EC4A5F" w:rsidRDefault="00FD4D26" w:rsidP="008C2A02">
      <w:pPr>
        <w:pStyle w:val="ConsPlusNonformat"/>
        <w:ind w:firstLine="567"/>
        <w:jc w:val="both"/>
        <w:rPr>
          <w:rFonts w:ascii="Times New Roman" w:hAnsi="Times New Roman" w:cs="Times New Roman"/>
          <w:sz w:val="28"/>
          <w:szCs w:val="28"/>
        </w:rPr>
      </w:pPr>
      <w:r w:rsidRPr="00EC4A5F">
        <w:rPr>
          <w:rFonts w:ascii="Times New Roman" w:hAnsi="Times New Roman" w:cs="Times New Roman"/>
          <w:sz w:val="28"/>
          <w:szCs w:val="28"/>
        </w:rPr>
        <w:t xml:space="preserve">В соответствии с </w:t>
      </w:r>
      <w:hyperlink r:id="rId24" w:history="1">
        <w:r w:rsidRPr="00EC4A5F">
          <w:rPr>
            <w:rFonts w:ascii="Times New Roman" w:hAnsi="Times New Roman" w:cs="Times New Roman"/>
            <w:sz w:val="28"/>
            <w:szCs w:val="28"/>
          </w:rPr>
          <w:t>Законом</w:t>
        </w:r>
      </w:hyperlink>
      <w:r w:rsidRPr="00EC4A5F">
        <w:rPr>
          <w:rFonts w:ascii="Times New Roman" w:hAnsi="Times New Roman" w:cs="Times New Roman"/>
          <w:sz w:val="28"/>
          <w:szCs w:val="28"/>
        </w:rPr>
        <w:t xml:space="preserve"> Красноярского края от 01.12.2014 № 7-2835 «Об отдельных мерах по обеспечению ограничения платы граждан за коммунальные услуги» прошу рассмотреть документы для принятия решения о компенсации части платы граждан за коммунальные услуги исполнителю коммунальных услуг</w:t>
      </w:r>
      <w:r>
        <w:rPr>
          <w:rFonts w:ascii="Times New Roman" w:hAnsi="Times New Roman" w:cs="Times New Roman"/>
          <w:sz w:val="28"/>
          <w:szCs w:val="28"/>
        </w:rPr>
        <w:tab/>
      </w:r>
      <w:r w:rsidRPr="00EC4A5F">
        <w:rPr>
          <w:rFonts w:ascii="Times New Roman" w:hAnsi="Times New Roman" w:cs="Times New Roman"/>
          <w:sz w:val="28"/>
          <w:szCs w:val="28"/>
        </w:rPr>
        <w:t xml:space="preserve"> ______________________________________________________________.</w:t>
      </w:r>
    </w:p>
    <w:p w:rsidR="00FD4D26" w:rsidRPr="00FD4D26" w:rsidRDefault="00FD4D26" w:rsidP="008C2A02">
      <w:pPr>
        <w:pStyle w:val="ConsPlusNonformat"/>
        <w:ind w:firstLine="567"/>
        <w:jc w:val="both"/>
        <w:rPr>
          <w:rFonts w:ascii="Times New Roman" w:hAnsi="Times New Roman" w:cs="Times New Roman"/>
          <w:sz w:val="18"/>
          <w:szCs w:val="18"/>
        </w:rPr>
      </w:pPr>
      <w:r w:rsidRPr="00FD4D2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4D26">
        <w:rPr>
          <w:rFonts w:ascii="Times New Roman" w:hAnsi="Times New Roman" w:cs="Times New Roman"/>
          <w:sz w:val="18"/>
          <w:szCs w:val="18"/>
        </w:rPr>
        <w:t xml:space="preserve">       (наименование исполнителя коммунальных услуг)</w:t>
      </w:r>
    </w:p>
    <w:p w:rsidR="00FD4D26" w:rsidRPr="00EC4A5F" w:rsidRDefault="00FD4D26" w:rsidP="008C2A02">
      <w:pPr>
        <w:pStyle w:val="ConsPlusNonformat"/>
        <w:ind w:firstLine="567"/>
        <w:jc w:val="both"/>
        <w:rPr>
          <w:rFonts w:ascii="Times New Roman" w:hAnsi="Times New Roman" w:cs="Times New Roman"/>
          <w:sz w:val="28"/>
          <w:szCs w:val="28"/>
        </w:rPr>
      </w:pPr>
      <w:r w:rsidRPr="00EC4A5F">
        <w:rPr>
          <w:rFonts w:ascii="Times New Roman" w:hAnsi="Times New Roman" w:cs="Times New Roman"/>
          <w:sz w:val="28"/>
          <w:szCs w:val="28"/>
        </w:rPr>
        <w:t>В случае принятия решения о предоставлении компенсации прошу ее перечислять на расчетный счет</w:t>
      </w:r>
      <w:r>
        <w:rPr>
          <w:rFonts w:ascii="Times New Roman" w:hAnsi="Times New Roman" w:cs="Times New Roman"/>
          <w:sz w:val="28"/>
          <w:szCs w:val="28"/>
        </w:rPr>
        <w:tab/>
      </w:r>
      <w:r w:rsidRPr="00EC4A5F">
        <w:rPr>
          <w:rFonts w:ascii="Times New Roman" w:hAnsi="Times New Roman" w:cs="Times New Roman"/>
          <w:sz w:val="28"/>
          <w:szCs w:val="28"/>
        </w:rPr>
        <w:t xml:space="preserve"> _______________________________________________________</w:t>
      </w:r>
      <w:r>
        <w:rPr>
          <w:rFonts w:ascii="Times New Roman" w:hAnsi="Times New Roman" w:cs="Times New Roman"/>
          <w:sz w:val="28"/>
          <w:szCs w:val="28"/>
        </w:rPr>
        <w:t>______</w:t>
      </w:r>
      <w:r w:rsidRPr="00EC4A5F">
        <w:rPr>
          <w:rFonts w:ascii="Times New Roman" w:hAnsi="Times New Roman" w:cs="Times New Roman"/>
          <w:sz w:val="28"/>
          <w:szCs w:val="28"/>
        </w:rPr>
        <w:t>_</w:t>
      </w:r>
    </w:p>
    <w:p w:rsidR="00FD4D26" w:rsidRPr="00FD4D26" w:rsidRDefault="00FD4D26" w:rsidP="008C2A02">
      <w:pPr>
        <w:pStyle w:val="ConsPlusNonformat"/>
        <w:ind w:firstLine="567"/>
        <w:jc w:val="both"/>
        <w:rPr>
          <w:rFonts w:ascii="Times New Roman" w:hAnsi="Times New Roman" w:cs="Times New Roman"/>
          <w:sz w:val="18"/>
          <w:szCs w:val="18"/>
        </w:rPr>
      </w:pPr>
      <w:r w:rsidRPr="00FD4D2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4D26">
        <w:rPr>
          <w:rFonts w:ascii="Times New Roman" w:hAnsi="Times New Roman" w:cs="Times New Roman"/>
          <w:sz w:val="18"/>
          <w:szCs w:val="18"/>
        </w:rPr>
        <w:t xml:space="preserve">     (наименование исполнителя коммунальных услуг)</w:t>
      </w:r>
    </w:p>
    <w:p w:rsidR="00FD4D26" w:rsidRPr="00EC4A5F" w:rsidRDefault="00FD4D26" w:rsidP="008C2A02">
      <w:pPr>
        <w:pStyle w:val="ConsPlusNonformat"/>
        <w:ind w:firstLine="567"/>
        <w:jc w:val="both"/>
        <w:rPr>
          <w:rFonts w:ascii="Times New Roman" w:hAnsi="Times New Roman" w:cs="Times New Roman"/>
          <w:sz w:val="28"/>
          <w:szCs w:val="28"/>
        </w:rPr>
      </w:pPr>
      <w:r w:rsidRPr="00EC4A5F">
        <w:rPr>
          <w:rFonts w:ascii="Times New Roman" w:hAnsi="Times New Roman" w:cs="Times New Roman"/>
          <w:sz w:val="28"/>
          <w:szCs w:val="28"/>
        </w:rPr>
        <w:t xml:space="preserve">№_________________________________________________,в </w:t>
      </w:r>
      <w:r>
        <w:rPr>
          <w:rFonts w:ascii="Times New Roman" w:hAnsi="Times New Roman" w:cs="Times New Roman"/>
          <w:sz w:val="28"/>
          <w:szCs w:val="28"/>
        </w:rPr>
        <w:t>______</w:t>
      </w:r>
      <w:r w:rsidRPr="00EC4A5F">
        <w:rPr>
          <w:rFonts w:ascii="Times New Roman" w:hAnsi="Times New Roman" w:cs="Times New Roman"/>
          <w:sz w:val="28"/>
          <w:szCs w:val="28"/>
        </w:rPr>
        <w:t>________________________________________________________,</w:t>
      </w:r>
    </w:p>
    <w:p w:rsidR="00FD4D26" w:rsidRPr="00FD4D26" w:rsidRDefault="00FD4D26" w:rsidP="008C2A02">
      <w:pPr>
        <w:pStyle w:val="ConsPlusNonformat"/>
        <w:ind w:firstLine="567"/>
        <w:jc w:val="both"/>
        <w:rPr>
          <w:rFonts w:ascii="Times New Roman" w:hAnsi="Times New Roman" w:cs="Times New Roman"/>
          <w:sz w:val="18"/>
          <w:szCs w:val="18"/>
        </w:rPr>
      </w:pPr>
      <w:r w:rsidRPr="00FD4D2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4D26">
        <w:rPr>
          <w:rFonts w:ascii="Times New Roman" w:hAnsi="Times New Roman" w:cs="Times New Roman"/>
          <w:sz w:val="18"/>
          <w:szCs w:val="18"/>
        </w:rPr>
        <w:t xml:space="preserve">          (наименование банка)</w:t>
      </w:r>
    </w:p>
    <w:p w:rsidR="00FD4D26" w:rsidRDefault="00FD4D26" w:rsidP="008C2A02">
      <w:pPr>
        <w:pStyle w:val="ConsPlusNonformat"/>
        <w:ind w:firstLine="567"/>
        <w:jc w:val="both"/>
        <w:rPr>
          <w:rFonts w:ascii="Times New Roman" w:hAnsi="Times New Roman" w:cs="Times New Roman"/>
          <w:sz w:val="28"/>
          <w:szCs w:val="28"/>
        </w:rPr>
      </w:pPr>
      <w:r w:rsidRPr="00EC4A5F">
        <w:rPr>
          <w:rFonts w:ascii="Times New Roman" w:hAnsi="Times New Roman" w:cs="Times New Roman"/>
          <w:sz w:val="28"/>
          <w:szCs w:val="28"/>
        </w:rPr>
        <w:t xml:space="preserve">БИК____________________________________, </w:t>
      </w:r>
    </w:p>
    <w:p w:rsidR="00FD4D26" w:rsidRPr="00EC4A5F" w:rsidRDefault="00FD4D26" w:rsidP="008C2A02">
      <w:pPr>
        <w:pStyle w:val="ConsPlusNonformat"/>
        <w:ind w:firstLine="567"/>
        <w:jc w:val="both"/>
        <w:rPr>
          <w:rFonts w:ascii="Times New Roman" w:hAnsi="Times New Roman" w:cs="Times New Roman"/>
          <w:sz w:val="28"/>
          <w:szCs w:val="28"/>
        </w:rPr>
      </w:pPr>
      <w:r w:rsidRPr="00EC4A5F">
        <w:rPr>
          <w:rFonts w:ascii="Times New Roman" w:hAnsi="Times New Roman" w:cs="Times New Roman"/>
          <w:sz w:val="28"/>
          <w:szCs w:val="28"/>
        </w:rPr>
        <w:t>корсчет № ________________________________.</w:t>
      </w:r>
    </w:p>
    <w:p w:rsidR="00FD4D26" w:rsidRPr="00EC4A5F" w:rsidRDefault="00FD4D26" w:rsidP="008C2A02">
      <w:pPr>
        <w:pStyle w:val="ConsPlusNonformat"/>
        <w:ind w:firstLine="567"/>
        <w:rPr>
          <w:rFonts w:ascii="Times New Roman" w:hAnsi="Times New Roman" w:cs="Times New Roman"/>
          <w:sz w:val="28"/>
          <w:szCs w:val="28"/>
        </w:rPr>
      </w:pPr>
      <w:r w:rsidRPr="00EC4A5F">
        <w:rPr>
          <w:rFonts w:ascii="Times New Roman" w:hAnsi="Times New Roman" w:cs="Times New Roman"/>
          <w:sz w:val="28"/>
          <w:szCs w:val="28"/>
        </w:rPr>
        <w:t>Приложение: на ___ л. в ___ экз.</w:t>
      </w:r>
    </w:p>
    <w:p w:rsidR="00FD4D26" w:rsidRDefault="00FD4D26" w:rsidP="008C2A02">
      <w:pPr>
        <w:pStyle w:val="ConsPlusNonformat"/>
        <w:ind w:firstLine="567"/>
        <w:rPr>
          <w:rFonts w:ascii="Times New Roman" w:hAnsi="Times New Roman" w:cs="Times New Roman"/>
          <w:sz w:val="28"/>
          <w:szCs w:val="28"/>
        </w:rPr>
      </w:pPr>
    </w:p>
    <w:p w:rsidR="006B2526" w:rsidRPr="00EC4A5F" w:rsidRDefault="006B2526" w:rsidP="008C2A02">
      <w:pPr>
        <w:pStyle w:val="ConsPlusNonformat"/>
        <w:ind w:firstLine="567"/>
        <w:rPr>
          <w:rFonts w:ascii="Times New Roman" w:hAnsi="Times New Roman" w:cs="Times New Roman"/>
          <w:sz w:val="28"/>
          <w:szCs w:val="28"/>
        </w:rPr>
      </w:pPr>
    </w:p>
    <w:p w:rsidR="00FD4D26" w:rsidRPr="00EC4A5F" w:rsidRDefault="00FD4D26" w:rsidP="008C2A02">
      <w:pPr>
        <w:pStyle w:val="ConsPlusNonformat"/>
        <w:ind w:firstLine="567"/>
        <w:rPr>
          <w:rFonts w:ascii="Times New Roman" w:hAnsi="Times New Roman" w:cs="Times New Roman"/>
          <w:sz w:val="28"/>
          <w:szCs w:val="28"/>
        </w:rPr>
      </w:pPr>
      <w:r w:rsidRPr="00EC4A5F">
        <w:rPr>
          <w:rFonts w:ascii="Times New Roman" w:hAnsi="Times New Roman" w:cs="Times New Roman"/>
          <w:sz w:val="28"/>
          <w:szCs w:val="28"/>
        </w:rPr>
        <w:t xml:space="preserve">Заявитель ______________________________            </w:t>
      </w:r>
      <w:r>
        <w:rPr>
          <w:rFonts w:ascii="Times New Roman" w:hAnsi="Times New Roman" w:cs="Times New Roman"/>
          <w:sz w:val="28"/>
          <w:szCs w:val="28"/>
        </w:rPr>
        <w:t xml:space="preserve">       </w:t>
      </w:r>
      <w:r w:rsidRPr="00EC4A5F">
        <w:rPr>
          <w:rFonts w:ascii="Times New Roman" w:hAnsi="Times New Roman" w:cs="Times New Roman"/>
          <w:sz w:val="28"/>
          <w:szCs w:val="28"/>
        </w:rPr>
        <w:t>______________</w:t>
      </w:r>
    </w:p>
    <w:p w:rsidR="00FD4D26" w:rsidRPr="00FD4D26" w:rsidRDefault="00FD4D26" w:rsidP="008C2A02">
      <w:pPr>
        <w:pStyle w:val="ConsPlusNonformat"/>
        <w:ind w:firstLine="567"/>
        <w:rPr>
          <w:rFonts w:ascii="Times New Roman" w:hAnsi="Times New Roman" w:cs="Times New Roman"/>
          <w:sz w:val="18"/>
          <w:szCs w:val="18"/>
        </w:rPr>
      </w:pPr>
      <w:r w:rsidRPr="00FD4D2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D4D26">
        <w:rPr>
          <w:rFonts w:ascii="Times New Roman" w:hAnsi="Times New Roman" w:cs="Times New Roman"/>
          <w:sz w:val="18"/>
          <w:szCs w:val="18"/>
        </w:rPr>
        <w:t xml:space="preserve">      </w:t>
      </w:r>
      <w:proofErr w:type="gramStart"/>
      <w:r w:rsidRPr="00FD4D26">
        <w:rPr>
          <w:rFonts w:ascii="Times New Roman" w:hAnsi="Times New Roman" w:cs="Times New Roman"/>
          <w:sz w:val="18"/>
          <w:szCs w:val="18"/>
        </w:rPr>
        <w:t>(ФИО руководителя исполнителя коммунальных услуг</w:t>
      </w:r>
      <w:r>
        <w:rPr>
          <w:rFonts w:ascii="Times New Roman" w:hAnsi="Times New Roman" w:cs="Times New Roman"/>
          <w:sz w:val="18"/>
          <w:szCs w:val="18"/>
        </w:rPr>
        <w:t xml:space="preserve">/                                </w:t>
      </w:r>
      <w:r w:rsidRPr="00FD4D26">
        <w:rPr>
          <w:rFonts w:ascii="Times New Roman" w:hAnsi="Times New Roman" w:cs="Times New Roman"/>
          <w:sz w:val="18"/>
          <w:szCs w:val="18"/>
        </w:rPr>
        <w:t xml:space="preserve">                     (подпись)</w:t>
      </w:r>
      <w:proofErr w:type="gramEnd"/>
    </w:p>
    <w:p w:rsidR="00FD4D26" w:rsidRPr="00FD4D26" w:rsidRDefault="00FD4D26" w:rsidP="008C2A02">
      <w:pPr>
        <w:pStyle w:val="ConsPlusNonformat"/>
        <w:ind w:firstLine="567"/>
        <w:rPr>
          <w:rFonts w:ascii="Times New Roman" w:hAnsi="Times New Roman" w:cs="Times New Roman"/>
          <w:sz w:val="18"/>
          <w:szCs w:val="18"/>
        </w:rPr>
      </w:pPr>
      <w:r>
        <w:rPr>
          <w:rFonts w:ascii="Times New Roman" w:hAnsi="Times New Roman" w:cs="Times New Roman"/>
          <w:sz w:val="18"/>
          <w:szCs w:val="18"/>
        </w:rPr>
        <w:t xml:space="preserve">                                           </w:t>
      </w:r>
      <w:r w:rsidRPr="00FD4D26">
        <w:rPr>
          <w:rFonts w:ascii="Times New Roman" w:hAnsi="Times New Roman" w:cs="Times New Roman"/>
          <w:sz w:val="18"/>
          <w:szCs w:val="18"/>
        </w:rPr>
        <w:t>индивидуального предпринимателя)</w:t>
      </w:r>
    </w:p>
    <w:p w:rsidR="006B2526" w:rsidRDefault="006B2526" w:rsidP="008C2A02">
      <w:pPr>
        <w:pStyle w:val="ConsPlusNonformat"/>
        <w:ind w:firstLine="567"/>
        <w:rPr>
          <w:rFonts w:ascii="Times New Roman" w:hAnsi="Times New Roman" w:cs="Times New Roman"/>
          <w:sz w:val="28"/>
          <w:szCs w:val="28"/>
        </w:rPr>
      </w:pPr>
    </w:p>
    <w:p w:rsidR="00FD4D26" w:rsidRDefault="00FD4D26" w:rsidP="008C2A02">
      <w:pPr>
        <w:pStyle w:val="ConsPlusNonformat"/>
        <w:ind w:firstLine="567"/>
        <w:rPr>
          <w:rFonts w:ascii="Times New Roman" w:hAnsi="Times New Roman" w:cs="Times New Roman"/>
          <w:sz w:val="28"/>
          <w:szCs w:val="28"/>
        </w:rPr>
      </w:pPr>
      <w:r w:rsidRPr="00EC4A5F">
        <w:rPr>
          <w:rFonts w:ascii="Times New Roman" w:hAnsi="Times New Roman" w:cs="Times New Roman"/>
          <w:sz w:val="28"/>
          <w:szCs w:val="28"/>
        </w:rPr>
        <w:t>_____________________</w:t>
      </w:r>
    </w:p>
    <w:p w:rsidR="00FD4D26" w:rsidRDefault="00FD4D26" w:rsidP="008C2A02">
      <w:pPr>
        <w:pStyle w:val="ConsPlusNonformat"/>
        <w:ind w:firstLine="567"/>
        <w:rPr>
          <w:sz w:val="18"/>
          <w:szCs w:val="18"/>
        </w:rPr>
      </w:pPr>
      <w:r>
        <w:rPr>
          <w:rFonts w:ascii="Times New Roman" w:hAnsi="Times New Roman" w:cs="Times New Roman"/>
          <w:sz w:val="18"/>
          <w:szCs w:val="18"/>
        </w:rPr>
        <w:t xml:space="preserve">                            </w:t>
      </w:r>
      <w:r w:rsidRPr="00FD4D26">
        <w:rPr>
          <w:rFonts w:ascii="Times New Roman" w:hAnsi="Times New Roman" w:cs="Times New Roman"/>
          <w:sz w:val="18"/>
          <w:szCs w:val="18"/>
        </w:rPr>
        <w:t>(дата)</w:t>
      </w:r>
      <w:r>
        <w:rPr>
          <w:rFonts w:ascii="Times New Roman" w:hAnsi="Times New Roman" w:cs="Times New Roman"/>
          <w:sz w:val="18"/>
          <w:szCs w:val="18"/>
        </w:rPr>
        <w:t xml:space="preserve"> </w:t>
      </w:r>
      <w:r>
        <w:rPr>
          <w:rFonts w:ascii="Times New Roman" w:hAnsi="Times New Roman" w:cs="Times New Roman"/>
          <w:sz w:val="18"/>
          <w:szCs w:val="18"/>
        </w:rPr>
        <w:br w:type="page"/>
      </w:r>
    </w:p>
    <w:p w:rsidR="00E821A0" w:rsidRPr="00EC4A5F" w:rsidRDefault="00E821A0" w:rsidP="00E821A0">
      <w:pPr>
        <w:autoSpaceDE w:val="0"/>
        <w:autoSpaceDN w:val="0"/>
        <w:adjustRightInd w:val="0"/>
        <w:ind w:left="4395"/>
        <w:outlineLvl w:val="0"/>
        <w:rPr>
          <w:sz w:val="28"/>
          <w:szCs w:val="28"/>
        </w:rPr>
      </w:pPr>
      <w:bookmarkStart w:id="5" w:name="Par19"/>
      <w:bookmarkEnd w:id="5"/>
      <w:r w:rsidRPr="00EC4A5F">
        <w:rPr>
          <w:sz w:val="28"/>
          <w:szCs w:val="28"/>
        </w:rPr>
        <w:lastRenderedPageBreak/>
        <w:t xml:space="preserve">Приложение </w:t>
      </w:r>
      <w:r>
        <w:rPr>
          <w:sz w:val="28"/>
          <w:szCs w:val="28"/>
        </w:rPr>
        <w:t>№2</w:t>
      </w:r>
    </w:p>
    <w:p w:rsidR="00E821A0" w:rsidRPr="00EC4A5F" w:rsidRDefault="00E821A0" w:rsidP="00E821A0">
      <w:pPr>
        <w:autoSpaceDE w:val="0"/>
        <w:autoSpaceDN w:val="0"/>
        <w:adjustRightInd w:val="0"/>
        <w:ind w:left="4395"/>
        <w:rPr>
          <w:sz w:val="28"/>
          <w:szCs w:val="28"/>
        </w:rPr>
      </w:pPr>
      <w:r w:rsidRPr="00EC4A5F">
        <w:rPr>
          <w:sz w:val="28"/>
          <w:szCs w:val="28"/>
        </w:rPr>
        <w:t xml:space="preserve">к </w:t>
      </w:r>
      <w:r>
        <w:rPr>
          <w:sz w:val="28"/>
          <w:szCs w:val="28"/>
        </w:rPr>
        <w:t>Порядку</w:t>
      </w:r>
      <w:r w:rsidRPr="00E821A0">
        <w:rPr>
          <w:color w:val="000000"/>
          <w:sz w:val="28"/>
          <w:szCs w:val="28"/>
        </w:rPr>
        <w:t xml:space="preserve"> </w:t>
      </w:r>
      <w:r w:rsidRPr="00650E41">
        <w:rPr>
          <w:color w:val="000000"/>
          <w:sz w:val="28"/>
          <w:szCs w:val="28"/>
        </w:rPr>
        <w:t xml:space="preserve">предоставления компенсации части платы граждан за коммунальные услуги, </w:t>
      </w:r>
      <w:proofErr w:type="gramStart"/>
      <w:r w:rsidRPr="00650E41">
        <w:rPr>
          <w:color w:val="000000"/>
          <w:sz w:val="28"/>
          <w:szCs w:val="28"/>
        </w:rPr>
        <w:t>контроля за</w:t>
      </w:r>
      <w:proofErr w:type="gramEnd"/>
      <w:r w:rsidRPr="00650E41">
        <w:rPr>
          <w:color w:val="000000"/>
          <w:sz w:val="28"/>
          <w:szCs w:val="28"/>
        </w:rPr>
        <w:t xml:space="preserve"> соблюдением условий предоставления компенсации и возврата субсидий в случае нарушения условий их предоставления</w:t>
      </w:r>
      <w:r w:rsidRPr="00650E41">
        <w:rPr>
          <w:sz w:val="28"/>
          <w:szCs w:val="16"/>
        </w:rPr>
        <w:t xml:space="preserve"> </w:t>
      </w:r>
      <w:r>
        <w:rPr>
          <w:sz w:val="28"/>
          <w:szCs w:val="16"/>
        </w:rPr>
        <w:t xml:space="preserve"> </w:t>
      </w:r>
    </w:p>
    <w:p w:rsidR="00596808" w:rsidRPr="00A32ED7" w:rsidRDefault="00596808" w:rsidP="008C2A02">
      <w:pPr>
        <w:autoSpaceDE w:val="0"/>
        <w:autoSpaceDN w:val="0"/>
        <w:adjustRightInd w:val="0"/>
        <w:ind w:firstLine="567"/>
        <w:jc w:val="center"/>
        <w:rPr>
          <w:sz w:val="28"/>
          <w:szCs w:val="28"/>
        </w:rPr>
      </w:pPr>
    </w:p>
    <w:p w:rsidR="00596808" w:rsidRPr="00A32ED7" w:rsidRDefault="00596808" w:rsidP="008C2A02">
      <w:pPr>
        <w:autoSpaceDE w:val="0"/>
        <w:autoSpaceDN w:val="0"/>
        <w:adjustRightInd w:val="0"/>
        <w:ind w:firstLine="567"/>
        <w:jc w:val="center"/>
        <w:rPr>
          <w:sz w:val="28"/>
          <w:szCs w:val="28"/>
        </w:rPr>
      </w:pPr>
      <w:r w:rsidRPr="00A32ED7">
        <w:rPr>
          <w:sz w:val="28"/>
          <w:szCs w:val="28"/>
        </w:rPr>
        <w:t>Информация</w:t>
      </w:r>
    </w:p>
    <w:p w:rsidR="00596808" w:rsidRPr="00A32ED7" w:rsidRDefault="00596808" w:rsidP="008C2A02">
      <w:pPr>
        <w:autoSpaceDE w:val="0"/>
        <w:autoSpaceDN w:val="0"/>
        <w:adjustRightInd w:val="0"/>
        <w:ind w:firstLine="567"/>
        <w:jc w:val="center"/>
        <w:rPr>
          <w:sz w:val="28"/>
          <w:szCs w:val="28"/>
        </w:rPr>
      </w:pPr>
      <w:r w:rsidRPr="00A32ED7">
        <w:rPr>
          <w:sz w:val="28"/>
          <w:szCs w:val="28"/>
        </w:rPr>
        <w:t xml:space="preserve">о целевом использовании и потребности в средствах субсидии на компенсацию части платы граждан за коммунальные услуги </w:t>
      </w:r>
    </w:p>
    <w:p w:rsidR="00596808" w:rsidRPr="00A32ED7" w:rsidRDefault="00596808" w:rsidP="008C2A02">
      <w:pPr>
        <w:autoSpaceDE w:val="0"/>
        <w:autoSpaceDN w:val="0"/>
        <w:adjustRightInd w:val="0"/>
        <w:ind w:firstLine="567"/>
        <w:jc w:val="center"/>
        <w:rPr>
          <w:sz w:val="28"/>
          <w:szCs w:val="28"/>
        </w:rPr>
      </w:pPr>
      <w:r w:rsidRPr="00A32ED7">
        <w:rPr>
          <w:sz w:val="28"/>
          <w:szCs w:val="28"/>
        </w:rPr>
        <w:t>за __________ квартал 20 _____ года</w:t>
      </w:r>
    </w:p>
    <w:p w:rsidR="00596808" w:rsidRPr="00A32ED7" w:rsidRDefault="00596808" w:rsidP="008C2A02">
      <w:pPr>
        <w:autoSpaceDE w:val="0"/>
        <w:autoSpaceDN w:val="0"/>
        <w:adjustRightInd w:val="0"/>
        <w:ind w:firstLine="567"/>
        <w:jc w:val="center"/>
        <w:rPr>
          <w:sz w:val="20"/>
          <w:szCs w:val="20"/>
        </w:rPr>
      </w:pPr>
      <w:r w:rsidRPr="00A32ED7">
        <w:rPr>
          <w:sz w:val="20"/>
          <w:szCs w:val="20"/>
        </w:rPr>
        <w:t>(нарастающим итогом)</w:t>
      </w:r>
    </w:p>
    <w:p w:rsidR="00596808" w:rsidRPr="00A32ED7" w:rsidRDefault="00596808" w:rsidP="008C2A02">
      <w:pPr>
        <w:autoSpaceDE w:val="0"/>
        <w:autoSpaceDN w:val="0"/>
        <w:adjustRightInd w:val="0"/>
        <w:ind w:firstLine="567"/>
        <w:jc w:val="both"/>
        <w:rPr>
          <w:sz w:val="28"/>
          <w:szCs w:val="28"/>
        </w:rPr>
      </w:pPr>
    </w:p>
    <w:p w:rsidR="00596808" w:rsidRPr="00A32ED7" w:rsidRDefault="00596808" w:rsidP="008C2A02">
      <w:pPr>
        <w:pStyle w:val="ConsPlusNonformat"/>
        <w:ind w:firstLine="567"/>
        <w:rPr>
          <w:rFonts w:ascii="Times New Roman" w:hAnsi="Times New Roman" w:cs="Times New Roman"/>
          <w:sz w:val="28"/>
          <w:szCs w:val="28"/>
        </w:rPr>
      </w:pPr>
      <w:r w:rsidRPr="00A32ED7">
        <w:rPr>
          <w:rFonts w:ascii="Times New Roman" w:hAnsi="Times New Roman" w:cs="Times New Roman"/>
          <w:sz w:val="28"/>
          <w:szCs w:val="28"/>
        </w:rPr>
        <w:t>По исполнителю коммунальных услуг ____________________________________________________________</w:t>
      </w:r>
    </w:p>
    <w:p w:rsidR="00596808" w:rsidRPr="00A32ED7" w:rsidRDefault="00596808" w:rsidP="008C2A02">
      <w:pPr>
        <w:pStyle w:val="ConsPlusNonformat"/>
        <w:ind w:firstLine="567"/>
        <w:jc w:val="center"/>
        <w:rPr>
          <w:rFonts w:ascii="Times New Roman" w:hAnsi="Times New Roman" w:cs="Times New Roman"/>
        </w:rPr>
      </w:pPr>
      <w:r w:rsidRPr="00A32ED7">
        <w:rPr>
          <w:rFonts w:ascii="Times New Roman" w:hAnsi="Times New Roman" w:cs="Times New Roman"/>
        </w:rPr>
        <w:t>(наименование исполнителя коммунальных услуг)</w:t>
      </w:r>
    </w:p>
    <w:p w:rsidR="00596808" w:rsidRPr="00A32ED7" w:rsidRDefault="00596808" w:rsidP="008C2A02">
      <w:pPr>
        <w:autoSpaceDE w:val="0"/>
        <w:autoSpaceDN w:val="0"/>
        <w:adjustRightInd w:val="0"/>
        <w:ind w:firstLine="567"/>
        <w:jc w:val="both"/>
        <w:outlineLvl w:val="1"/>
        <w:rPr>
          <w:sz w:val="28"/>
          <w:szCs w:val="28"/>
        </w:rPr>
      </w:pPr>
      <w:bookmarkStart w:id="6" w:name="Par237"/>
      <w:bookmarkStart w:id="7" w:name="Par263"/>
      <w:bookmarkEnd w:id="6"/>
      <w:bookmarkEnd w:id="7"/>
      <w:r w:rsidRPr="00A32ED7">
        <w:rPr>
          <w:sz w:val="28"/>
          <w:szCs w:val="28"/>
        </w:rPr>
        <w:t>Раздел 1.</w:t>
      </w:r>
    </w:p>
    <w:p w:rsidR="00596808" w:rsidRPr="00A32ED7" w:rsidRDefault="00596808" w:rsidP="008C2A02">
      <w:pPr>
        <w:autoSpaceDE w:val="0"/>
        <w:autoSpaceDN w:val="0"/>
        <w:adjustRightInd w:val="0"/>
        <w:ind w:firstLine="567"/>
        <w:jc w:val="both"/>
        <w:rPr>
          <w:sz w:val="28"/>
          <w:szCs w:val="28"/>
        </w:rPr>
      </w:pPr>
      <w:r w:rsidRPr="00A32ED7">
        <w:rPr>
          <w:sz w:val="28"/>
          <w:szCs w:val="28"/>
        </w:rPr>
        <w:t xml:space="preserve">Информация о целевом использовании средств субсидии на компенсацию части платы граждан за коммунальные услуги </w:t>
      </w:r>
    </w:p>
    <w:p w:rsidR="00596808" w:rsidRPr="00A32ED7" w:rsidRDefault="00596808" w:rsidP="008C2A02">
      <w:pPr>
        <w:autoSpaceDE w:val="0"/>
        <w:autoSpaceDN w:val="0"/>
        <w:adjustRightInd w:val="0"/>
        <w:ind w:firstLine="567"/>
        <w:jc w:val="both"/>
        <w:rPr>
          <w:sz w:val="28"/>
          <w:szCs w:val="28"/>
        </w:rPr>
      </w:pPr>
      <w:r w:rsidRPr="00A32ED7">
        <w:rPr>
          <w:sz w:val="28"/>
          <w:szCs w:val="28"/>
        </w:rPr>
        <w:tab/>
      </w:r>
      <w:r w:rsidRPr="00A32ED7">
        <w:rPr>
          <w:sz w:val="28"/>
          <w:szCs w:val="28"/>
        </w:rPr>
        <w:tab/>
      </w:r>
      <w:r w:rsidRPr="00A32ED7">
        <w:rPr>
          <w:sz w:val="28"/>
          <w:szCs w:val="28"/>
        </w:rPr>
        <w:tab/>
      </w:r>
      <w:r w:rsidRPr="00A32ED7">
        <w:rPr>
          <w:sz w:val="28"/>
          <w:szCs w:val="28"/>
        </w:rPr>
        <w:tab/>
      </w:r>
      <w:r w:rsidRPr="00A32ED7">
        <w:rPr>
          <w:sz w:val="28"/>
          <w:szCs w:val="28"/>
        </w:rPr>
        <w:tab/>
      </w:r>
      <w:r w:rsidRPr="00A32ED7">
        <w:rPr>
          <w:sz w:val="28"/>
          <w:szCs w:val="28"/>
        </w:rPr>
        <w:tab/>
      </w:r>
      <w:r w:rsidRPr="00A32ED7">
        <w:rPr>
          <w:sz w:val="28"/>
          <w:szCs w:val="28"/>
        </w:rPr>
        <w:tab/>
      </w:r>
      <w:r w:rsidRPr="00A32ED7">
        <w:rPr>
          <w:sz w:val="28"/>
          <w:szCs w:val="28"/>
        </w:rPr>
        <w:tab/>
      </w:r>
      <w:r w:rsidRPr="00A32ED7">
        <w:rPr>
          <w:sz w:val="28"/>
          <w:szCs w:val="28"/>
        </w:rPr>
        <w:tab/>
      </w:r>
      <w:r w:rsidRPr="00A32ED7">
        <w:rPr>
          <w:sz w:val="28"/>
          <w:szCs w:val="28"/>
        </w:rPr>
        <w:tab/>
      </w:r>
      <w:r w:rsidRPr="00A32ED7">
        <w:rPr>
          <w:sz w:val="28"/>
          <w:szCs w:val="28"/>
        </w:rPr>
        <w:tab/>
      </w:r>
      <w:r w:rsidRPr="00A32ED7">
        <w:rPr>
          <w:sz w:val="28"/>
          <w:szCs w:val="28"/>
        </w:rPr>
        <w:tab/>
        <w:t>рублей</w:t>
      </w:r>
    </w:p>
    <w:tbl>
      <w:tblPr>
        <w:tblStyle w:val="a3"/>
        <w:tblW w:w="11057" w:type="dxa"/>
        <w:tblInd w:w="-1026" w:type="dxa"/>
        <w:tblLayout w:type="fixed"/>
        <w:tblLook w:val="04A0" w:firstRow="1" w:lastRow="0" w:firstColumn="1" w:lastColumn="0" w:noHBand="0" w:noVBand="1"/>
      </w:tblPr>
      <w:tblGrid>
        <w:gridCol w:w="567"/>
        <w:gridCol w:w="1843"/>
        <w:gridCol w:w="1276"/>
        <w:gridCol w:w="1559"/>
        <w:gridCol w:w="1701"/>
        <w:gridCol w:w="1560"/>
        <w:gridCol w:w="1275"/>
        <w:gridCol w:w="1276"/>
      </w:tblGrid>
      <w:tr w:rsidR="00596808" w:rsidRPr="00A32ED7" w:rsidTr="008961A9">
        <w:tc>
          <w:tcPr>
            <w:tcW w:w="567" w:type="dxa"/>
            <w:vAlign w:val="center"/>
          </w:tcPr>
          <w:p w:rsidR="00596808" w:rsidRPr="00596808" w:rsidRDefault="00596808" w:rsidP="008961A9">
            <w:pPr>
              <w:autoSpaceDE w:val="0"/>
              <w:autoSpaceDN w:val="0"/>
              <w:adjustRightInd w:val="0"/>
              <w:jc w:val="center"/>
              <w:rPr>
                <w:sz w:val="20"/>
                <w:szCs w:val="20"/>
              </w:rPr>
            </w:pPr>
            <w:r w:rsidRPr="00596808">
              <w:rPr>
                <w:sz w:val="20"/>
                <w:szCs w:val="20"/>
              </w:rPr>
              <w:t xml:space="preserve">№ </w:t>
            </w:r>
            <w:proofErr w:type="gramStart"/>
            <w:r w:rsidRPr="00596808">
              <w:rPr>
                <w:sz w:val="20"/>
                <w:szCs w:val="20"/>
              </w:rPr>
              <w:t>п</w:t>
            </w:r>
            <w:proofErr w:type="gramEnd"/>
            <w:r w:rsidRPr="00596808">
              <w:rPr>
                <w:sz w:val="20"/>
                <w:szCs w:val="20"/>
              </w:rPr>
              <w:t>/п</w:t>
            </w:r>
          </w:p>
        </w:tc>
        <w:tc>
          <w:tcPr>
            <w:tcW w:w="1843" w:type="dxa"/>
            <w:vAlign w:val="center"/>
          </w:tcPr>
          <w:p w:rsidR="00596808" w:rsidRPr="00596808" w:rsidRDefault="00596808" w:rsidP="008961A9">
            <w:pPr>
              <w:autoSpaceDE w:val="0"/>
              <w:autoSpaceDN w:val="0"/>
              <w:adjustRightInd w:val="0"/>
              <w:jc w:val="center"/>
              <w:rPr>
                <w:sz w:val="20"/>
                <w:szCs w:val="20"/>
              </w:rPr>
            </w:pPr>
            <w:r w:rsidRPr="00596808">
              <w:rPr>
                <w:sz w:val="20"/>
                <w:szCs w:val="20"/>
              </w:rPr>
              <w:t>Наименование ресурсоснабжающей организации</w:t>
            </w:r>
          </w:p>
        </w:tc>
        <w:tc>
          <w:tcPr>
            <w:tcW w:w="1276" w:type="dxa"/>
            <w:vAlign w:val="center"/>
          </w:tcPr>
          <w:p w:rsidR="00596808" w:rsidRPr="00596808" w:rsidRDefault="00596808" w:rsidP="008961A9">
            <w:pPr>
              <w:autoSpaceDE w:val="0"/>
              <w:autoSpaceDN w:val="0"/>
              <w:adjustRightInd w:val="0"/>
              <w:jc w:val="center"/>
              <w:rPr>
                <w:sz w:val="20"/>
                <w:szCs w:val="20"/>
              </w:rPr>
            </w:pPr>
            <w:r w:rsidRPr="00596808">
              <w:rPr>
                <w:sz w:val="20"/>
                <w:szCs w:val="20"/>
              </w:rPr>
              <w:t>Вид коммунального ресурса</w:t>
            </w:r>
          </w:p>
          <w:p w:rsidR="00596808" w:rsidRPr="00596808" w:rsidRDefault="00596808" w:rsidP="008961A9">
            <w:pPr>
              <w:autoSpaceDE w:val="0"/>
              <w:autoSpaceDN w:val="0"/>
              <w:adjustRightInd w:val="0"/>
              <w:jc w:val="center"/>
              <w:rPr>
                <w:sz w:val="20"/>
                <w:szCs w:val="20"/>
              </w:rPr>
            </w:pPr>
          </w:p>
        </w:tc>
        <w:tc>
          <w:tcPr>
            <w:tcW w:w="1559" w:type="dxa"/>
            <w:vAlign w:val="center"/>
          </w:tcPr>
          <w:p w:rsidR="00596808" w:rsidRPr="00596808" w:rsidRDefault="00596808" w:rsidP="008961A9">
            <w:pPr>
              <w:autoSpaceDE w:val="0"/>
              <w:autoSpaceDN w:val="0"/>
              <w:adjustRightInd w:val="0"/>
              <w:jc w:val="center"/>
              <w:rPr>
                <w:sz w:val="20"/>
                <w:szCs w:val="20"/>
              </w:rPr>
            </w:pPr>
            <w:r w:rsidRPr="00596808">
              <w:rPr>
                <w:sz w:val="20"/>
                <w:szCs w:val="20"/>
              </w:rPr>
              <w:t>Перечислено средств субсидии из бюджета городского округа   (муниципального района) исполнителю коммунальных услуг</w:t>
            </w:r>
          </w:p>
        </w:tc>
        <w:tc>
          <w:tcPr>
            <w:tcW w:w="1701" w:type="dxa"/>
            <w:vAlign w:val="center"/>
          </w:tcPr>
          <w:p w:rsidR="00596808" w:rsidRPr="00596808" w:rsidRDefault="00596808" w:rsidP="008961A9">
            <w:pPr>
              <w:autoSpaceDE w:val="0"/>
              <w:autoSpaceDN w:val="0"/>
              <w:adjustRightInd w:val="0"/>
              <w:jc w:val="center"/>
              <w:rPr>
                <w:sz w:val="20"/>
                <w:szCs w:val="20"/>
              </w:rPr>
            </w:pPr>
            <w:r w:rsidRPr="00596808">
              <w:rPr>
                <w:sz w:val="20"/>
                <w:szCs w:val="20"/>
              </w:rPr>
              <w:t>Перечислено средств субсидии исполнителем коммунальных услуг ресурсоснабжающей организации</w:t>
            </w:r>
          </w:p>
        </w:tc>
        <w:tc>
          <w:tcPr>
            <w:tcW w:w="1560" w:type="dxa"/>
            <w:vAlign w:val="center"/>
          </w:tcPr>
          <w:p w:rsidR="00596808" w:rsidRPr="00596808" w:rsidRDefault="00596808" w:rsidP="008961A9">
            <w:pPr>
              <w:autoSpaceDE w:val="0"/>
              <w:autoSpaceDN w:val="0"/>
              <w:adjustRightInd w:val="0"/>
              <w:ind w:left="34"/>
              <w:jc w:val="center"/>
              <w:rPr>
                <w:sz w:val="20"/>
                <w:szCs w:val="20"/>
              </w:rPr>
            </w:pPr>
            <w:r w:rsidRPr="00596808">
              <w:rPr>
                <w:sz w:val="20"/>
                <w:szCs w:val="20"/>
              </w:rPr>
              <w:t>№, дата платежного документа, подтверждающего перечисление средств исполнителем коммунальных услуг ресурсоснабжающей организации</w:t>
            </w:r>
          </w:p>
        </w:tc>
        <w:tc>
          <w:tcPr>
            <w:tcW w:w="1275" w:type="dxa"/>
            <w:vAlign w:val="center"/>
          </w:tcPr>
          <w:p w:rsidR="00596808" w:rsidRPr="00596808" w:rsidRDefault="00596808" w:rsidP="008961A9">
            <w:pPr>
              <w:autoSpaceDE w:val="0"/>
              <w:autoSpaceDN w:val="0"/>
              <w:adjustRightInd w:val="0"/>
              <w:jc w:val="center"/>
              <w:rPr>
                <w:sz w:val="20"/>
                <w:szCs w:val="20"/>
              </w:rPr>
            </w:pPr>
            <w:r w:rsidRPr="00596808">
              <w:rPr>
                <w:sz w:val="20"/>
                <w:szCs w:val="20"/>
              </w:rPr>
              <w:t>Отклонение</w:t>
            </w:r>
          </w:p>
          <w:p w:rsidR="00596808" w:rsidRPr="00596808" w:rsidRDefault="00596808" w:rsidP="008961A9">
            <w:pPr>
              <w:autoSpaceDE w:val="0"/>
              <w:autoSpaceDN w:val="0"/>
              <w:adjustRightInd w:val="0"/>
              <w:jc w:val="center"/>
              <w:rPr>
                <w:sz w:val="20"/>
                <w:szCs w:val="20"/>
              </w:rPr>
            </w:pPr>
            <w:r w:rsidRPr="00596808">
              <w:rPr>
                <w:sz w:val="20"/>
                <w:szCs w:val="20"/>
              </w:rPr>
              <w:t>(+, -),</w:t>
            </w:r>
          </w:p>
          <w:p w:rsidR="00596808" w:rsidRPr="00596808" w:rsidRDefault="00596808" w:rsidP="008961A9">
            <w:pPr>
              <w:autoSpaceDE w:val="0"/>
              <w:autoSpaceDN w:val="0"/>
              <w:adjustRightInd w:val="0"/>
              <w:jc w:val="center"/>
              <w:rPr>
                <w:sz w:val="20"/>
                <w:szCs w:val="20"/>
              </w:rPr>
            </w:pPr>
          </w:p>
          <w:p w:rsidR="00596808" w:rsidRPr="00596808" w:rsidRDefault="00596808" w:rsidP="008961A9">
            <w:pPr>
              <w:autoSpaceDE w:val="0"/>
              <w:autoSpaceDN w:val="0"/>
              <w:adjustRightInd w:val="0"/>
              <w:jc w:val="center"/>
              <w:rPr>
                <w:sz w:val="20"/>
                <w:szCs w:val="20"/>
              </w:rPr>
            </w:pPr>
          </w:p>
          <w:p w:rsidR="00596808" w:rsidRPr="00596808" w:rsidRDefault="00596808" w:rsidP="008961A9">
            <w:pPr>
              <w:autoSpaceDE w:val="0"/>
              <w:autoSpaceDN w:val="0"/>
              <w:adjustRightInd w:val="0"/>
              <w:jc w:val="center"/>
              <w:rPr>
                <w:sz w:val="20"/>
                <w:szCs w:val="20"/>
              </w:rPr>
            </w:pPr>
            <w:r w:rsidRPr="00596808">
              <w:rPr>
                <w:sz w:val="20"/>
                <w:szCs w:val="20"/>
              </w:rPr>
              <w:t>гр. 4 -</w:t>
            </w:r>
          </w:p>
          <w:p w:rsidR="00596808" w:rsidRPr="00596808" w:rsidRDefault="00596808" w:rsidP="008961A9">
            <w:pPr>
              <w:autoSpaceDE w:val="0"/>
              <w:autoSpaceDN w:val="0"/>
              <w:adjustRightInd w:val="0"/>
              <w:jc w:val="center"/>
              <w:rPr>
                <w:sz w:val="20"/>
                <w:szCs w:val="20"/>
              </w:rPr>
            </w:pPr>
            <w:r w:rsidRPr="00596808">
              <w:rPr>
                <w:sz w:val="20"/>
                <w:szCs w:val="20"/>
              </w:rPr>
              <w:t>гр. 5</w:t>
            </w:r>
          </w:p>
        </w:tc>
        <w:tc>
          <w:tcPr>
            <w:tcW w:w="1276" w:type="dxa"/>
            <w:vAlign w:val="center"/>
          </w:tcPr>
          <w:p w:rsidR="00596808" w:rsidRPr="00596808" w:rsidRDefault="00596808" w:rsidP="008961A9">
            <w:pPr>
              <w:autoSpaceDE w:val="0"/>
              <w:autoSpaceDN w:val="0"/>
              <w:adjustRightInd w:val="0"/>
              <w:jc w:val="center"/>
              <w:rPr>
                <w:sz w:val="20"/>
                <w:szCs w:val="20"/>
              </w:rPr>
            </w:pPr>
            <w:r w:rsidRPr="00596808">
              <w:rPr>
                <w:sz w:val="20"/>
                <w:szCs w:val="20"/>
              </w:rPr>
              <w:t>Пояснение</w:t>
            </w:r>
          </w:p>
          <w:p w:rsidR="00596808" w:rsidRPr="00596808" w:rsidRDefault="00596808" w:rsidP="008961A9">
            <w:pPr>
              <w:autoSpaceDE w:val="0"/>
              <w:autoSpaceDN w:val="0"/>
              <w:adjustRightInd w:val="0"/>
              <w:jc w:val="center"/>
              <w:rPr>
                <w:sz w:val="20"/>
                <w:szCs w:val="20"/>
              </w:rPr>
            </w:pPr>
            <w:r w:rsidRPr="00596808">
              <w:rPr>
                <w:sz w:val="20"/>
                <w:szCs w:val="20"/>
              </w:rPr>
              <w:t>причин</w:t>
            </w:r>
          </w:p>
          <w:p w:rsidR="00596808" w:rsidRPr="00596808" w:rsidRDefault="00596808" w:rsidP="008961A9">
            <w:pPr>
              <w:autoSpaceDE w:val="0"/>
              <w:autoSpaceDN w:val="0"/>
              <w:adjustRightInd w:val="0"/>
              <w:jc w:val="center"/>
              <w:rPr>
                <w:sz w:val="20"/>
                <w:szCs w:val="20"/>
              </w:rPr>
            </w:pPr>
            <w:r w:rsidRPr="00596808">
              <w:rPr>
                <w:sz w:val="20"/>
                <w:szCs w:val="20"/>
              </w:rPr>
              <w:t>отклонения</w:t>
            </w:r>
          </w:p>
          <w:p w:rsidR="00596808" w:rsidRPr="00596808" w:rsidRDefault="00596808" w:rsidP="008961A9">
            <w:pPr>
              <w:autoSpaceDE w:val="0"/>
              <w:autoSpaceDN w:val="0"/>
              <w:adjustRightInd w:val="0"/>
              <w:jc w:val="center"/>
              <w:rPr>
                <w:sz w:val="20"/>
                <w:szCs w:val="20"/>
              </w:rPr>
            </w:pPr>
            <w:r w:rsidRPr="00596808">
              <w:rPr>
                <w:sz w:val="20"/>
                <w:szCs w:val="20"/>
              </w:rPr>
              <w:t>по гр. 7</w:t>
            </w:r>
          </w:p>
        </w:tc>
      </w:tr>
      <w:tr w:rsidR="00596808" w:rsidRPr="00A32ED7" w:rsidTr="008961A9">
        <w:tc>
          <w:tcPr>
            <w:tcW w:w="567" w:type="dxa"/>
            <w:vAlign w:val="center"/>
          </w:tcPr>
          <w:p w:rsidR="00596808" w:rsidRPr="00596808" w:rsidRDefault="00596808" w:rsidP="008961A9">
            <w:pPr>
              <w:autoSpaceDE w:val="0"/>
              <w:autoSpaceDN w:val="0"/>
              <w:adjustRightInd w:val="0"/>
              <w:jc w:val="center"/>
              <w:rPr>
                <w:sz w:val="20"/>
                <w:szCs w:val="20"/>
              </w:rPr>
            </w:pPr>
            <w:r w:rsidRPr="00596808">
              <w:rPr>
                <w:sz w:val="20"/>
                <w:szCs w:val="20"/>
              </w:rPr>
              <w:t>1</w:t>
            </w:r>
          </w:p>
        </w:tc>
        <w:tc>
          <w:tcPr>
            <w:tcW w:w="1843" w:type="dxa"/>
            <w:vAlign w:val="center"/>
          </w:tcPr>
          <w:p w:rsidR="00596808" w:rsidRPr="00596808" w:rsidRDefault="00596808" w:rsidP="008961A9">
            <w:pPr>
              <w:autoSpaceDE w:val="0"/>
              <w:autoSpaceDN w:val="0"/>
              <w:adjustRightInd w:val="0"/>
              <w:jc w:val="center"/>
              <w:rPr>
                <w:sz w:val="20"/>
                <w:szCs w:val="20"/>
              </w:rPr>
            </w:pPr>
            <w:r w:rsidRPr="00596808">
              <w:rPr>
                <w:sz w:val="20"/>
                <w:szCs w:val="20"/>
              </w:rPr>
              <w:t>2</w:t>
            </w:r>
          </w:p>
        </w:tc>
        <w:tc>
          <w:tcPr>
            <w:tcW w:w="1276" w:type="dxa"/>
            <w:vAlign w:val="center"/>
          </w:tcPr>
          <w:p w:rsidR="00596808" w:rsidRPr="00596808" w:rsidRDefault="00596808" w:rsidP="008961A9">
            <w:pPr>
              <w:jc w:val="center"/>
              <w:rPr>
                <w:sz w:val="20"/>
                <w:szCs w:val="20"/>
              </w:rPr>
            </w:pPr>
            <w:r w:rsidRPr="00596808">
              <w:rPr>
                <w:sz w:val="20"/>
                <w:szCs w:val="20"/>
              </w:rPr>
              <w:t>3</w:t>
            </w:r>
          </w:p>
        </w:tc>
        <w:tc>
          <w:tcPr>
            <w:tcW w:w="1559" w:type="dxa"/>
            <w:vAlign w:val="center"/>
          </w:tcPr>
          <w:p w:rsidR="00596808" w:rsidRPr="00596808" w:rsidRDefault="00596808" w:rsidP="008961A9">
            <w:pPr>
              <w:autoSpaceDE w:val="0"/>
              <w:autoSpaceDN w:val="0"/>
              <w:adjustRightInd w:val="0"/>
              <w:jc w:val="center"/>
              <w:rPr>
                <w:sz w:val="20"/>
                <w:szCs w:val="20"/>
              </w:rPr>
            </w:pPr>
            <w:r w:rsidRPr="00596808">
              <w:rPr>
                <w:sz w:val="20"/>
                <w:szCs w:val="20"/>
              </w:rPr>
              <w:t>4</w:t>
            </w:r>
          </w:p>
        </w:tc>
        <w:tc>
          <w:tcPr>
            <w:tcW w:w="1701" w:type="dxa"/>
            <w:vAlign w:val="center"/>
          </w:tcPr>
          <w:p w:rsidR="00596808" w:rsidRPr="00596808" w:rsidRDefault="00596808" w:rsidP="008961A9">
            <w:pPr>
              <w:autoSpaceDE w:val="0"/>
              <w:autoSpaceDN w:val="0"/>
              <w:adjustRightInd w:val="0"/>
              <w:jc w:val="center"/>
              <w:rPr>
                <w:sz w:val="20"/>
                <w:szCs w:val="20"/>
              </w:rPr>
            </w:pPr>
            <w:r w:rsidRPr="00596808">
              <w:rPr>
                <w:sz w:val="20"/>
                <w:szCs w:val="20"/>
              </w:rPr>
              <w:t>5</w:t>
            </w:r>
          </w:p>
        </w:tc>
        <w:tc>
          <w:tcPr>
            <w:tcW w:w="1560" w:type="dxa"/>
            <w:vAlign w:val="center"/>
          </w:tcPr>
          <w:p w:rsidR="00596808" w:rsidRPr="00596808" w:rsidRDefault="00596808" w:rsidP="008961A9">
            <w:pPr>
              <w:autoSpaceDE w:val="0"/>
              <w:autoSpaceDN w:val="0"/>
              <w:adjustRightInd w:val="0"/>
              <w:jc w:val="center"/>
              <w:rPr>
                <w:sz w:val="20"/>
                <w:szCs w:val="20"/>
              </w:rPr>
            </w:pPr>
            <w:r w:rsidRPr="00596808">
              <w:rPr>
                <w:sz w:val="20"/>
                <w:szCs w:val="20"/>
              </w:rPr>
              <w:t>6</w:t>
            </w:r>
          </w:p>
        </w:tc>
        <w:tc>
          <w:tcPr>
            <w:tcW w:w="1275" w:type="dxa"/>
            <w:vAlign w:val="center"/>
          </w:tcPr>
          <w:p w:rsidR="00596808" w:rsidRPr="00596808" w:rsidRDefault="00596808" w:rsidP="008961A9">
            <w:pPr>
              <w:autoSpaceDE w:val="0"/>
              <w:autoSpaceDN w:val="0"/>
              <w:adjustRightInd w:val="0"/>
              <w:jc w:val="center"/>
              <w:rPr>
                <w:sz w:val="20"/>
                <w:szCs w:val="20"/>
              </w:rPr>
            </w:pPr>
            <w:r w:rsidRPr="00596808">
              <w:rPr>
                <w:sz w:val="20"/>
                <w:szCs w:val="20"/>
              </w:rPr>
              <w:t>7</w:t>
            </w:r>
          </w:p>
        </w:tc>
        <w:tc>
          <w:tcPr>
            <w:tcW w:w="1276" w:type="dxa"/>
            <w:vAlign w:val="center"/>
          </w:tcPr>
          <w:p w:rsidR="00596808" w:rsidRPr="00596808" w:rsidRDefault="00596808" w:rsidP="008961A9">
            <w:pPr>
              <w:autoSpaceDE w:val="0"/>
              <w:autoSpaceDN w:val="0"/>
              <w:adjustRightInd w:val="0"/>
              <w:jc w:val="center"/>
              <w:rPr>
                <w:sz w:val="20"/>
                <w:szCs w:val="20"/>
              </w:rPr>
            </w:pPr>
            <w:r w:rsidRPr="00596808">
              <w:rPr>
                <w:sz w:val="20"/>
                <w:szCs w:val="20"/>
              </w:rPr>
              <w:t>8</w:t>
            </w:r>
          </w:p>
        </w:tc>
      </w:tr>
      <w:tr w:rsidR="00596808" w:rsidRPr="0047266F" w:rsidTr="008961A9">
        <w:tc>
          <w:tcPr>
            <w:tcW w:w="567" w:type="dxa"/>
            <w:vAlign w:val="center"/>
          </w:tcPr>
          <w:p w:rsidR="00596808" w:rsidRPr="00596808" w:rsidRDefault="00596808" w:rsidP="008961A9">
            <w:pPr>
              <w:autoSpaceDE w:val="0"/>
              <w:autoSpaceDN w:val="0"/>
              <w:adjustRightInd w:val="0"/>
              <w:jc w:val="center"/>
              <w:rPr>
                <w:sz w:val="20"/>
                <w:szCs w:val="20"/>
              </w:rPr>
            </w:pPr>
          </w:p>
        </w:tc>
        <w:tc>
          <w:tcPr>
            <w:tcW w:w="1843" w:type="dxa"/>
            <w:vAlign w:val="center"/>
          </w:tcPr>
          <w:p w:rsidR="00596808" w:rsidRPr="00596808" w:rsidRDefault="00596808" w:rsidP="008961A9">
            <w:pPr>
              <w:autoSpaceDE w:val="0"/>
              <w:autoSpaceDN w:val="0"/>
              <w:adjustRightInd w:val="0"/>
              <w:jc w:val="center"/>
              <w:rPr>
                <w:sz w:val="20"/>
                <w:szCs w:val="20"/>
              </w:rPr>
            </w:pPr>
            <w:r w:rsidRPr="00596808">
              <w:rPr>
                <w:sz w:val="20"/>
                <w:szCs w:val="20"/>
              </w:rPr>
              <w:t>Х</w:t>
            </w:r>
          </w:p>
        </w:tc>
        <w:tc>
          <w:tcPr>
            <w:tcW w:w="1276" w:type="dxa"/>
            <w:vAlign w:val="center"/>
          </w:tcPr>
          <w:p w:rsidR="00596808" w:rsidRPr="00596808" w:rsidRDefault="00596808" w:rsidP="008961A9">
            <w:pPr>
              <w:jc w:val="center"/>
              <w:rPr>
                <w:sz w:val="20"/>
                <w:szCs w:val="20"/>
              </w:rPr>
            </w:pPr>
            <w:r w:rsidRPr="00596808">
              <w:rPr>
                <w:sz w:val="20"/>
                <w:szCs w:val="20"/>
              </w:rPr>
              <w:t>Х</w:t>
            </w:r>
          </w:p>
        </w:tc>
        <w:tc>
          <w:tcPr>
            <w:tcW w:w="1559" w:type="dxa"/>
            <w:vAlign w:val="center"/>
          </w:tcPr>
          <w:p w:rsidR="00596808" w:rsidRPr="00596808" w:rsidRDefault="00596808" w:rsidP="008961A9">
            <w:pPr>
              <w:autoSpaceDE w:val="0"/>
              <w:autoSpaceDN w:val="0"/>
              <w:adjustRightInd w:val="0"/>
              <w:jc w:val="center"/>
              <w:rPr>
                <w:sz w:val="20"/>
                <w:szCs w:val="20"/>
              </w:rPr>
            </w:pPr>
          </w:p>
        </w:tc>
        <w:tc>
          <w:tcPr>
            <w:tcW w:w="1701" w:type="dxa"/>
            <w:vAlign w:val="center"/>
          </w:tcPr>
          <w:p w:rsidR="00596808" w:rsidRPr="00596808" w:rsidRDefault="00596808" w:rsidP="008961A9">
            <w:pPr>
              <w:autoSpaceDE w:val="0"/>
              <w:autoSpaceDN w:val="0"/>
              <w:adjustRightInd w:val="0"/>
              <w:jc w:val="center"/>
              <w:rPr>
                <w:sz w:val="20"/>
                <w:szCs w:val="20"/>
              </w:rPr>
            </w:pPr>
          </w:p>
        </w:tc>
        <w:tc>
          <w:tcPr>
            <w:tcW w:w="1560" w:type="dxa"/>
            <w:vAlign w:val="center"/>
          </w:tcPr>
          <w:p w:rsidR="00596808" w:rsidRPr="00596808" w:rsidRDefault="00596808" w:rsidP="008961A9">
            <w:pPr>
              <w:autoSpaceDE w:val="0"/>
              <w:autoSpaceDN w:val="0"/>
              <w:adjustRightInd w:val="0"/>
              <w:jc w:val="center"/>
              <w:rPr>
                <w:sz w:val="20"/>
                <w:szCs w:val="20"/>
              </w:rPr>
            </w:pPr>
          </w:p>
        </w:tc>
        <w:tc>
          <w:tcPr>
            <w:tcW w:w="1275" w:type="dxa"/>
            <w:vAlign w:val="center"/>
          </w:tcPr>
          <w:p w:rsidR="00596808" w:rsidRPr="00596808" w:rsidRDefault="00596808" w:rsidP="008961A9">
            <w:pPr>
              <w:autoSpaceDE w:val="0"/>
              <w:autoSpaceDN w:val="0"/>
              <w:adjustRightInd w:val="0"/>
              <w:jc w:val="center"/>
              <w:rPr>
                <w:sz w:val="20"/>
                <w:szCs w:val="20"/>
              </w:rPr>
            </w:pPr>
          </w:p>
        </w:tc>
        <w:tc>
          <w:tcPr>
            <w:tcW w:w="1276" w:type="dxa"/>
            <w:vAlign w:val="center"/>
          </w:tcPr>
          <w:p w:rsidR="00596808" w:rsidRPr="00596808" w:rsidRDefault="00596808" w:rsidP="008961A9">
            <w:pPr>
              <w:autoSpaceDE w:val="0"/>
              <w:autoSpaceDN w:val="0"/>
              <w:adjustRightInd w:val="0"/>
              <w:jc w:val="center"/>
              <w:rPr>
                <w:sz w:val="20"/>
                <w:szCs w:val="20"/>
              </w:rPr>
            </w:pPr>
          </w:p>
        </w:tc>
      </w:tr>
      <w:tr w:rsidR="00596808" w:rsidRPr="0047266F" w:rsidTr="008961A9">
        <w:tc>
          <w:tcPr>
            <w:tcW w:w="567" w:type="dxa"/>
            <w:vAlign w:val="center"/>
          </w:tcPr>
          <w:p w:rsidR="00596808" w:rsidRPr="00596808" w:rsidRDefault="00596808" w:rsidP="008961A9">
            <w:pPr>
              <w:autoSpaceDE w:val="0"/>
              <w:autoSpaceDN w:val="0"/>
              <w:adjustRightInd w:val="0"/>
              <w:jc w:val="center"/>
              <w:rPr>
                <w:sz w:val="20"/>
                <w:szCs w:val="20"/>
              </w:rPr>
            </w:pPr>
            <w:r w:rsidRPr="00596808">
              <w:rPr>
                <w:sz w:val="20"/>
                <w:szCs w:val="20"/>
              </w:rPr>
              <w:t>1.</w:t>
            </w:r>
          </w:p>
        </w:tc>
        <w:tc>
          <w:tcPr>
            <w:tcW w:w="1843" w:type="dxa"/>
            <w:vAlign w:val="center"/>
          </w:tcPr>
          <w:p w:rsidR="00596808" w:rsidRPr="00596808" w:rsidRDefault="00596808" w:rsidP="008961A9">
            <w:pPr>
              <w:autoSpaceDE w:val="0"/>
              <w:autoSpaceDN w:val="0"/>
              <w:adjustRightInd w:val="0"/>
              <w:rPr>
                <w:sz w:val="20"/>
                <w:szCs w:val="20"/>
              </w:rPr>
            </w:pPr>
            <w:proofErr w:type="spellStart"/>
            <w:r w:rsidRPr="00596808">
              <w:rPr>
                <w:sz w:val="20"/>
                <w:szCs w:val="20"/>
              </w:rPr>
              <w:t>Ресурсоснабжающая</w:t>
            </w:r>
            <w:proofErr w:type="spellEnd"/>
            <w:r w:rsidRPr="00596808">
              <w:rPr>
                <w:sz w:val="20"/>
                <w:szCs w:val="20"/>
              </w:rPr>
              <w:t xml:space="preserve"> организация 1</w:t>
            </w:r>
          </w:p>
        </w:tc>
        <w:tc>
          <w:tcPr>
            <w:tcW w:w="1276" w:type="dxa"/>
            <w:vAlign w:val="center"/>
          </w:tcPr>
          <w:p w:rsidR="00596808" w:rsidRPr="00596808" w:rsidRDefault="00596808" w:rsidP="008961A9">
            <w:pPr>
              <w:jc w:val="center"/>
              <w:rPr>
                <w:sz w:val="20"/>
                <w:szCs w:val="20"/>
              </w:rPr>
            </w:pPr>
          </w:p>
        </w:tc>
        <w:tc>
          <w:tcPr>
            <w:tcW w:w="1559" w:type="dxa"/>
            <w:vAlign w:val="center"/>
          </w:tcPr>
          <w:p w:rsidR="00596808" w:rsidRPr="00596808" w:rsidRDefault="00596808" w:rsidP="008961A9">
            <w:pPr>
              <w:autoSpaceDE w:val="0"/>
              <w:autoSpaceDN w:val="0"/>
              <w:adjustRightInd w:val="0"/>
              <w:jc w:val="center"/>
              <w:rPr>
                <w:sz w:val="20"/>
                <w:szCs w:val="20"/>
              </w:rPr>
            </w:pPr>
            <w:r w:rsidRPr="00596808">
              <w:rPr>
                <w:sz w:val="20"/>
                <w:szCs w:val="20"/>
              </w:rPr>
              <w:t>Х</w:t>
            </w:r>
          </w:p>
        </w:tc>
        <w:tc>
          <w:tcPr>
            <w:tcW w:w="1701" w:type="dxa"/>
            <w:vAlign w:val="center"/>
          </w:tcPr>
          <w:p w:rsidR="00596808" w:rsidRPr="00596808" w:rsidRDefault="00596808" w:rsidP="008961A9">
            <w:pPr>
              <w:autoSpaceDE w:val="0"/>
              <w:autoSpaceDN w:val="0"/>
              <w:adjustRightInd w:val="0"/>
              <w:jc w:val="center"/>
              <w:rPr>
                <w:sz w:val="20"/>
                <w:szCs w:val="20"/>
              </w:rPr>
            </w:pPr>
          </w:p>
        </w:tc>
        <w:tc>
          <w:tcPr>
            <w:tcW w:w="1560" w:type="dxa"/>
            <w:vAlign w:val="center"/>
          </w:tcPr>
          <w:p w:rsidR="00596808" w:rsidRPr="00596808" w:rsidRDefault="00596808" w:rsidP="008961A9">
            <w:pPr>
              <w:autoSpaceDE w:val="0"/>
              <w:autoSpaceDN w:val="0"/>
              <w:adjustRightInd w:val="0"/>
              <w:jc w:val="center"/>
              <w:rPr>
                <w:sz w:val="20"/>
                <w:szCs w:val="20"/>
              </w:rPr>
            </w:pPr>
          </w:p>
        </w:tc>
        <w:tc>
          <w:tcPr>
            <w:tcW w:w="1275" w:type="dxa"/>
            <w:vAlign w:val="center"/>
          </w:tcPr>
          <w:p w:rsidR="00596808" w:rsidRPr="00596808" w:rsidRDefault="00596808" w:rsidP="008961A9">
            <w:pPr>
              <w:autoSpaceDE w:val="0"/>
              <w:autoSpaceDN w:val="0"/>
              <w:adjustRightInd w:val="0"/>
              <w:jc w:val="center"/>
              <w:rPr>
                <w:sz w:val="20"/>
                <w:szCs w:val="20"/>
              </w:rPr>
            </w:pPr>
          </w:p>
        </w:tc>
        <w:tc>
          <w:tcPr>
            <w:tcW w:w="1276" w:type="dxa"/>
            <w:vAlign w:val="center"/>
          </w:tcPr>
          <w:p w:rsidR="00596808" w:rsidRPr="00596808" w:rsidRDefault="00596808" w:rsidP="008961A9">
            <w:pPr>
              <w:autoSpaceDE w:val="0"/>
              <w:autoSpaceDN w:val="0"/>
              <w:adjustRightInd w:val="0"/>
              <w:jc w:val="center"/>
              <w:rPr>
                <w:sz w:val="20"/>
                <w:szCs w:val="20"/>
              </w:rPr>
            </w:pPr>
          </w:p>
        </w:tc>
      </w:tr>
      <w:tr w:rsidR="00596808" w:rsidRPr="0047266F" w:rsidTr="008961A9">
        <w:tc>
          <w:tcPr>
            <w:tcW w:w="567" w:type="dxa"/>
            <w:vAlign w:val="center"/>
          </w:tcPr>
          <w:p w:rsidR="00596808" w:rsidRPr="00596808" w:rsidRDefault="00596808" w:rsidP="008961A9">
            <w:pPr>
              <w:autoSpaceDE w:val="0"/>
              <w:autoSpaceDN w:val="0"/>
              <w:adjustRightInd w:val="0"/>
              <w:jc w:val="center"/>
              <w:rPr>
                <w:sz w:val="20"/>
                <w:szCs w:val="20"/>
              </w:rPr>
            </w:pPr>
            <w:r w:rsidRPr="00596808">
              <w:rPr>
                <w:sz w:val="20"/>
                <w:szCs w:val="20"/>
              </w:rPr>
              <w:t>2.</w:t>
            </w:r>
          </w:p>
        </w:tc>
        <w:tc>
          <w:tcPr>
            <w:tcW w:w="1843" w:type="dxa"/>
            <w:vAlign w:val="center"/>
          </w:tcPr>
          <w:p w:rsidR="00596808" w:rsidRPr="00596808" w:rsidRDefault="00596808" w:rsidP="008961A9">
            <w:pPr>
              <w:autoSpaceDE w:val="0"/>
              <w:autoSpaceDN w:val="0"/>
              <w:adjustRightInd w:val="0"/>
              <w:rPr>
                <w:sz w:val="20"/>
                <w:szCs w:val="20"/>
              </w:rPr>
            </w:pPr>
            <w:proofErr w:type="spellStart"/>
            <w:r w:rsidRPr="00596808">
              <w:rPr>
                <w:sz w:val="20"/>
                <w:szCs w:val="20"/>
              </w:rPr>
              <w:t>Ресурсоснабжающая</w:t>
            </w:r>
            <w:proofErr w:type="spellEnd"/>
            <w:r w:rsidRPr="00596808">
              <w:rPr>
                <w:sz w:val="20"/>
                <w:szCs w:val="20"/>
              </w:rPr>
              <w:t xml:space="preserve"> организация  2</w:t>
            </w:r>
          </w:p>
        </w:tc>
        <w:tc>
          <w:tcPr>
            <w:tcW w:w="1276" w:type="dxa"/>
            <w:vAlign w:val="center"/>
          </w:tcPr>
          <w:p w:rsidR="00596808" w:rsidRPr="00596808" w:rsidRDefault="00596808" w:rsidP="008961A9">
            <w:pPr>
              <w:jc w:val="center"/>
              <w:rPr>
                <w:sz w:val="20"/>
                <w:szCs w:val="20"/>
              </w:rPr>
            </w:pPr>
          </w:p>
        </w:tc>
        <w:tc>
          <w:tcPr>
            <w:tcW w:w="1559" w:type="dxa"/>
            <w:vAlign w:val="center"/>
          </w:tcPr>
          <w:p w:rsidR="00596808" w:rsidRPr="00596808" w:rsidRDefault="00596808" w:rsidP="008961A9">
            <w:pPr>
              <w:autoSpaceDE w:val="0"/>
              <w:autoSpaceDN w:val="0"/>
              <w:adjustRightInd w:val="0"/>
              <w:jc w:val="center"/>
              <w:rPr>
                <w:sz w:val="20"/>
                <w:szCs w:val="20"/>
              </w:rPr>
            </w:pPr>
            <w:r w:rsidRPr="00596808">
              <w:rPr>
                <w:sz w:val="20"/>
                <w:szCs w:val="20"/>
              </w:rPr>
              <w:t>Х</w:t>
            </w:r>
          </w:p>
        </w:tc>
        <w:tc>
          <w:tcPr>
            <w:tcW w:w="1701" w:type="dxa"/>
            <w:vAlign w:val="center"/>
          </w:tcPr>
          <w:p w:rsidR="00596808" w:rsidRPr="00596808" w:rsidRDefault="00596808" w:rsidP="008961A9">
            <w:pPr>
              <w:autoSpaceDE w:val="0"/>
              <w:autoSpaceDN w:val="0"/>
              <w:adjustRightInd w:val="0"/>
              <w:jc w:val="center"/>
              <w:rPr>
                <w:sz w:val="20"/>
                <w:szCs w:val="20"/>
              </w:rPr>
            </w:pPr>
          </w:p>
        </w:tc>
        <w:tc>
          <w:tcPr>
            <w:tcW w:w="1560" w:type="dxa"/>
            <w:vAlign w:val="center"/>
          </w:tcPr>
          <w:p w:rsidR="00596808" w:rsidRPr="00596808" w:rsidRDefault="00596808" w:rsidP="008961A9">
            <w:pPr>
              <w:autoSpaceDE w:val="0"/>
              <w:autoSpaceDN w:val="0"/>
              <w:adjustRightInd w:val="0"/>
              <w:jc w:val="center"/>
              <w:rPr>
                <w:sz w:val="20"/>
                <w:szCs w:val="20"/>
              </w:rPr>
            </w:pPr>
          </w:p>
        </w:tc>
        <w:tc>
          <w:tcPr>
            <w:tcW w:w="1275" w:type="dxa"/>
            <w:vAlign w:val="center"/>
          </w:tcPr>
          <w:p w:rsidR="00596808" w:rsidRPr="00596808" w:rsidRDefault="00596808" w:rsidP="008961A9">
            <w:pPr>
              <w:autoSpaceDE w:val="0"/>
              <w:autoSpaceDN w:val="0"/>
              <w:adjustRightInd w:val="0"/>
              <w:jc w:val="center"/>
              <w:rPr>
                <w:sz w:val="20"/>
                <w:szCs w:val="20"/>
              </w:rPr>
            </w:pPr>
          </w:p>
        </w:tc>
        <w:tc>
          <w:tcPr>
            <w:tcW w:w="1276" w:type="dxa"/>
            <w:vAlign w:val="center"/>
          </w:tcPr>
          <w:p w:rsidR="00596808" w:rsidRPr="00596808" w:rsidRDefault="00596808" w:rsidP="008961A9">
            <w:pPr>
              <w:autoSpaceDE w:val="0"/>
              <w:autoSpaceDN w:val="0"/>
              <w:adjustRightInd w:val="0"/>
              <w:jc w:val="center"/>
              <w:rPr>
                <w:sz w:val="20"/>
                <w:szCs w:val="20"/>
              </w:rPr>
            </w:pPr>
          </w:p>
        </w:tc>
      </w:tr>
      <w:tr w:rsidR="00596808" w:rsidRPr="0047266F" w:rsidTr="008961A9">
        <w:tc>
          <w:tcPr>
            <w:tcW w:w="567" w:type="dxa"/>
            <w:vAlign w:val="center"/>
          </w:tcPr>
          <w:p w:rsidR="00596808" w:rsidRPr="00596808" w:rsidRDefault="00596808" w:rsidP="008961A9">
            <w:pPr>
              <w:autoSpaceDE w:val="0"/>
              <w:autoSpaceDN w:val="0"/>
              <w:adjustRightInd w:val="0"/>
              <w:jc w:val="center"/>
              <w:rPr>
                <w:sz w:val="20"/>
                <w:szCs w:val="20"/>
              </w:rPr>
            </w:pPr>
            <w:r w:rsidRPr="00596808">
              <w:rPr>
                <w:sz w:val="20"/>
                <w:szCs w:val="20"/>
              </w:rPr>
              <w:t>3.</w:t>
            </w:r>
          </w:p>
        </w:tc>
        <w:tc>
          <w:tcPr>
            <w:tcW w:w="1843" w:type="dxa"/>
            <w:vAlign w:val="center"/>
          </w:tcPr>
          <w:p w:rsidR="00596808" w:rsidRPr="00596808" w:rsidRDefault="00596808" w:rsidP="008961A9">
            <w:pPr>
              <w:autoSpaceDE w:val="0"/>
              <w:autoSpaceDN w:val="0"/>
              <w:adjustRightInd w:val="0"/>
              <w:rPr>
                <w:sz w:val="20"/>
                <w:szCs w:val="20"/>
              </w:rPr>
            </w:pPr>
            <w:r w:rsidRPr="00596808">
              <w:rPr>
                <w:sz w:val="20"/>
                <w:szCs w:val="20"/>
              </w:rPr>
              <w:t>и т.д.</w:t>
            </w:r>
          </w:p>
        </w:tc>
        <w:tc>
          <w:tcPr>
            <w:tcW w:w="1276" w:type="dxa"/>
            <w:vAlign w:val="center"/>
          </w:tcPr>
          <w:p w:rsidR="00596808" w:rsidRPr="00596808" w:rsidRDefault="00596808" w:rsidP="008961A9">
            <w:pPr>
              <w:jc w:val="center"/>
              <w:rPr>
                <w:sz w:val="20"/>
                <w:szCs w:val="20"/>
              </w:rPr>
            </w:pPr>
          </w:p>
        </w:tc>
        <w:tc>
          <w:tcPr>
            <w:tcW w:w="1559" w:type="dxa"/>
            <w:vAlign w:val="center"/>
          </w:tcPr>
          <w:p w:rsidR="00596808" w:rsidRPr="00596808" w:rsidRDefault="00596808" w:rsidP="008961A9">
            <w:pPr>
              <w:autoSpaceDE w:val="0"/>
              <w:autoSpaceDN w:val="0"/>
              <w:adjustRightInd w:val="0"/>
              <w:jc w:val="center"/>
              <w:rPr>
                <w:sz w:val="20"/>
                <w:szCs w:val="20"/>
              </w:rPr>
            </w:pPr>
            <w:r w:rsidRPr="00596808">
              <w:rPr>
                <w:sz w:val="20"/>
                <w:szCs w:val="20"/>
              </w:rPr>
              <w:t>Х</w:t>
            </w:r>
          </w:p>
        </w:tc>
        <w:tc>
          <w:tcPr>
            <w:tcW w:w="1701" w:type="dxa"/>
            <w:vAlign w:val="center"/>
          </w:tcPr>
          <w:p w:rsidR="00596808" w:rsidRPr="00596808" w:rsidRDefault="00596808" w:rsidP="008961A9">
            <w:pPr>
              <w:autoSpaceDE w:val="0"/>
              <w:autoSpaceDN w:val="0"/>
              <w:adjustRightInd w:val="0"/>
              <w:jc w:val="center"/>
              <w:rPr>
                <w:sz w:val="20"/>
                <w:szCs w:val="20"/>
              </w:rPr>
            </w:pPr>
          </w:p>
        </w:tc>
        <w:tc>
          <w:tcPr>
            <w:tcW w:w="1560" w:type="dxa"/>
            <w:vAlign w:val="center"/>
          </w:tcPr>
          <w:p w:rsidR="00596808" w:rsidRPr="00596808" w:rsidRDefault="00596808" w:rsidP="008961A9">
            <w:pPr>
              <w:autoSpaceDE w:val="0"/>
              <w:autoSpaceDN w:val="0"/>
              <w:adjustRightInd w:val="0"/>
              <w:jc w:val="center"/>
              <w:rPr>
                <w:sz w:val="20"/>
                <w:szCs w:val="20"/>
              </w:rPr>
            </w:pPr>
          </w:p>
        </w:tc>
        <w:tc>
          <w:tcPr>
            <w:tcW w:w="1275" w:type="dxa"/>
            <w:vAlign w:val="center"/>
          </w:tcPr>
          <w:p w:rsidR="00596808" w:rsidRPr="00596808" w:rsidRDefault="00596808" w:rsidP="008961A9">
            <w:pPr>
              <w:autoSpaceDE w:val="0"/>
              <w:autoSpaceDN w:val="0"/>
              <w:adjustRightInd w:val="0"/>
              <w:jc w:val="center"/>
              <w:rPr>
                <w:sz w:val="20"/>
                <w:szCs w:val="20"/>
              </w:rPr>
            </w:pPr>
          </w:p>
        </w:tc>
        <w:tc>
          <w:tcPr>
            <w:tcW w:w="1276" w:type="dxa"/>
            <w:vAlign w:val="center"/>
          </w:tcPr>
          <w:p w:rsidR="00596808" w:rsidRPr="00596808" w:rsidRDefault="00596808" w:rsidP="008961A9">
            <w:pPr>
              <w:autoSpaceDE w:val="0"/>
              <w:autoSpaceDN w:val="0"/>
              <w:adjustRightInd w:val="0"/>
              <w:jc w:val="center"/>
              <w:rPr>
                <w:sz w:val="20"/>
                <w:szCs w:val="20"/>
              </w:rPr>
            </w:pPr>
          </w:p>
        </w:tc>
      </w:tr>
      <w:tr w:rsidR="00596808" w:rsidRPr="0047266F" w:rsidTr="008961A9">
        <w:tc>
          <w:tcPr>
            <w:tcW w:w="567" w:type="dxa"/>
            <w:vAlign w:val="center"/>
          </w:tcPr>
          <w:p w:rsidR="00596808" w:rsidRPr="00596808" w:rsidRDefault="00596808" w:rsidP="008961A9">
            <w:pPr>
              <w:autoSpaceDE w:val="0"/>
              <w:autoSpaceDN w:val="0"/>
              <w:adjustRightInd w:val="0"/>
              <w:jc w:val="center"/>
              <w:rPr>
                <w:sz w:val="20"/>
                <w:szCs w:val="20"/>
              </w:rPr>
            </w:pPr>
          </w:p>
        </w:tc>
        <w:tc>
          <w:tcPr>
            <w:tcW w:w="1843" w:type="dxa"/>
            <w:vAlign w:val="center"/>
          </w:tcPr>
          <w:p w:rsidR="00596808" w:rsidRPr="00596808" w:rsidRDefault="00596808" w:rsidP="008961A9">
            <w:pPr>
              <w:autoSpaceDE w:val="0"/>
              <w:autoSpaceDN w:val="0"/>
              <w:adjustRightInd w:val="0"/>
              <w:rPr>
                <w:sz w:val="20"/>
                <w:szCs w:val="20"/>
              </w:rPr>
            </w:pPr>
            <w:r w:rsidRPr="00596808">
              <w:rPr>
                <w:sz w:val="20"/>
                <w:szCs w:val="20"/>
              </w:rPr>
              <w:t xml:space="preserve">Итого по </w:t>
            </w:r>
            <w:proofErr w:type="spellStart"/>
            <w:r w:rsidRPr="00596808">
              <w:rPr>
                <w:sz w:val="20"/>
                <w:szCs w:val="20"/>
              </w:rPr>
              <w:t>ресурсоснабжающим</w:t>
            </w:r>
            <w:proofErr w:type="spellEnd"/>
            <w:r w:rsidRPr="00596808">
              <w:rPr>
                <w:sz w:val="20"/>
                <w:szCs w:val="20"/>
              </w:rPr>
              <w:t xml:space="preserve"> организациям</w:t>
            </w:r>
          </w:p>
        </w:tc>
        <w:tc>
          <w:tcPr>
            <w:tcW w:w="1276" w:type="dxa"/>
            <w:vAlign w:val="center"/>
          </w:tcPr>
          <w:p w:rsidR="00596808" w:rsidRPr="00596808" w:rsidRDefault="00596808" w:rsidP="008961A9">
            <w:pPr>
              <w:jc w:val="center"/>
              <w:rPr>
                <w:sz w:val="20"/>
                <w:szCs w:val="20"/>
              </w:rPr>
            </w:pPr>
            <w:r w:rsidRPr="00596808">
              <w:rPr>
                <w:sz w:val="20"/>
                <w:szCs w:val="20"/>
              </w:rPr>
              <w:t>Х</w:t>
            </w:r>
          </w:p>
        </w:tc>
        <w:tc>
          <w:tcPr>
            <w:tcW w:w="1559" w:type="dxa"/>
            <w:vAlign w:val="center"/>
          </w:tcPr>
          <w:p w:rsidR="00596808" w:rsidRPr="00596808" w:rsidRDefault="00596808" w:rsidP="008961A9">
            <w:pPr>
              <w:autoSpaceDE w:val="0"/>
              <w:autoSpaceDN w:val="0"/>
              <w:adjustRightInd w:val="0"/>
              <w:jc w:val="center"/>
              <w:rPr>
                <w:sz w:val="20"/>
                <w:szCs w:val="20"/>
              </w:rPr>
            </w:pPr>
          </w:p>
        </w:tc>
        <w:tc>
          <w:tcPr>
            <w:tcW w:w="1701" w:type="dxa"/>
            <w:vAlign w:val="center"/>
          </w:tcPr>
          <w:p w:rsidR="00596808" w:rsidRPr="00596808" w:rsidRDefault="00596808" w:rsidP="008961A9">
            <w:pPr>
              <w:autoSpaceDE w:val="0"/>
              <w:autoSpaceDN w:val="0"/>
              <w:adjustRightInd w:val="0"/>
              <w:jc w:val="center"/>
              <w:rPr>
                <w:sz w:val="20"/>
                <w:szCs w:val="20"/>
              </w:rPr>
            </w:pPr>
          </w:p>
        </w:tc>
        <w:tc>
          <w:tcPr>
            <w:tcW w:w="1560" w:type="dxa"/>
            <w:vAlign w:val="center"/>
          </w:tcPr>
          <w:p w:rsidR="00596808" w:rsidRPr="00596808" w:rsidRDefault="00596808" w:rsidP="008961A9">
            <w:pPr>
              <w:autoSpaceDE w:val="0"/>
              <w:autoSpaceDN w:val="0"/>
              <w:adjustRightInd w:val="0"/>
              <w:jc w:val="center"/>
              <w:rPr>
                <w:sz w:val="20"/>
                <w:szCs w:val="20"/>
              </w:rPr>
            </w:pPr>
          </w:p>
        </w:tc>
        <w:tc>
          <w:tcPr>
            <w:tcW w:w="1275" w:type="dxa"/>
            <w:vAlign w:val="center"/>
          </w:tcPr>
          <w:p w:rsidR="00596808" w:rsidRPr="00596808" w:rsidRDefault="00596808" w:rsidP="008961A9">
            <w:pPr>
              <w:autoSpaceDE w:val="0"/>
              <w:autoSpaceDN w:val="0"/>
              <w:adjustRightInd w:val="0"/>
              <w:jc w:val="center"/>
              <w:rPr>
                <w:sz w:val="20"/>
                <w:szCs w:val="20"/>
              </w:rPr>
            </w:pPr>
          </w:p>
        </w:tc>
        <w:tc>
          <w:tcPr>
            <w:tcW w:w="1276" w:type="dxa"/>
            <w:vAlign w:val="center"/>
          </w:tcPr>
          <w:p w:rsidR="00596808" w:rsidRPr="00596808" w:rsidRDefault="00596808" w:rsidP="008961A9">
            <w:pPr>
              <w:autoSpaceDE w:val="0"/>
              <w:autoSpaceDN w:val="0"/>
              <w:adjustRightInd w:val="0"/>
              <w:jc w:val="center"/>
              <w:rPr>
                <w:sz w:val="20"/>
                <w:szCs w:val="20"/>
              </w:rPr>
            </w:pPr>
          </w:p>
        </w:tc>
      </w:tr>
    </w:tbl>
    <w:p w:rsidR="00596808" w:rsidRPr="0047266F" w:rsidRDefault="00596808" w:rsidP="008C2A02">
      <w:pPr>
        <w:autoSpaceDE w:val="0"/>
        <w:autoSpaceDN w:val="0"/>
        <w:adjustRightInd w:val="0"/>
        <w:ind w:firstLine="567"/>
        <w:jc w:val="both"/>
      </w:pPr>
    </w:p>
    <w:p w:rsidR="00596808" w:rsidRDefault="00596808" w:rsidP="008C2A02">
      <w:pPr>
        <w:pStyle w:val="ConsPlusNonformat"/>
        <w:tabs>
          <w:tab w:val="left" w:pos="0"/>
        </w:tabs>
        <w:ind w:firstLine="567"/>
        <w:rPr>
          <w:rFonts w:ascii="Times New Roman" w:hAnsi="Times New Roman" w:cs="Times New Roman"/>
          <w:sz w:val="28"/>
        </w:rPr>
      </w:pPr>
      <w:r w:rsidRPr="0047266F">
        <w:rPr>
          <w:rFonts w:ascii="Times New Roman" w:hAnsi="Times New Roman" w:cs="Times New Roman"/>
          <w:sz w:val="28"/>
        </w:rPr>
        <w:t>Руководитель и</w:t>
      </w:r>
      <w:r>
        <w:rPr>
          <w:rFonts w:ascii="Times New Roman" w:hAnsi="Times New Roman" w:cs="Times New Roman"/>
          <w:sz w:val="28"/>
        </w:rPr>
        <w:t>сполнителя коммунальных услуг</w:t>
      </w:r>
    </w:p>
    <w:p w:rsidR="00596808" w:rsidRPr="0047266F" w:rsidRDefault="00596808" w:rsidP="008C2A02">
      <w:pPr>
        <w:pStyle w:val="ConsPlusNonformat"/>
        <w:ind w:firstLine="567"/>
        <w:rPr>
          <w:rFonts w:ascii="Times New Roman" w:hAnsi="Times New Roman" w:cs="Times New Roman"/>
          <w:sz w:val="28"/>
        </w:rPr>
      </w:pPr>
      <w:r>
        <w:rPr>
          <w:rFonts w:ascii="Times New Roman" w:hAnsi="Times New Roman" w:cs="Times New Roman"/>
          <w:sz w:val="28"/>
        </w:rPr>
        <w:t>(или индивидуальный предприниматель)                _________        __________</w:t>
      </w:r>
    </w:p>
    <w:p w:rsidR="00596808" w:rsidRPr="00596808" w:rsidRDefault="00596808" w:rsidP="008C2A02">
      <w:pPr>
        <w:pStyle w:val="ConsPlusNonformat"/>
        <w:tabs>
          <w:tab w:val="left" w:pos="0"/>
        </w:tabs>
        <w:ind w:firstLine="567"/>
        <w:rPr>
          <w:rFonts w:ascii="Times New Roman" w:hAnsi="Times New Roman" w:cs="Times New Roman"/>
          <w:sz w:val="18"/>
          <w:szCs w:val="18"/>
        </w:rPr>
      </w:pPr>
      <w:r>
        <w:rPr>
          <w:rFonts w:ascii="Times New Roman" w:hAnsi="Times New Roman" w:cs="Times New Roman"/>
          <w:sz w:val="18"/>
          <w:szCs w:val="18"/>
        </w:rPr>
        <w:t xml:space="preserve">                                                                                                                    </w:t>
      </w:r>
      <w:r w:rsidRPr="00596808">
        <w:rPr>
          <w:rFonts w:ascii="Times New Roman" w:hAnsi="Times New Roman" w:cs="Times New Roman"/>
          <w:sz w:val="18"/>
          <w:szCs w:val="18"/>
        </w:rPr>
        <w:t xml:space="preserve">М.П.                 (подпись)     </w:t>
      </w:r>
      <w:r>
        <w:rPr>
          <w:rFonts w:ascii="Times New Roman" w:hAnsi="Times New Roman" w:cs="Times New Roman"/>
          <w:sz w:val="18"/>
          <w:szCs w:val="18"/>
        </w:rPr>
        <w:t xml:space="preserve">   </w:t>
      </w:r>
      <w:r w:rsidRPr="0059680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96808">
        <w:rPr>
          <w:rFonts w:ascii="Times New Roman" w:hAnsi="Times New Roman" w:cs="Times New Roman"/>
          <w:sz w:val="18"/>
          <w:szCs w:val="18"/>
        </w:rPr>
        <w:t xml:space="preserve">     (ФИО)</w:t>
      </w:r>
    </w:p>
    <w:p w:rsidR="00596808" w:rsidRPr="0047266F" w:rsidRDefault="00596808" w:rsidP="008C2A02">
      <w:pPr>
        <w:pStyle w:val="ConsPlusNonformat"/>
        <w:ind w:firstLine="567"/>
        <w:rPr>
          <w:rFonts w:ascii="Times New Roman" w:hAnsi="Times New Roman" w:cs="Times New Roman"/>
          <w:sz w:val="24"/>
          <w:szCs w:val="24"/>
        </w:rPr>
      </w:pPr>
    </w:p>
    <w:p w:rsidR="00596808" w:rsidRPr="0047266F" w:rsidRDefault="00596808" w:rsidP="008C2A02">
      <w:pPr>
        <w:pStyle w:val="ConsPlusNonformat"/>
        <w:ind w:firstLine="567"/>
        <w:rPr>
          <w:rFonts w:ascii="Times New Roman" w:hAnsi="Times New Roman" w:cs="Times New Roman"/>
          <w:sz w:val="28"/>
        </w:rPr>
      </w:pPr>
      <w:r w:rsidRPr="0047266F">
        <w:rPr>
          <w:rFonts w:ascii="Times New Roman" w:hAnsi="Times New Roman" w:cs="Times New Roman"/>
          <w:sz w:val="28"/>
        </w:rPr>
        <w:t>ФИО специалиста,</w:t>
      </w:r>
    </w:p>
    <w:p w:rsidR="00596808" w:rsidRDefault="00596808" w:rsidP="008C2A02">
      <w:pPr>
        <w:pStyle w:val="ConsPlusNonformat"/>
        <w:ind w:firstLine="567"/>
        <w:rPr>
          <w:rFonts w:ascii="Times New Roman" w:hAnsi="Times New Roman" w:cs="Times New Roman"/>
          <w:sz w:val="28"/>
        </w:rPr>
      </w:pPr>
      <w:r w:rsidRPr="0047266F">
        <w:rPr>
          <w:rFonts w:ascii="Times New Roman" w:hAnsi="Times New Roman" w:cs="Times New Roman"/>
          <w:sz w:val="28"/>
        </w:rPr>
        <w:t>№ телефона</w:t>
      </w:r>
    </w:p>
    <w:p w:rsidR="00596808" w:rsidRPr="0047266F" w:rsidRDefault="00596808" w:rsidP="008C2A02">
      <w:pPr>
        <w:autoSpaceDE w:val="0"/>
        <w:autoSpaceDN w:val="0"/>
        <w:adjustRightInd w:val="0"/>
        <w:ind w:firstLine="567"/>
        <w:jc w:val="both"/>
        <w:outlineLvl w:val="1"/>
        <w:rPr>
          <w:sz w:val="28"/>
          <w:szCs w:val="28"/>
        </w:rPr>
      </w:pPr>
      <w:r w:rsidRPr="0047266F">
        <w:rPr>
          <w:sz w:val="28"/>
          <w:szCs w:val="28"/>
        </w:rPr>
        <w:lastRenderedPageBreak/>
        <w:t>Раздел 2</w:t>
      </w:r>
    </w:p>
    <w:p w:rsidR="00596808" w:rsidRPr="0047266F" w:rsidRDefault="00596808" w:rsidP="008C2A02">
      <w:pPr>
        <w:autoSpaceDE w:val="0"/>
        <w:autoSpaceDN w:val="0"/>
        <w:adjustRightInd w:val="0"/>
        <w:ind w:firstLine="567"/>
        <w:jc w:val="both"/>
        <w:rPr>
          <w:sz w:val="28"/>
          <w:szCs w:val="28"/>
        </w:rPr>
      </w:pPr>
    </w:p>
    <w:p w:rsidR="00596808" w:rsidRPr="0047266F" w:rsidRDefault="00596808" w:rsidP="008C2A02">
      <w:pPr>
        <w:autoSpaceDE w:val="0"/>
        <w:autoSpaceDN w:val="0"/>
        <w:adjustRightInd w:val="0"/>
        <w:ind w:firstLine="567"/>
        <w:jc w:val="both"/>
        <w:rPr>
          <w:sz w:val="28"/>
          <w:szCs w:val="28"/>
        </w:rPr>
      </w:pPr>
      <w:r w:rsidRPr="0047266F">
        <w:rPr>
          <w:sz w:val="28"/>
          <w:szCs w:val="28"/>
        </w:rPr>
        <w:t>Информация о потребности в средствах</w:t>
      </w:r>
      <w:r>
        <w:rPr>
          <w:sz w:val="28"/>
          <w:szCs w:val="28"/>
        </w:rPr>
        <w:t xml:space="preserve"> субсидии на </w:t>
      </w:r>
      <w:r w:rsidRPr="0047266F">
        <w:rPr>
          <w:sz w:val="28"/>
          <w:szCs w:val="28"/>
        </w:rPr>
        <w:t xml:space="preserve"> компенсаци</w:t>
      </w:r>
      <w:r>
        <w:rPr>
          <w:sz w:val="28"/>
          <w:szCs w:val="28"/>
        </w:rPr>
        <w:t>ю</w:t>
      </w:r>
      <w:r w:rsidRPr="0047266F">
        <w:rPr>
          <w:sz w:val="28"/>
          <w:szCs w:val="28"/>
        </w:rPr>
        <w:t xml:space="preserve"> части платы граждан за коммунальные услуги </w:t>
      </w:r>
    </w:p>
    <w:p w:rsidR="00596808" w:rsidRPr="0047266F" w:rsidRDefault="00596808" w:rsidP="008C2A02">
      <w:pPr>
        <w:autoSpaceDE w:val="0"/>
        <w:autoSpaceDN w:val="0"/>
        <w:adjustRightInd w:val="0"/>
        <w:ind w:firstLine="567"/>
        <w:jc w:val="right"/>
        <w:rPr>
          <w:sz w:val="28"/>
          <w:szCs w:val="28"/>
        </w:rPr>
      </w:pPr>
      <w:r w:rsidRPr="0047266F">
        <w:rPr>
          <w:sz w:val="28"/>
          <w:szCs w:val="28"/>
        </w:rPr>
        <w:t>рублей</w:t>
      </w:r>
    </w:p>
    <w:tbl>
      <w:tblPr>
        <w:tblStyle w:val="a3"/>
        <w:tblW w:w="11057" w:type="dxa"/>
        <w:tblInd w:w="-1168" w:type="dxa"/>
        <w:tblLayout w:type="fixed"/>
        <w:tblLook w:val="04A0" w:firstRow="1" w:lastRow="0" w:firstColumn="1" w:lastColumn="0" w:noHBand="0" w:noVBand="1"/>
      </w:tblPr>
      <w:tblGrid>
        <w:gridCol w:w="709"/>
        <w:gridCol w:w="1135"/>
        <w:gridCol w:w="1843"/>
        <w:gridCol w:w="1842"/>
        <w:gridCol w:w="1700"/>
        <w:gridCol w:w="1418"/>
        <w:gridCol w:w="993"/>
        <w:gridCol w:w="1417"/>
      </w:tblGrid>
      <w:tr w:rsidR="00596808" w:rsidRPr="0047266F" w:rsidTr="008961A9">
        <w:tc>
          <w:tcPr>
            <w:tcW w:w="709" w:type="dxa"/>
            <w:vAlign w:val="center"/>
          </w:tcPr>
          <w:p w:rsidR="00596808" w:rsidRPr="00596808" w:rsidRDefault="00596808" w:rsidP="008961A9">
            <w:pPr>
              <w:autoSpaceDE w:val="0"/>
              <w:autoSpaceDN w:val="0"/>
              <w:adjustRightInd w:val="0"/>
              <w:ind w:firstLine="34"/>
              <w:jc w:val="center"/>
              <w:rPr>
                <w:sz w:val="20"/>
                <w:szCs w:val="20"/>
              </w:rPr>
            </w:pPr>
            <w:r w:rsidRPr="00596808">
              <w:rPr>
                <w:sz w:val="20"/>
                <w:szCs w:val="20"/>
              </w:rPr>
              <w:t xml:space="preserve">№ </w:t>
            </w:r>
            <w:proofErr w:type="gramStart"/>
            <w:r w:rsidRPr="00596808">
              <w:rPr>
                <w:sz w:val="20"/>
                <w:szCs w:val="20"/>
              </w:rPr>
              <w:t>п</w:t>
            </w:r>
            <w:proofErr w:type="gramEnd"/>
            <w:r w:rsidRPr="00596808">
              <w:rPr>
                <w:sz w:val="20"/>
                <w:szCs w:val="20"/>
              </w:rPr>
              <w:t>/п</w:t>
            </w:r>
          </w:p>
        </w:tc>
        <w:tc>
          <w:tcPr>
            <w:tcW w:w="1135" w:type="dxa"/>
            <w:vAlign w:val="center"/>
          </w:tcPr>
          <w:p w:rsidR="00596808" w:rsidRPr="00596808" w:rsidRDefault="00596808" w:rsidP="008961A9">
            <w:pPr>
              <w:autoSpaceDE w:val="0"/>
              <w:autoSpaceDN w:val="0"/>
              <w:adjustRightInd w:val="0"/>
              <w:ind w:firstLine="34"/>
              <w:jc w:val="center"/>
              <w:rPr>
                <w:sz w:val="20"/>
                <w:szCs w:val="20"/>
              </w:rPr>
            </w:pPr>
            <w:r w:rsidRPr="00596808">
              <w:rPr>
                <w:sz w:val="20"/>
                <w:szCs w:val="20"/>
              </w:rPr>
              <w:t>Отчетный</w:t>
            </w:r>
          </w:p>
          <w:p w:rsidR="00596808" w:rsidRPr="00596808" w:rsidRDefault="00596808" w:rsidP="008961A9">
            <w:pPr>
              <w:autoSpaceDE w:val="0"/>
              <w:autoSpaceDN w:val="0"/>
              <w:adjustRightInd w:val="0"/>
              <w:ind w:firstLine="34"/>
              <w:jc w:val="center"/>
              <w:rPr>
                <w:sz w:val="20"/>
                <w:szCs w:val="20"/>
              </w:rPr>
            </w:pPr>
            <w:r w:rsidRPr="00596808">
              <w:rPr>
                <w:sz w:val="20"/>
                <w:szCs w:val="20"/>
              </w:rPr>
              <w:t>период</w:t>
            </w:r>
          </w:p>
        </w:tc>
        <w:tc>
          <w:tcPr>
            <w:tcW w:w="1843" w:type="dxa"/>
            <w:vAlign w:val="center"/>
          </w:tcPr>
          <w:p w:rsidR="00596808" w:rsidRPr="00596808" w:rsidRDefault="00596808" w:rsidP="008961A9">
            <w:pPr>
              <w:autoSpaceDE w:val="0"/>
              <w:autoSpaceDN w:val="0"/>
              <w:adjustRightInd w:val="0"/>
              <w:ind w:firstLine="34"/>
              <w:jc w:val="center"/>
              <w:rPr>
                <w:sz w:val="20"/>
                <w:szCs w:val="20"/>
              </w:rPr>
            </w:pPr>
            <w:r w:rsidRPr="00596808">
              <w:rPr>
                <w:sz w:val="20"/>
                <w:szCs w:val="20"/>
              </w:rPr>
              <w:t>Остаток средств субсидии на счете исполнителя коммунальных услуг на конец отчетного периода (предыдущего квартала)</w:t>
            </w:r>
          </w:p>
        </w:tc>
        <w:tc>
          <w:tcPr>
            <w:tcW w:w="1842" w:type="dxa"/>
            <w:vAlign w:val="center"/>
          </w:tcPr>
          <w:p w:rsidR="00596808" w:rsidRPr="00596808" w:rsidRDefault="00596808" w:rsidP="008961A9">
            <w:pPr>
              <w:ind w:firstLine="34"/>
              <w:jc w:val="center"/>
              <w:rPr>
                <w:sz w:val="20"/>
                <w:szCs w:val="20"/>
              </w:rPr>
            </w:pPr>
            <w:r w:rsidRPr="00596808">
              <w:rPr>
                <w:sz w:val="20"/>
                <w:szCs w:val="20"/>
              </w:rPr>
              <w:t>Предусмотрено</w:t>
            </w:r>
          </w:p>
          <w:p w:rsidR="00596808" w:rsidRPr="00596808" w:rsidRDefault="00596808" w:rsidP="008961A9">
            <w:pPr>
              <w:autoSpaceDE w:val="0"/>
              <w:autoSpaceDN w:val="0"/>
              <w:adjustRightInd w:val="0"/>
              <w:ind w:firstLine="34"/>
              <w:jc w:val="center"/>
              <w:rPr>
                <w:sz w:val="20"/>
                <w:szCs w:val="20"/>
              </w:rPr>
            </w:pPr>
            <w:r w:rsidRPr="00596808">
              <w:rPr>
                <w:sz w:val="20"/>
                <w:szCs w:val="20"/>
              </w:rPr>
              <w:t>средств согласно решению уполномоченного органа местного самоуправления</w:t>
            </w:r>
          </w:p>
          <w:p w:rsidR="00596808" w:rsidRPr="00596808" w:rsidRDefault="00596808" w:rsidP="008961A9">
            <w:pPr>
              <w:autoSpaceDE w:val="0"/>
              <w:autoSpaceDN w:val="0"/>
              <w:adjustRightInd w:val="0"/>
              <w:ind w:firstLine="34"/>
              <w:jc w:val="center"/>
              <w:rPr>
                <w:sz w:val="20"/>
                <w:szCs w:val="20"/>
              </w:rPr>
            </w:pPr>
          </w:p>
        </w:tc>
        <w:tc>
          <w:tcPr>
            <w:tcW w:w="1700" w:type="dxa"/>
            <w:vAlign w:val="center"/>
          </w:tcPr>
          <w:p w:rsidR="00596808" w:rsidRPr="00596808" w:rsidRDefault="00596808" w:rsidP="008961A9">
            <w:pPr>
              <w:autoSpaceDE w:val="0"/>
              <w:autoSpaceDN w:val="0"/>
              <w:adjustRightInd w:val="0"/>
              <w:ind w:firstLine="34"/>
              <w:jc w:val="center"/>
              <w:rPr>
                <w:sz w:val="20"/>
                <w:szCs w:val="20"/>
              </w:rPr>
            </w:pPr>
            <w:r w:rsidRPr="00596808">
              <w:rPr>
                <w:sz w:val="20"/>
                <w:szCs w:val="20"/>
              </w:rPr>
              <w:t xml:space="preserve">Перечислено средств субсидии </w:t>
            </w:r>
            <w:r w:rsidRPr="00596808">
              <w:rPr>
                <w:sz w:val="20"/>
                <w:szCs w:val="20"/>
              </w:rPr>
              <w:br/>
              <w:t>из бюджета городского округа   (муниципального района</w:t>
            </w:r>
            <w:r w:rsidRPr="00596808">
              <w:rPr>
                <w:rFonts w:ascii="Courier New" w:hAnsi="Courier New" w:cs="Courier New"/>
                <w:sz w:val="20"/>
                <w:szCs w:val="20"/>
              </w:rPr>
              <w:t>)</w:t>
            </w:r>
          </w:p>
        </w:tc>
        <w:tc>
          <w:tcPr>
            <w:tcW w:w="1418" w:type="dxa"/>
            <w:vAlign w:val="center"/>
          </w:tcPr>
          <w:p w:rsidR="00596808" w:rsidRPr="00596808" w:rsidRDefault="00596808" w:rsidP="008961A9">
            <w:pPr>
              <w:autoSpaceDE w:val="0"/>
              <w:autoSpaceDN w:val="0"/>
              <w:adjustRightInd w:val="0"/>
              <w:ind w:firstLine="34"/>
              <w:jc w:val="center"/>
              <w:rPr>
                <w:sz w:val="20"/>
                <w:szCs w:val="20"/>
              </w:rPr>
            </w:pPr>
            <w:r w:rsidRPr="00596808">
              <w:rPr>
                <w:sz w:val="20"/>
                <w:szCs w:val="20"/>
              </w:rPr>
              <w:t>Потребность в средствах субсидии с учетом неизменного набора и объема потребляемых коммунальных услуг</w:t>
            </w:r>
          </w:p>
        </w:tc>
        <w:tc>
          <w:tcPr>
            <w:tcW w:w="993" w:type="dxa"/>
            <w:vAlign w:val="center"/>
          </w:tcPr>
          <w:p w:rsidR="00596808" w:rsidRPr="00596808" w:rsidRDefault="00596808" w:rsidP="008961A9">
            <w:pPr>
              <w:autoSpaceDE w:val="0"/>
              <w:autoSpaceDN w:val="0"/>
              <w:adjustRightInd w:val="0"/>
              <w:ind w:firstLine="34"/>
              <w:jc w:val="center"/>
              <w:rPr>
                <w:sz w:val="20"/>
                <w:szCs w:val="20"/>
              </w:rPr>
            </w:pPr>
            <w:r w:rsidRPr="00596808">
              <w:rPr>
                <w:sz w:val="20"/>
                <w:szCs w:val="20"/>
              </w:rPr>
              <w:t>Отклонение</w:t>
            </w:r>
          </w:p>
          <w:p w:rsidR="00596808" w:rsidRPr="00596808" w:rsidRDefault="00596808" w:rsidP="008961A9">
            <w:pPr>
              <w:autoSpaceDE w:val="0"/>
              <w:autoSpaceDN w:val="0"/>
              <w:adjustRightInd w:val="0"/>
              <w:ind w:firstLine="34"/>
              <w:jc w:val="center"/>
              <w:rPr>
                <w:sz w:val="20"/>
                <w:szCs w:val="20"/>
              </w:rPr>
            </w:pPr>
            <w:r w:rsidRPr="00596808">
              <w:rPr>
                <w:sz w:val="20"/>
                <w:szCs w:val="20"/>
              </w:rPr>
              <w:t>(+, -),</w:t>
            </w:r>
          </w:p>
          <w:p w:rsidR="00596808" w:rsidRPr="00596808" w:rsidRDefault="00596808" w:rsidP="008961A9">
            <w:pPr>
              <w:autoSpaceDE w:val="0"/>
              <w:autoSpaceDN w:val="0"/>
              <w:adjustRightInd w:val="0"/>
              <w:ind w:firstLine="34"/>
              <w:jc w:val="center"/>
              <w:rPr>
                <w:sz w:val="20"/>
                <w:szCs w:val="20"/>
              </w:rPr>
            </w:pPr>
            <w:r w:rsidRPr="00596808">
              <w:rPr>
                <w:sz w:val="20"/>
                <w:szCs w:val="20"/>
              </w:rPr>
              <w:t>гр. 5 -</w:t>
            </w:r>
          </w:p>
          <w:p w:rsidR="00596808" w:rsidRPr="00596808" w:rsidRDefault="00596808" w:rsidP="008961A9">
            <w:pPr>
              <w:autoSpaceDE w:val="0"/>
              <w:autoSpaceDN w:val="0"/>
              <w:adjustRightInd w:val="0"/>
              <w:ind w:firstLine="34"/>
              <w:jc w:val="center"/>
              <w:rPr>
                <w:sz w:val="20"/>
                <w:szCs w:val="20"/>
              </w:rPr>
            </w:pPr>
            <w:r w:rsidRPr="00596808">
              <w:rPr>
                <w:sz w:val="20"/>
                <w:szCs w:val="20"/>
              </w:rPr>
              <w:t>гр. 6</w:t>
            </w:r>
          </w:p>
        </w:tc>
        <w:tc>
          <w:tcPr>
            <w:tcW w:w="1417" w:type="dxa"/>
            <w:vAlign w:val="center"/>
          </w:tcPr>
          <w:p w:rsidR="00596808" w:rsidRPr="00596808" w:rsidRDefault="00596808" w:rsidP="008961A9">
            <w:pPr>
              <w:autoSpaceDE w:val="0"/>
              <w:autoSpaceDN w:val="0"/>
              <w:adjustRightInd w:val="0"/>
              <w:ind w:firstLine="34"/>
              <w:jc w:val="center"/>
              <w:rPr>
                <w:sz w:val="20"/>
                <w:szCs w:val="20"/>
              </w:rPr>
            </w:pPr>
            <w:r w:rsidRPr="00596808">
              <w:rPr>
                <w:sz w:val="20"/>
                <w:szCs w:val="20"/>
              </w:rPr>
              <w:t>Пояснение</w:t>
            </w:r>
          </w:p>
          <w:p w:rsidR="00596808" w:rsidRPr="00596808" w:rsidRDefault="00596808" w:rsidP="008961A9">
            <w:pPr>
              <w:autoSpaceDE w:val="0"/>
              <w:autoSpaceDN w:val="0"/>
              <w:adjustRightInd w:val="0"/>
              <w:ind w:firstLine="34"/>
              <w:jc w:val="center"/>
              <w:rPr>
                <w:sz w:val="20"/>
                <w:szCs w:val="20"/>
              </w:rPr>
            </w:pPr>
            <w:r w:rsidRPr="00596808">
              <w:rPr>
                <w:sz w:val="20"/>
                <w:szCs w:val="20"/>
              </w:rPr>
              <w:t>причин</w:t>
            </w:r>
          </w:p>
          <w:p w:rsidR="00596808" w:rsidRPr="00596808" w:rsidRDefault="00596808" w:rsidP="008961A9">
            <w:pPr>
              <w:autoSpaceDE w:val="0"/>
              <w:autoSpaceDN w:val="0"/>
              <w:adjustRightInd w:val="0"/>
              <w:ind w:firstLine="34"/>
              <w:jc w:val="center"/>
              <w:rPr>
                <w:sz w:val="20"/>
                <w:szCs w:val="20"/>
              </w:rPr>
            </w:pPr>
            <w:r w:rsidRPr="00596808">
              <w:rPr>
                <w:sz w:val="20"/>
                <w:szCs w:val="20"/>
              </w:rPr>
              <w:t>отклонения</w:t>
            </w:r>
          </w:p>
          <w:p w:rsidR="00596808" w:rsidRPr="00596808" w:rsidRDefault="00596808" w:rsidP="008961A9">
            <w:pPr>
              <w:autoSpaceDE w:val="0"/>
              <w:autoSpaceDN w:val="0"/>
              <w:adjustRightInd w:val="0"/>
              <w:ind w:firstLine="34"/>
              <w:jc w:val="center"/>
              <w:rPr>
                <w:sz w:val="20"/>
                <w:szCs w:val="20"/>
              </w:rPr>
            </w:pPr>
            <w:r w:rsidRPr="00596808">
              <w:rPr>
                <w:sz w:val="20"/>
                <w:szCs w:val="20"/>
              </w:rPr>
              <w:t>по гр. 7</w:t>
            </w:r>
          </w:p>
        </w:tc>
      </w:tr>
      <w:tr w:rsidR="00596808" w:rsidRPr="0047266F" w:rsidTr="008961A9">
        <w:tc>
          <w:tcPr>
            <w:tcW w:w="709" w:type="dxa"/>
            <w:vAlign w:val="center"/>
          </w:tcPr>
          <w:p w:rsidR="00596808" w:rsidRPr="00596808" w:rsidRDefault="00596808" w:rsidP="008961A9">
            <w:pPr>
              <w:autoSpaceDE w:val="0"/>
              <w:autoSpaceDN w:val="0"/>
              <w:adjustRightInd w:val="0"/>
              <w:ind w:firstLine="34"/>
              <w:jc w:val="center"/>
              <w:rPr>
                <w:sz w:val="20"/>
                <w:szCs w:val="20"/>
              </w:rPr>
            </w:pPr>
            <w:r w:rsidRPr="00596808">
              <w:rPr>
                <w:sz w:val="20"/>
                <w:szCs w:val="20"/>
              </w:rPr>
              <w:t>1</w:t>
            </w:r>
          </w:p>
        </w:tc>
        <w:tc>
          <w:tcPr>
            <w:tcW w:w="1135" w:type="dxa"/>
            <w:vAlign w:val="center"/>
          </w:tcPr>
          <w:p w:rsidR="00596808" w:rsidRPr="00596808" w:rsidRDefault="00596808" w:rsidP="008961A9">
            <w:pPr>
              <w:autoSpaceDE w:val="0"/>
              <w:autoSpaceDN w:val="0"/>
              <w:adjustRightInd w:val="0"/>
              <w:ind w:firstLine="34"/>
              <w:jc w:val="center"/>
              <w:rPr>
                <w:sz w:val="20"/>
                <w:szCs w:val="20"/>
              </w:rPr>
            </w:pPr>
            <w:r w:rsidRPr="00596808">
              <w:rPr>
                <w:sz w:val="20"/>
                <w:szCs w:val="20"/>
              </w:rPr>
              <w:t>2</w:t>
            </w:r>
          </w:p>
        </w:tc>
        <w:tc>
          <w:tcPr>
            <w:tcW w:w="1843" w:type="dxa"/>
            <w:vAlign w:val="center"/>
          </w:tcPr>
          <w:p w:rsidR="00596808" w:rsidRPr="00596808" w:rsidRDefault="00596808" w:rsidP="008961A9">
            <w:pPr>
              <w:autoSpaceDE w:val="0"/>
              <w:autoSpaceDN w:val="0"/>
              <w:adjustRightInd w:val="0"/>
              <w:ind w:firstLine="34"/>
              <w:jc w:val="center"/>
              <w:rPr>
                <w:sz w:val="20"/>
                <w:szCs w:val="20"/>
              </w:rPr>
            </w:pPr>
            <w:r w:rsidRPr="00596808">
              <w:rPr>
                <w:sz w:val="20"/>
                <w:szCs w:val="20"/>
              </w:rPr>
              <w:t>3</w:t>
            </w:r>
          </w:p>
        </w:tc>
        <w:tc>
          <w:tcPr>
            <w:tcW w:w="1842" w:type="dxa"/>
            <w:vAlign w:val="center"/>
          </w:tcPr>
          <w:p w:rsidR="00596808" w:rsidRPr="00596808" w:rsidRDefault="00596808" w:rsidP="008961A9">
            <w:pPr>
              <w:autoSpaceDE w:val="0"/>
              <w:autoSpaceDN w:val="0"/>
              <w:adjustRightInd w:val="0"/>
              <w:ind w:firstLine="34"/>
              <w:jc w:val="center"/>
              <w:rPr>
                <w:sz w:val="20"/>
                <w:szCs w:val="20"/>
              </w:rPr>
            </w:pPr>
            <w:r w:rsidRPr="00596808">
              <w:rPr>
                <w:sz w:val="20"/>
                <w:szCs w:val="20"/>
              </w:rPr>
              <w:t>4</w:t>
            </w:r>
          </w:p>
        </w:tc>
        <w:tc>
          <w:tcPr>
            <w:tcW w:w="1700" w:type="dxa"/>
            <w:vAlign w:val="center"/>
          </w:tcPr>
          <w:p w:rsidR="00596808" w:rsidRPr="00596808" w:rsidRDefault="00596808" w:rsidP="008961A9">
            <w:pPr>
              <w:autoSpaceDE w:val="0"/>
              <w:autoSpaceDN w:val="0"/>
              <w:adjustRightInd w:val="0"/>
              <w:ind w:firstLine="34"/>
              <w:jc w:val="center"/>
              <w:rPr>
                <w:sz w:val="20"/>
                <w:szCs w:val="20"/>
              </w:rPr>
            </w:pPr>
            <w:r w:rsidRPr="00596808">
              <w:rPr>
                <w:sz w:val="20"/>
                <w:szCs w:val="20"/>
              </w:rPr>
              <w:t>5</w:t>
            </w:r>
          </w:p>
        </w:tc>
        <w:tc>
          <w:tcPr>
            <w:tcW w:w="1418" w:type="dxa"/>
            <w:vAlign w:val="center"/>
          </w:tcPr>
          <w:p w:rsidR="00596808" w:rsidRPr="00596808" w:rsidRDefault="00596808" w:rsidP="008961A9">
            <w:pPr>
              <w:autoSpaceDE w:val="0"/>
              <w:autoSpaceDN w:val="0"/>
              <w:adjustRightInd w:val="0"/>
              <w:ind w:firstLine="34"/>
              <w:jc w:val="center"/>
              <w:rPr>
                <w:sz w:val="20"/>
                <w:szCs w:val="20"/>
              </w:rPr>
            </w:pPr>
            <w:r w:rsidRPr="00596808">
              <w:rPr>
                <w:sz w:val="20"/>
                <w:szCs w:val="20"/>
              </w:rPr>
              <w:t>6</w:t>
            </w:r>
          </w:p>
        </w:tc>
        <w:tc>
          <w:tcPr>
            <w:tcW w:w="993" w:type="dxa"/>
            <w:vAlign w:val="center"/>
          </w:tcPr>
          <w:p w:rsidR="00596808" w:rsidRPr="00596808" w:rsidRDefault="00596808" w:rsidP="008961A9">
            <w:pPr>
              <w:autoSpaceDE w:val="0"/>
              <w:autoSpaceDN w:val="0"/>
              <w:adjustRightInd w:val="0"/>
              <w:ind w:firstLine="34"/>
              <w:jc w:val="center"/>
              <w:rPr>
                <w:sz w:val="20"/>
                <w:szCs w:val="20"/>
              </w:rPr>
            </w:pPr>
            <w:r w:rsidRPr="00596808">
              <w:rPr>
                <w:sz w:val="20"/>
                <w:szCs w:val="20"/>
              </w:rPr>
              <w:t>7</w:t>
            </w:r>
          </w:p>
        </w:tc>
        <w:tc>
          <w:tcPr>
            <w:tcW w:w="1417" w:type="dxa"/>
            <w:vAlign w:val="center"/>
          </w:tcPr>
          <w:p w:rsidR="00596808" w:rsidRPr="00596808" w:rsidRDefault="00596808" w:rsidP="008961A9">
            <w:pPr>
              <w:autoSpaceDE w:val="0"/>
              <w:autoSpaceDN w:val="0"/>
              <w:adjustRightInd w:val="0"/>
              <w:ind w:firstLine="34"/>
              <w:jc w:val="center"/>
              <w:rPr>
                <w:sz w:val="20"/>
                <w:szCs w:val="20"/>
              </w:rPr>
            </w:pPr>
            <w:r w:rsidRPr="00596808">
              <w:rPr>
                <w:sz w:val="20"/>
                <w:szCs w:val="20"/>
              </w:rPr>
              <w:t>8</w:t>
            </w:r>
          </w:p>
        </w:tc>
      </w:tr>
      <w:tr w:rsidR="00596808" w:rsidRPr="0047266F" w:rsidTr="008961A9">
        <w:tc>
          <w:tcPr>
            <w:tcW w:w="709" w:type="dxa"/>
            <w:vAlign w:val="center"/>
          </w:tcPr>
          <w:p w:rsidR="00596808" w:rsidRPr="00596808" w:rsidRDefault="00596808" w:rsidP="008961A9">
            <w:pPr>
              <w:autoSpaceDE w:val="0"/>
              <w:autoSpaceDN w:val="0"/>
              <w:adjustRightInd w:val="0"/>
              <w:ind w:firstLine="34"/>
              <w:jc w:val="center"/>
              <w:rPr>
                <w:sz w:val="20"/>
                <w:szCs w:val="20"/>
              </w:rPr>
            </w:pPr>
          </w:p>
        </w:tc>
        <w:tc>
          <w:tcPr>
            <w:tcW w:w="1135" w:type="dxa"/>
            <w:vAlign w:val="center"/>
          </w:tcPr>
          <w:p w:rsidR="00596808" w:rsidRPr="00596808" w:rsidRDefault="00596808" w:rsidP="008961A9">
            <w:pPr>
              <w:autoSpaceDE w:val="0"/>
              <w:autoSpaceDN w:val="0"/>
              <w:adjustRightInd w:val="0"/>
              <w:ind w:firstLine="34"/>
              <w:jc w:val="center"/>
              <w:rPr>
                <w:sz w:val="20"/>
                <w:szCs w:val="20"/>
              </w:rPr>
            </w:pPr>
          </w:p>
        </w:tc>
        <w:tc>
          <w:tcPr>
            <w:tcW w:w="1843" w:type="dxa"/>
            <w:vAlign w:val="center"/>
          </w:tcPr>
          <w:p w:rsidR="00596808" w:rsidRPr="00596808" w:rsidRDefault="00596808" w:rsidP="008961A9">
            <w:pPr>
              <w:autoSpaceDE w:val="0"/>
              <w:autoSpaceDN w:val="0"/>
              <w:adjustRightInd w:val="0"/>
              <w:ind w:firstLine="34"/>
              <w:jc w:val="center"/>
              <w:rPr>
                <w:sz w:val="20"/>
                <w:szCs w:val="20"/>
              </w:rPr>
            </w:pPr>
          </w:p>
        </w:tc>
        <w:tc>
          <w:tcPr>
            <w:tcW w:w="1842" w:type="dxa"/>
            <w:vAlign w:val="center"/>
          </w:tcPr>
          <w:p w:rsidR="00596808" w:rsidRPr="00596808" w:rsidRDefault="00596808" w:rsidP="008961A9">
            <w:pPr>
              <w:autoSpaceDE w:val="0"/>
              <w:autoSpaceDN w:val="0"/>
              <w:adjustRightInd w:val="0"/>
              <w:ind w:firstLine="34"/>
              <w:jc w:val="center"/>
              <w:rPr>
                <w:sz w:val="20"/>
                <w:szCs w:val="20"/>
              </w:rPr>
            </w:pPr>
          </w:p>
        </w:tc>
        <w:tc>
          <w:tcPr>
            <w:tcW w:w="1700" w:type="dxa"/>
            <w:vAlign w:val="center"/>
          </w:tcPr>
          <w:p w:rsidR="00596808" w:rsidRPr="00596808" w:rsidRDefault="00596808" w:rsidP="008961A9">
            <w:pPr>
              <w:autoSpaceDE w:val="0"/>
              <w:autoSpaceDN w:val="0"/>
              <w:adjustRightInd w:val="0"/>
              <w:ind w:firstLine="34"/>
              <w:jc w:val="center"/>
              <w:rPr>
                <w:sz w:val="20"/>
                <w:szCs w:val="20"/>
              </w:rPr>
            </w:pPr>
          </w:p>
        </w:tc>
        <w:tc>
          <w:tcPr>
            <w:tcW w:w="1418" w:type="dxa"/>
            <w:vAlign w:val="center"/>
          </w:tcPr>
          <w:p w:rsidR="00596808" w:rsidRPr="00596808" w:rsidRDefault="00596808" w:rsidP="008961A9">
            <w:pPr>
              <w:autoSpaceDE w:val="0"/>
              <w:autoSpaceDN w:val="0"/>
              <w:adjustRightInd w:val="0"/>
              <w:ind w:firstLine="34"/>
              <w:jc w:val="center"/>
              <w:rPr>
                <w:sz w:val="20"/>
                <w:szCs w:val="20"/>
              </w:rPr>
            </w:pPr>
          </w:p>
        </w:tc>
        <w:tc>
          <w:tcPr>
            <w:tcW w:w="993" w:type="dxa"/>
            <w:vAlign w:val="center"/>
          </w:tcPr>
          <w:p w:rsidR="00596808" w:rsidRPr="00596808" w:rsidRDefault="00596808" w:rsidP="008961A9">
            <w:pPr>
              <w:autoSpaceDE w:val="0"/>
              <w:autoSpaceDN w:val="0"/>
              <w:adjustRightInd w:val="0"/>
              <w:ind w:firstLine="34"/>
              <w:jc w:val="center"/>
              <w:rPr>
                <w:sz w:val="20"/>
                <w:szCs w:val="20"/>
              </w:rPr>
            </w:pPr>
          </w:p>
        </w:tc>
        <w:tc>
          <w:tcPr>
            <w:tcW w:w="1417" w:type="dxa"/>
            <w:vAlign w:val="center"/>
          </w:tcPr>
          <w:p w:rsidR="00596808" w:rsidRPr="00596808" w:rsidRDefault="00596808" w:rsidP="008961A9">
            <w:pPr>
              <w:autoSpaceDE w:val="0"/>
              <w:autoSpaceDN w:val="0"/>
              <w:adjustRightInd w:val="0"/>
              <w:ind w:firstLine="34"/>
              <w:jc w:val="center"/>
              <w:rPr>
                <w:sz w:val="20"/>
                <w:szCs w:val="20"/>
              </w:rPr>
            </w:pPr>
          </w:p>
        </w:tc>
      </w:tr>
    </w:tbl>
    <w:p w:rsidR="00596808" w:rsidRPr="0047266F" w:rsidRDefault="00596808" w:rsidP="008C2A02">
      <w:pPr>
        <w:autoSpaceDE w:val="0"/>
        <w:autoSpaceDN w:val="0"/>
        <w:adjustRightInd w:val="0"/>
        <w:ind w:firstLine="567"/>
        <w:jc w:val="both"/>
        <w:rPr>
          <w:sz w:val="28"/>
          <w:szCs w:val="28"/>
        </w:rPr>
      </w:pPr>
    </w:p>
    <w:p w:rsidR="00596808" w:rsidRPr="0047266F" w:rsidRDefault="00596808" w:rsidP="008C2A02">
      <w:pPr>
        <w:autoSpaceDE w:val="0"/>
        <w:autoSpaceDN w:val="0"/>
        <w:adjustRightInd w:val="0"/>
        <w:ind w:firstLine="567"/>
        <w:jc w:val="both"/>
        <w:rPr>
          <w:sz w:val="28"/>
          <w:szCs w:val="28"/>
        </w:rPr>
      </w:pPr>
      <w:r w:rsidRPr="0047266F">
        <w:rPr>
          <w:sz w:val="28"/>
          <w:szCs w:val="28"/>
        </w:rPr>
        <w:t xml:space="preserve">Примечание: к информации о потребности в средствах </w:t>
      </w:r>
      <w:r>
        <w:rPr>
          <w:sz w:val="28"/>
          <w:szCs w:val="28"/>
        </w:rPr>
        <w:t xml:space="preserve">субсидии на </w:t>
      </w:r>
      <w:r w:rsidRPr="0047266F">
        <w:rPr>
          <w:sz w:val="28"/>
          <w:szCs w:val="28"/>
        </w:rPr>
        <w:t>компенсаци</w:t>
      </w:r>
      <w:r>
        <w:rPr>
          <w:sz w:val="28"/>
          <w:szCs w:val="28"/>
        </w:rPr>
        <w:t>ю</w:t>
      </w:r>
      <w:r w:rsidRPr="0047266F">
        <w:rPr>
          <w:sz w:val="28"/>
          <w:szCs w:val="28"/>
        </w:rPr>
        <w:t xml:space="preserve"> части платы граждан за коммунальные услуги п</w:t>
      </w:r>
      <w:r>
        <w:rPr>
          <w:sz w:val="28"/>
          <w:szCs w:val="28"/>
        </w:rPr>
        <w:t>рилагает</w:t>
      </w:r>
      <w:r w:rsidRPr="0047266F">
        <w:rPr>
          <w:sz w:val="28"/>
          <w:szCs w:val="28"/>
        </w:rPr>
        <w:t xml:space="preserve"> расчет, подтверждающий сложившееся отклонение за отчетный период.</w:t>
      </w:r>
    </w:p>
    <w:p w:rsidR="00596808" w:rsidRPr="0047266F" w:rsidRDefault="00596808" w:rsidP="008C2A02">
      <w:pPr>
        <w:autoSpaceDE w:val="0"/>
        <w:autoSpaceDN w:val="0"/>
        <w:adjustRightInd w:val="0"/>
        <w:ind w:firstLine="567"/>
        <w:jc w:val="both"/>
        <w:rPr>
          <w:sz w:val="28"/>
          <w:szCs w:val="28"/>
        </w:rPr>
      </w:pPr>
    </w:p>
    <w:p w:rsidR="00596808" w:rsidRPr="0047266F" w:rsidRDefault="00596808" w:rsidP="008C2A02">
      <w:pPr>
        <w:autoSpaceDE w:val="0"/>
        <w:autoSpaceDN w:val="0"/>
        <w:adjustRightInd w:val="0"/>
        <w:ind w:firstLine="567"/>
        <w:jc w:val="both"/>
        <w:rPr>
          <w:sz w:val="28"/>
          <w:szCs w:val="28"/>
        </w:rPr>
      </w:pPr>
    </w:p>
    <w:p w:rsidR="00596808" w:rsidRPr="0047266F" w:rsidRDefault="00596808" w:rsidP="008C2A02">
      <w:pPr>
        <w:autoSpaceDE w:val="0"/>
        <w:autoSpaceDN w:val="0"/>
        <w:adjustRightInd w:val="0"/>
        <w:ind w:firstLine="567"/>
        <w:jc w:val="both"/>
        <w:rPr>
          <w:sz w:val="28"/>
          <w:szCs w:val="28"/>
        </w:rPr>
      </w:pPr>
    </w:p>
    <w:p w:rsidR="00596808" w:rsidRPr="0047266F" w:rsidRDefault="00596808" w:rsidP="008C2A02">
      <w:pPr>
        <w:autoSpaceDE w:val="0"/>
        <w:autoSpaceDN w:val="0"/>
        <w:adjustRightInd w:val="0"/>
        <w:ind w:firstLine="567"/>
        <w:jc w:val="both"/>
        <w:rPr>
          <w:sz w:val="28"/>
          <w:szCs w:val="28"/>
        </w:rPr>
      </w:pPr>
    </w:p>
    <w:p w:rsidR="00596808" w:rsidRDefault="00596808" w:rsidP="008C2A02">
      <w:pPr>
        <w:pStyle w:val="ConsPlusNonformat"/>
        <w:tabs>
          <w:tab w:val="left" w:pos="0"/>
        </w:tabs>
        <w:ind w:firstLine="567"/>
        <w:rPr>
          <w:rFonts w:ascii="Times New Roman" w:hAnsi="Times New Roman" w:cs="Times New Roman"/>
          <w:sz w:val="28"/>
        </w:rPr>
      </w:pPr>
      <w:r w:rsidRPr="0047266F">
        <w:rPr>
          <w:rFonts w:ascii="Times New Roman" w:hAnsi="Times New Roman" w:cs="Times New Roman"/>
          <w:sz w:val="28"/>
        </w:rPr>
        <w:t>Руководитель и</w:t>
      </w:r>
      <w:r>
        <w:rPr>
          <w:rFonts w:ascii="Times New Roman" w:hAnsi="Times New Roman" w:cs="Times New Roman"/>
          <w:sz w:val="28"/>
        </w:rPr>
        <w:t>сполнителя коммунальных услуг</w:t>
      </w:r>
    </w:p>
    <w:p w:rsidR="00596808" w:rsidRPr="0047266F" w:rsidRDefault="00596808" w:rsidP="008C2A02">
      <w:pPr>
        <w:pStyle w:val="ConsPlusNonformat"/>
        <w:ind w:firstLine="567"/>
        <w:rPr>
          <w:rFonts w:ascii="Times New Roman" w:hAnsi="Times New Roman" w:cs="Times New Roman"/>
          <w:sz w:val="28"/>
        </w:rPr>
      </w:pPr>
      <w:r>
        <w:rPr>
          <w:rFonts w:ascii="Times New Roman" w:hAnsi="Times New Roman" w:cs="Times New Roman"/>
          <w:sz w:val="28"/>
        </w:rPr>
        <w:t>(или индивидуальный предприниматель)                _________        __________</w:t>
      </w:r>
    </w:p>
    <w:p w:rsidR="00596808" w:rsidRPr="00596808" w:rsidRDefault="00596808" w:rsidP="008C2A02">
      <w:pPr>
        <w:pStyle w:val="ConsPlusNonformat"/>
        <w:tabs>
          <w:tab w:val="left" w:pos="0"/>
        </w:tabs>
        <w:ind w:firstLine="567"/>
        <w:rPr>
          <w:rFonts w:ascii="Times New Roman" w:hAnsi="Times New Roman" w:cs="Times New Roman"/>
          <w:sz w:val="18"/>
          <w:szCs w:val="18"/>
        </w:rPr>
      </w:pPr>
      <w:r>
        <w:rPr>
          <w:rFonts w:ascii="Times New Roman" w:hAnsi="Times New Roman" w:cs="Times New Roman"/>
          <w:sz w:val="18"/>
          <w:szCs w:val="18"/>
        </w:rPr>
        <w:t xml:space="preserve">                                                                                                                    </w:t>
      </w:r>
      <w:r w:rsidRPr="00596808">
        <w:rPr>
          <w:rFonts w:ascii="Times New Roman" w:hAnsi="Times New Roman" w:cs="Times New Roman"/>
          <w:sz w:val="18"/>
          <w:szCs w:val="18"/>
        </w:rPr>
        <w:t xml:space="preserve">М.П.                 (подпись)     </w:t>
      </w:r>
      <w:r>
        <w:rPr>
          <w:rFonts w:ascii="Times New Roman" w:hAnsi="Times New Roman" w:cs="Times New Roman"/>
          <w:sz w:val="18"/>
          <w:szCs w:val="18"/>
        </w:rPr>
        <w:t xml:space="preserve">   </w:t>
      </w:r>
      <w:r w:rsidRPr="0059680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96808">
        <w:rPr>
          <w:rFonts w:ascii="Times New Roman" w:hAnsi="Times New Roman" w:cs="Times New Roman"/>
          <w:sz w:val="18"/>
          <w:szCs w:val="18"/>
        </w:rPr>
        <w:t xml:space="preserve">     (ФИО)</w:t>
      </w:r>
    </w:p>
    <w:p w:rsidR="00596808" w:rsidRPr="0047266F" w:rsidRDefault="00596808" w:rsidP="008C2A02">
      <w:pPr>
        <w:pStyle w:val="ConsPlusNonformat"/>
        <w:ind w:firstLine="567"/>
        <w:rPr>
          <w:rFonts w:ascii="Times New Roman" w:hAnsi="Times New Roman" w:cs="Times New Roman"/>
          <w:sz w:val="28"/>
        </w:rPr>
      </w:pPr>
    </w:p>
    <w:p w:rsidR="00596808" w:rsidRPr="0047266F" w:rsidRDefault="00596808" w:rsidP="008C2A02">
      <w:pPr>
        <w:pStyle w:val="ConsPlusNonformat"/>
        <w:ind w:firstLine="567"/>
        <w:rPr>
          <w:rFonts w:ascii="Times New Roman" w:hAnsi="Times New Roman" w:cs="Times New Roman"/>
          <w:sz w:val="28"/>
        </w:rPr>
      </w:pPr>
    </w:p>
    <w:p w:rsidR="00596808" w:rsidRPr="0047266F" w:rsidRDefault="00596808" w:rsidP="008C2A02">
      <w:pPr>
        <w:pStyle w:val="ConsPlusNonformat"/>
        <w:ind w:firstLine="567"/>
        <w:rPr>
          <w:rFonts w:ascii="Times New Roman" w:hAnsi="Times New Roman" w:cs="Times New Roman"/>
          <w:sz w:val="28"/>
        </w:rPr>
      </w:pPr>
    </w:p>
    <w:p w:rsidR="00596808" w:rsidRPr="0047266F" w:rsidRDefault="00596808" w:rsidP="008C2A02">
      <w:pPr>
        <w:pStyle w:val="ConsPlusNonformat"/>
        <w:ind w:firstLine="567"/>
        <w:rPr>
          <w:rFonts w:ascii="Times New Roman" w:hAnsi="Times New Roman" w:cs="Times New Roman"/>
          <w:sz w:val="28"/>
        </w:rPr>
      </w:pPr>
    </w:p>
    <w:p w:rsidR="00596808" w:rsidRPr="0047266F" w:rsidRDefault="00596808" w:rsidP="008C2A02">
      <w:pPr>
        <w:pStyle w:val="ConsPlusNonformat"/>
        <w:ind w:firstLine="567"/>
        <w:rPr>
          <w:rFonts w:ascii="Times New Roman" w:hAnsi="Times New Roman" w:cs="Times New Roman"/>
          <w:sz w:val="28"/>
        </w:rPr>
      </w:pPr>
    </w:p>
    <w:p w:rsidR="00596808" w:rsidRPr="0047266F" w:rsidRDefault="00596808" w:rsidP="008C2A02">
      <w:pPr>
        <w:pStyle w:val="ConsPlusNonformat"/>
        <w:ind w:firstLine="567"/>
        <w:rPr>
          <w:rFonts w:ascii="Times New Roman" w:hAnsi="Times New Roman" w:cs="Times New Roman"/>
          <w:sz w:val="28"/>
        </w:rPr>
      </w:pPr>
      <w:r w:rsidRPr="0047266F">
        <w:rPr>
          <w:rFonts w:ascii="Times New Roman" w:hAnsi="Times New Roman" w:cs="Times New Roman"/>
          <w:sz w:val="28"/>
        </w:rPr>
        <w:t>ФИО специалиста,</w:t>
      </w:r>
    </w:p>
    <w:p w:rsidR="007D44C5" w:rsidRDefault="00596808" w:rsidP="008C2A02">
      <w:pPr>
        <w:pStyle w:val="ConsPlusNonformat"/>
        <w:ind w:firstLine="567"/>
        <w:rPr>
          <w:rFonts w:ascii="Times New Roman" w:hAnsi="Times New Roman" w:cs="Times New Roman"/>
          <w:sz w:val="28"/>
        </w:rPr>
      </w:pPr>
      <w:r w:rsidRPr="0047266F">
        <w:rPr>
          <w:rFonts w:ascii="Times New Roman" w:hAnsi="Times New Roman" w:cs="Times New Roman"/>
          <w:sz w:val="28"/>
        </w:rPr>
        <w:t>№ телефона</w:t>
      </w:r>
    </w:p>
    <w:p w:rsidR="007D44C5" w:rsidRDefault="007D44C5" w:rsidP="008C2A02">
      <w:pPr>
        <w:spacing w:after="200" w:line="276" w:lineRule="auto"/>
        <w:ind w:firstLine="567"/>
        <w:rPr>
          <w:sz w:val="28"/>
          <w:szCs w:val="20"/>
        </w:rPr>
      </w:pPr>
      <w:r>
        <w:rPr>
          <w:sz w:val="28"/>
        </w:rPr>
        <w:br w:type="page"/>
      </w:r>
    </w:p>
    <w:p w:rsidR="00E821A0" w:rsidRPr="00EC4A5F" w:rsidRDefault="00E821A0" w:rsidP="00E821A0">
      <w:pPr>
        <w:autoSpaceDE w:val="0"/>
        <w:autoSpaceDN w:val="0"/>
        <w:adjustRightInd w:val="0"/>
        <w:ind w:left="4395"/>
        <w:outlineLvl w:val="0"/>
        <w:rPr>
          <w:sz w:val="28"/>
          <w:szCs w:val="28"/>
        </w:rPr>
      </w:pPr>
      <w:r w:rsidRPr="00EC4A5F">
        <w:rPr>
          <w:sz w:val="28"/>
          <w:szCs w:val="28"/>
        </w:rPr>
        <w:lastRenderedPageBreak/>
        <w:t xml:space="preserve">Приложение </w:t>
      </w:r>
      <w:r>
        <w:rPr>
          <w:sz w:val="28"/>
          <w:szCs w:val="28"/>
        </w:rPr>
        <w:t>№3</w:t>
      </w:r>
    </w:p>
    <w:p w:rsidR="00E821A0" w:rsidRPr="00EC4A5F" w:rsidRDefault="00E821A0" w:rsidP="00E821A0">
      <w:pPr>
        <w:autoSpaceDE w:val="0"/>
        <w:autoSpaceDN w:val="0"/>
        <w:adjustRightInd w:val="0"/>
        <w:ind w:left="4395"/>
        <w:rPr>
          <w:sz w:val="28"/>
          <w:szCs w:val="28"/>
        </w:rPr>
      </w:pPr>
      <w:r w:rsidRPr="00EC4A5F">
        <w:rPr>
          <w:sz w:val="28"/>
          <w:szCs w:val="28"/>
        </w:rPr>
        <w:t xml:space="preserve">к </w:t>
      </w:r>
      <w:r>
        <w:rPr>
          <w:sz w:val="28"/>
          <w:szCs w:val="28"/>
        </w:rPr>
        <w:t>Порядку</w:t>
      </w:r>
      <w:r w:rsidRPr="00E821A0">
        <w:rPr>
          <w:color w:val="000000"/>
          <w:sz w:val="28"/>
          <w:szCs w:val="28"/>
        </w:rPr>
        <w:t xml:space="preserve"> </w:t>
      </w:r>
      <w:r w:rsidRPr="00650E41">
        <w:rPr>
          <w:color w:val="000000"/>
          <w:sz w:val="28"/>
          <w:szCs w:val="28"/>
        </w:rPr>
        <w:t xml:space="preserve">предоставления компенсации части платы граждан за коммунальные услуги, </w:t>
      </w:r>
      <w:proofErr w:type="gramStart"/>
      <w:r w:rsidRPr="00650E41">
        <w:rPr>
          <w:color w:val="000000"/>
          <w:sz w:val="28"/>
          <w:szCs w:val="28"/>
        </w:rPr>
        <w:t>контроля за</w:t>
      </w:r>
      <w:proofErr w:type="gramEnd"/>
      <w:r w:rsidRPr="00650E41">
        <w:rPr>
          <w:color w:val="000000"/>
          <w:sz w:val="28"/>
          <w:szCs w:val="28"/>
        </w:rPr>
        <w:t xml:space="preserve"> соблюдением условий предоставления компенсации и возврата субсидий в случае нарушения условий их предоставления</w:t>
      </w:r>
      <w:r w:rsidRPr="00650E41">
        <w:rPr>
          <w:sz w:val="28"/>
          <w:szCs w:val="16"/>
        </w:rPr>
        <w:t xml:space="preserve"> </w:t>
      </w:r>
      <w:r>
        <w:rPr>
          <w:sz w:val="28"/>
          <w:szCs w:val="16"/>
        </w:rPr>
        <w:t xml:space="preserve"> </w:t>
      </w:r>
    </w:p>
    <w:p w:rsidR="007D44C5" w:rsidRPr="0047266F" w:rsidRDefault="007D44C5" w:rsidP="008C2A02">
      <w:pPr>
        <w:autoSpaceDE w:val="0"/>
        <w:autoSpaceDN w:val="0"/>
        <w:adjustRightInd w:val="0"/>
        <w:ind w:left="3969" w:firstLine="567"/>
        <w:outlineLvl w:val="0"/>
        <w:rPr>
          <w:sz w:val="28"/>
          <w:szCs w:val="28"/>
        </w:rPr>
      </w:pPr>
    </w:p>
    <w:p w:rsidR="007D44C5" w:rsidRPr="0047266F" w:rsidRDefault="007D44C5" w:rsidP="008C2A02">
      <w:pPr>
        <w:autoSpaceDE w:val="0"/>
        <w:autoSpaceDN w:val="0"/>
        <w:adjustRightInd w:val="0"/>
        <w:ind w:firstLine="567"/>
        <w:jc w:val="center"/>
        <w:rPr>
          <w:sz w:val="28"/>
          <w:szCs w:val="28"/>
        </w:rPr>
      </w:pPr>
      <w:bookmarkStart w:id="8" w:name="Par50"/>
      <w:bookmarkEnd w:id="8"/>
      <w:r w:rsidRPr="0047266F">
        <w:rPr>
          <w:sz w:val="28"/>
          <w:szCs w:val="28"/>
        </w:rPr>
        <w:t>Примерная форма соглашения</w:t>
      </w:r>
    </w:p>
    <w:p w:rsidR="007D44C5" w:rsidRPr="0047266F" w:rsidRDefault="007D44C5" w:rsidP="008C2A02">
      <w:pPr>
        <w:autoSpaceDE w:val="0"/>
        <w:autoSpaceDN w:val="0"/>
        <w:adjustRightInd w:val="0"/>
        <w:ind w:firstLine="567"/>
        <w:jc w:val="center"/>
        <w:rPr>
          <w:sz w:val="28"/>
          <w:szCs w:val="28"/>
        </w:rPr>
      </w:pPr>
      <w:r w:rsidRPr="0047266F">
        <w:rPr>
          <w:sz w:val="28"/>
          <w:szCs w:val="28"/>
        </w:rPr>
        <w:t>о предоставлении субсидии на компенсацию</w:t>
      </w:r>
    </w:p>
    <w:p w:rsidR="007D44C5" w:rsidRPr="0047266F" w:rsidRDefault="007D44C5" w:rsidP="008C2A02">
      <w:pPr>
        <w:autoSpaceDE w:val="0"/>
        <w:autoSpaceDN w:val="0"/>
        <w:adjustRightInd w:val="0"/>
        <w:ind w:firstLine="567"/>
        <w:jc w:val="center"/>
        <w:rPr>
          <w:sz w:val="28"/>
          <w:szCs w:val="28"/>
        </w:rPr>
      </w:pPr>
      <w:r w:rsidRPr="0047266F">
        <w:rPr>
          <w:sz w:val="28"/>
          <w:szCs w:val="28"/>
        </w:rPr>
        <w:t>части платы граждан за коммунальные услуги</w:t>
      </w:r>
    </w:p>
    <w:p w:rsidR="007D44C5" w:rsidRPr="0047266F" w:rsidRDefault="007D44C5" w:rsidP="008961A9">
      <w:pPr>
        <w:pStyle w:val="ConsPlusNonformat"/>
        <w:rPr>
          <w:rFonts w:ascii="Times New Roman" w:hAnsi="Times New Roman" w:cs="Times New Roman"/>
          <w:sz w:val="28"/>
        </w:rPr>
      </w:pPr>
      <w:r w:rsidRPr="0047266F">
        <w:rPr>
          <w:rFonts w:ascii="Times New Roman" w:hAnsi="Times New Roman" w:cs="Times New Roman"/>
          <w:sz w:val="28"/>
        </w:rPr>
        <w:t>№ ____   _____________________________________от «___»  _______20___</w:t>
      </w:r>
    </w:p>
    <w:p w:rsidR="007D44C5" w:rsidRPr="0047266F" w:rsidRDefault="007D44C5" w:rsidP="008C2A02">
      <w:pPr>
        <w:pStyle w:val="ConsPlusNonformat"/>
        <w:ind w:firstLine="567"/>
        <w:rPr>
          <w:rFonts w:ascii="Times New Roman" w:hAnsi="Times New Roman" w:cs="Times New Roman"/>
        </w:rPr>
      </w:pPr>
      <w:r w:rsidRPr="0047266F">
        <w:rPr>
          <w:rFonts w:ascii="Times New Roman" w:hAnsi="Times New Roman" w:cs="Times New Roman"/>
          <w:sz w:val="28"/>
        </w:rPr>
        <w:t xml:space="preserve">                            </w:t>
      </w:r>
      <w:r w:rsidRPr="0047266F">
        <w:rPr>
          <w:rFonts w:ascii="Times New Roman" w:hAnsi="Times New Roman" w:cs="Times New Roman"/>
        </w:rPr>
        <w:t>(наименование муниципального образования)                                   (дата)</w:t>
      </w:r>
    </w:p>
    <w:p w:rsidR="007D44C5" w:rsidRPr="0047266F" w:rsidRDefault="007D44C5" w:rsidP="008C2A02">
      <w:pPr>
        <w:pStyle w:val="ConsPlusNonformat"/>
        <w:ind w:firstLine="567"/>
        <w:rPr>
          <w:rFonts w:ascii="Times New Roman" w:hAnsi="Times New Roman" w:cs="Times New Roman"/>
          <w:sz w:val="28"/>
        </w:rPr>
      </w:pPr>
    </w:p>
    <w:p w:rsidR="007D44C5" w:rsidRPr="0047266F" w:rsidRDefault="007D44C5" w:rsidP="008C2A02">
      <w:pPr>
        <w:pStyle w:val="ConsPlusNonformat"/>
        <w:ind w:firstLine="567"/>
        <w:rPr>
          <w:rFonts w:ascii="Times New Roman" w:hAnsi="Times New Roman" w:cs="Times New Roman"/>
          <w:sz w:val="28"/>
        </w:rPr>
      </w:pPr>
      <w:r w:rsidRPr="0047266F">
        <w:rPr>
          <w:rFonts w:ascii="Times New Roman" w:hAnsi="Times New Roman" w:cs="Times New Roman"/>
          <w:sz w:val="28"/>
        </w:rPr>
        <w:t>Уполномоченный орган  местного  самоуправления</w:t>
      </w:r>
    </w:p>
    <w:p w:rsidR="007D44C5" w:rsidRPr="0047266F" w:rsidRDefault="007D44C5" w:rsidP="008961A9">
      <w:pPr>
        <w:pStyle w:val="ConsPlusNonformat"/>
        <w:rPr>
          <w:rFonts w:ascii="Times New Roman" w:hAnsi="Times New Roman" w:cs="Times New Roman"/>
          <w:sz w:val="28"/>
        </w:rPr>
      </w:pPr>
      <w:r w:rsidRPr="0047266F">
        <w:rPr>
          <w:rFonts w:ascii="Times New Roman" w:hAnsi="Times New Roman" w:cs="Times New Roman"/>
          <w:sz w:val="28"/>
        </w:rPr>
        <w:t>__________________________</w:t>
      </w:r>
      <w:r w:rsidR="008961A9">
        <w:rPr>
          <w:rFonts w:ascii="Times New Roman" w:hAnsi="Times New Roman" w:cs="Times New Roman"/>
          <w:sz w:val="28"/>
        </w:rPr>
        <w:t>__</w:t>
      </w:r>
      <w:r w:rsidRPr="0047266F">
        <w:rPr>
          <w:rFonts w:ascii="Times New Roman" w:hAnsi="Times New Roman" w:cs="Times New Roman"/>
          <w:sz w:val="28"/>
        </w:rPr>
        <w:t>______________________________________,</w:t>
      </w:r>
    </w:p>
    <w:p w:rsidR="007D44C5" w:rsidRPr="0047266F" w:rsidRDefault="007D44C5" w:rsidP="008C2A02">
      <w:pPr>
        <w:pStyle w:val="ConsPlusNonformat"/>
        <w:ind w:firstLine="567"/>
        <w:rPr>
          <w:rFonts w:ascii="Times New Roman" w:hAnsi="Times New Roman" w:cs="Times New Roman"/>
        </w:rPr>
      </w:pPr>
      <w:r w:rsidRPr="0047266F">
        <w:rPr>
          <w:rFonts w:ascii="Times New Roman" w:hAnsi="Times New Roman" w:cs="Times New Roman"/>
        </w:rPr>
        <w:t xml:space="preserve">                                    (наименование городского округа, муниципального района)</w:t>
      </w:r>
    </w:p>
    <w:p w:rsidR="007D44C5" w:rsidRPr="0047266F" w:rsidRDefault="007D44C5" w:rsidP="008C2A02">
      <w:pPr>
        <w:pStyle w:val="ConsPlusNonformat"/>
        <w:ind w:firstLine="567"/>
        <w:rPr>
          <w:rFonts w:ascii="Times New Roman" w:hAnsi="Times New Roman" w:cs="Times New Roman"/>
          <w:sz w:val="28"/>
        </w:rPr>
      </w:pPr>
      <w:r w:rsidRPr="0047266F">
        <w:rPr>
          <w:rFonts w:ascii="Times New Roman" w:hAnsi="Times New Roman" w:cs="Times New Roman"/>
          <w:sz w:val="28"/>
        </w:rPr>
        <w:t>далее именуемый  «Уполномоченный орган», в лице __________________________________________________________________</w:t>
      </w:r>
    </w:p>
    <w:p w:rsidR="008961A9" w:rsidRDefault="007D44C5" w:rsidP="008961A9">
      <w:pPr>
        <w:pStyle w:val="ConsPlusNonformat"/>
        <w:rPr>
          <w:rFonts w:ascii="Times New Roman" w:hAnsi="Times New Roman" w:cs="Times New Roman"/>
        </w:rPr>
      </w:pPr>
      <w:r w:rsidRPr="0047266F">
        <w:rPr>
          <w:rFonts w:ascii="Times New Roman" w:hAnsi="Times New Roman" w:cs="Times New Roman"/>
          <w:sz w:val="28"/>
        </w:rPr>
        <w:t>______________________________________________________</w:t>
      </w:r>
      <w:r w:rsidR="008961A9">
        <w:rPr>
          <w:rFonts w:ascii="Times New Roman" w:hAnsi="Times New Roman" w:cs="Times New Roman"/>
          <w:sz w:val="28"/>
        </w:rPr>
        <w:t>____</w:t>
      </w:r>
      <w:r w:rsidRPr="0047266F">
        <w:rPr>
          <w:rFonts w:ascii="Times New Roman" w:hAnsi="Times New Roman" w:cs="Times New Roman"/>
          <w:sz w:val="28"/>
        </w:rPr>
        <w:t>________,</w:t>
      </w:r>
      <w:r w:rsidRPr="0047266F">
        <w:rPr>
          <w:rFonts w:ascii="Times New Roman" w:hAnsi="Times New Roman" w:cs="Times New Roman"/>
        </w:rPr>
        <w:t xml:space="preserve">     </w:t>
      </w:r>
    </w:p>
    <w:p w:rsidR="007D44C5" w:rsidRPr="0047266F" w:rsidRDefault="007D44C5" w:rsidP="008C2A02">
      <w:pPr>
        <w:pStyle w:val="ConsPlusNonformat"/>
        <w:ind w:firstLine="567"/>
        <w:rPr>
          <w:rFonts w:ascii="Times New Roman" w:hAnsi="Times New Roman" w:cs="Times New Roman"/>
        </w:rPr>
      </w:pPr>
      <w:r w:rsidRPr="0047266F">
        <w:rPr>
          <w:rFonts w:ascii="Times New Roman" w:hAnsi="Times New Roman" w:cs="Times New Roman"/>
        </w:rPr>
        <w:t xml:space="preserve">                                                                         (должность, ФИО)</w:t>
      </w:r>
    </w:p>
    <w:p w:rsidR="007D44C5" w:rsidRPr="0047266F" w:rsidRDefault="007D44C5" w:rsidP="008C2A02">
      <w:pPr>
        <w:pStyle w:val="ConsPlusNonformat"/>
        <w:ind w:firstLine="567"/>
        <w:rPr>
          <w:rFonts w:ascii="Times New Roman" w:hAnsi="Times New Roman" w:cs="Times New Roman"/>
          <w:sz w:val="28"/>
        </w:rPr>
      </w:pPr>
      <w:proofErr w:type="gramStart"/>
      <w:r w:rsidRPr="0047266F">
        <w:rPr>
          <w:rFonts w:ascii="Times New Roman" w:hAnsi="Times New Roman" w:cs="Times New Roman"/>
          <w:sz w:val="28"/>
        </w:rPr>
        <w:t>действующего</w:t>
      </w:r>
      <w:proofErr w:type="gramEnd"/>
      <w:r w:rsidRPr="0047266F">
        <w:rPr>
          <w:rFonts w:ascii="Times New Roman" w:hAnsi="Times New Roman" w:cs="Times New Roman"/>
          <w:sz w:val="28"/>
        </w:rPr>
        <w:t xml:space="preserve"> на основании __________________________________________________________________,</w:t>
      </w:r>
    </w:p>
    <w:p w:rsidR="007D44C5" w:rsidRPr="0047266F" w:rsidRDefault="007D44C5" w:rsidP="008C2A02">
      <w:pPr>
        <w:pStyle w:val="ConsPlusNonformat"/>
        <w:ind w:firstLine="567"/>
        <w:rPr>
          <w:rFonts w:ascii="Times New Roman" w:hAnsi="Times New Roman" w:cs="Times New Roman"/>
        </w:rPr>
      </w:pPr>
      <w:r w:rsidRPr="0047266F">
        <w:rPr>
          <w:rFonts w:ascii="Times New Roman" w:hAnsi="Times New Roman" w:cs="Times New Roman"/>
        </w:rPr>
        <w:t xml:space="preserve">                                                                       (Устава, положения и т.д.)</w:t>
      </w:r>
    </w:p>
    <w:p w:rsidR="007D44C5" w:rsidRPr="0047266F" w:rsidRDefault="007D44C5" w:rsidP="008C2A02">
      <w:pPr>
        <w:pStyle w:val="ConsPlusNonformat"/>
        <w:ind w:firstLine="567"/>
        <w:rPr>
          <w:rFonts w:ascii="Times New Roman" w:hAnsi="Times New Roman" w:cs="Times New Roman"/>
          <w:sz w:val="28"/>
        </w:rPr>
      </w:pPr>
      <w:r w:rsidRPr="0047266F">
        <w:rPr>
          <w:rFonts w:ascii="Times New Roman" w:hAnsi="Times New Roman" w:cs="Times New Roman"/>
          <w:sz w:val="28"/>
        </w:rPr>
        <w:t>с одной стороны, и исполнитель коммунальных  услуг</w:t>
      </w:r>
    </w:p>
    <w:p w:rsidR="007D44C5" w:rsidRPr="0047266F" w:rsidRDefault="007D44C5" w:rsidP="008961A9">
      <w:pPr>
        <w:pStyle w:val="ConsPlusNonformat"/>
        <w:rPr>
          <w:rFonts w:ascii="Times New Roman" w:hAnsi="Times New Roman" w:cs="Times New Roman"/>
          <w:sz w:val="28"/>
        </w:rPr>
      </w:pPr>
      <w:r w:rsidRPr="0047266F">
        <w:rPr>
          <w:rFonts w:ascii="Times New Roman" w:hAnsi="Times New Roman" w:cs="Times New Roman"/>
          <w:sz w:val="28"/>
        </w:rPr>
        <w:t>______</w:t>
      </w:r>
      <w:r w:rsidR="008961A9">
        <w:rPr>
          <w:rFonts w:ascii="Times New Roman" w:hAnsi="Times New Roman" w:cs="Times New Roman"/>
          <w:sz w:val="28"/>
        </w:rPr>
        <w:t>____</w:t>
      </w:r>
      <w:r w:rsidRPr="0047266F">
        <w:rPr>
          <w:rFonts w:ascii="Times New Roman" w:hAnsi="Times New Roman" w:cs="Times New Roman"/>
          <w:sz w:val="28"/>
        </w:rPr>
        <w:t>________________________________________________________,</w:t>
      </w:r>
    </w:p>
    <w:p w:rsidR="007D44C5" w:rsidRPr="0047266F" w:rsidRDefault="007D44C5" w:rsidP="008C2A02">
      <w:pPr>
        <w:pStyle w:val="ConsPlusNonformat"/>
        <w:ind w:firstLine="567"/>
        <w:rPr>
          <w:rFonts w:ascii="Times New Roman" w:hAnsi="Times New Roman" w:cs="Times New Roman"/>
        </w:rPr>
      </w:pPr>
      <w:r w:rsidRPr="0047266F">
        <w:rPr>
          <w:rFonts w:ascii="Times New Roman" w:hAnsi="Times New Roman" w:cs="Times New Roman"/>
        </w:rPr>
        <w:t xml:space="preserve">                                                      (наименование исполнителя коммунальных услуг)</w:t>
      </w:r>
    </w:p>
    <w:p w:rsidR="007D44C5" w:rsidRPr="0047266F" w:rsidRDefault="007D44C5" w:rsidP="008C2A02">
      <w:pPr>
        <w:pStyle w:val="ConsPlusNonformat"/>
        <w:ind w:firstLine="567"/>
        <w:rPr>
          <w:rFonts w:ascii="Times New Roman" w:hAnsi="Times New Roman" w:cs="Times New Roman"/>
          <w:sz w:val="28"/>
        </w:rPr>
      </w:pPr>
      <w:r w:rsidRPr="0047266F">
        <w:rPr>
          <w:rFonts w:ascii="Times New Roman" w:hAnsi="Times New Roman" w:cs="Times New Roman"/>
          <w:sz w:val="28"/>
        </w:rPr>
        <w:t>далее именуемый «Исполнитель коммунальных услуг», в лице __________________________________________________________________</w:t>
      </w:r>
    </w:p>
    <w:p w:rsidR="007D44C5" w:rsidRPr="0047266F" w:rsidRDefault="007D44C5" w:rsidP="008961A9">
      <w:pPr>
        <w:pStyle w:val="ConsPlusNonformat"/>
        <w:rPr>
          <w:rFonts w:ascii="Times New Roman" w:hAnsi="Times New Roman" w:cs="Times New Roman"/>
          <w:sz w:val="28"/>
        </w:rPr>
      </w:pPr>
      <w:r w:rsidRPr="0047266F">
        <w:rPr>
          <w:rFonts w:ascii="Times New Roman" w:hAnsi="Times New Roman" w:cs="Times New Roman"/>
          <w:sz w:val="28"/>
        </w:rPr>
        <w:t>__________________________________________________________________,</w:t>
      </w:r>
    </w:p>
    <w:p w:rsidR="007D44C5" w:rsidRPr="0047266F" w:rsidRDefault="007D44C5" w:rsidP="008C2A02">
      <w:pPr>
        <w:pStyle w:val="ConsPlusNonformat"/>
        <w:ind w:firstLine="567"/>
        <w:rPr>
          <w:rFonts w:ascii="Times New Roman" w:hAnsi="Times New Roman" w:cs="Times New Roman"/>
        </w:rPr>
      </w:pPr>
      <w:r w:rsidRPr="0047266F">
        <w:rPr>
          <w:rFonts w:ascii="Times New Roman" w:hAnsi="Times New Roman" w:cs="Times New Roman"/>
          <w:sz w:val="28"/>
        </w:rPr>
        <w:t xml:space="preserve">                                                         </w:t>
      </w:r>
      <w:r w:rsidRPr="0047266F">
        <w:rPr>
          <w:rFonts w:ascii="Times New Roman" w:hAnsi="Times New Roman" w:cs="Times New Roman"/>
        </w:rPr>
        <w:t>(должность, ФИО)</w:t>
      </w:r>
    </w:p>
    <w:p w:rsidR="007D44C5" w:rsidRPr="0047266F" w:rsidRDefault="007D44C5" w:rsidP="008C2A02">
      <w:pPr>
        <w:pStyle w:val="ConsPlusNonformat"/>
        <w:ind w:firstLine="567"/>
        <w:rPr>
          <w:rFonts w:ascii="Times New Roman" w:hAnsi="Times New Roman" w:cs="Times New Roman"/>
          <w:sz w:val="28"/>
        </w:rPr>
      </w:pPr>
      <w:proofErr w:type="gramStart"/>
      <w:r w:rsidRPr="0047266F">
        <w:rPr>
          <w:rFonts w:ascii="Times New Roman" w:hAnsi="Times New Roman" w:cs="Times New Roman"/>
          <w:sz w:val="28"/>
        </w:rPr>
        <w:t>действующего</w:t>
      </w:r>
      <w:proofErr w:type="gramEnd"/>
      <w:r w:rsidRPr="0047266F">
        <w:rPr>
          <w:rFonts w:ascii="Times New Roman" w:hAnsi="Times New Roman" w:cs="Times New Roman"/>
          <w:sz w:val="28"/>
        </w:rPr>
        <w:t xml:space="preserve"> на основании __________________________________________________________________,</w:t>
      </w:r>
    </w:p>
    <w:p w:rsidR="007D44C5" w:rsidRPr="0047266F" w:rsidRDefault="007D44C5" w:rsidP="008C2A02">
      <w:pPr>
        <w:pStyle w:val="ConsPlusNonformat"/>
        <w:ind w:firstLine="567"/>
        <w:rPr>
          <w:rFonts w:ascii="Times New Roman" w:hAnsi="Times New Roman" w:cs="Times New Roman"/>
        </w:rPr>
      </w:pPr>
      <w:r w:rsidRPr="0047266F">
        <w:rPr>
          <w:rFonts w:ascii="Times New Roman" w:hAnsi="Times New Roman" w:cs="Times New Roman"/>
        </w:rPr>
        <w:t xml:space="preserve">                                                                          (устава, положения и т.д.)</w:t>
      </w:r>
    </w:p>
    <w:p w:rsidR="007D44C5" w:rsidRPr="0047266F" w:rsidRDefault="007D44C5" w:rsidP="008C2A02">
      <w:pPr>
        <w:pStyle w:val="ConsPlusNonformat"/>
        <w:ind w:firstLine="567"/>
        <w:jc w:val="both"/>
        <w:rPr>
          <w:rFonts w:ascii="Times New Roman" w:hAnsi="Times New Roman" w:cs="Times New Roman"/>
          <w:sz w:val="28"/>
        </w:rPr>
      </w:pPr>
      <w:r w:rsidRPr="0047266F">
        <w:rPr>
          <w:rFonts w:ascii="Times New Roman" w:hAnsi="Times New Roman" w:cs="Times New Roman"/>
          <w:sz w:val="28"/>
        </w:rPr>
        <w:t xml:space="preserve">с  другой  стороны,  вместе  именуемые  «Стороны»,  на   основании решения уполномоченного органа местного самоуправления о предоставлении компенсации   части  платы граждан за коммунальные услуги </w:t>
      </w:r>
      <w:proofErr w:type="gramStart"/>
      <w:r w:rsidRPr="0047266F">
        <w:rPr>
          <w:rFonts w:ascii="Times New Roman" w:hAnsi="Times New Roman" w:cs="Times New Roman"/>
          <w:sz w:val="28"/>
        </w:rPr>
        <w:t>от</w:t>
      </w:r>
      <w:proofErr w:type="gramEnd"/>
      <w:r w:rsidRPr="0047266F">
        <w:rPr>
          <w:rFonts w:ascii="Times New Roman" w:hAnsi="Times New Roman" w:cs="Times New Roman"/>
          <w:sz w:val="28"/>
        </w:rPr>
        <w:t xml:space="preserve"> ________________№_______________ заключили  настоящее  соглашение (далее  -  Соглашение) о нижеследующем.</w:t>
      </w:r>
    </w:p>
    <w:p w:rsidR="007D44C5" w:rsidRPr="0047266F" w:rsidRDefault="007D44C5" w:rsidP="008C2A02">
      <w:pPr>
        <w:autoSpaceDE w:val="0"/>
        <w:autoSpaceDN w:val="0"/>
        <w:adjustRightInd w:val="0"/>
        <w:ind w:firstLine="567"/>
        <w:jc w:val="center"/>
        <w:outlineLvl w:val="1"/>
        <w:rPr>
          <w:sz w:val="28"/>
          <w:szCs w:val="28"/>
        </w:rPr>
      </w:pPr>
    </w:p>
    <w:p w:rsidR="007D44C5" w:rsidRPr="0047266F" w:rsidRDefault="007D44C5" w:rsidP="008C2A02">
      <w:pPr>
        <w:autoSpaceDE w:val="0"/>
        <w:autoSpaceDN w:val="0"/>
        <w:adjustRightInd w:val="0"/>
        <w:ind w:firstLine="567"/>
        <w:jc w:val="center"/>
        <w:outlineLvl w:val="1"/>
        <w:rPr>
          <w:sz w:val="28"/>
          <w:szCs w:val="28"/>
        </w:rPr>
      </w:pPr>
      <w:r w:rsidRPr="0047266F">
        <w:rPr>
          <w:sz w:val="28"/>
          <w:szCs w:val="28"/>
        </w:rPr>
        <w:t>1. Предмет Соглашения</w:t>
      </w:r>
    </w:p>
    <w:p w:rsidR="007D44C5" w:rsidRPr="0047266F" w:rsidRDefault="007D44C5" w:rsidP="008C2A02">
      <w:pPr>
        <w:autoSpaceDE w:val="0"/>
        <w:autoSpaceDN w:val="0"/>
        <w:adjustRightInd w:val="0"/>
        <w:ind w:firstLine="567"/>
        <w:jc w:val="both"/>
        <w:rPr>
          <w:sz w:val="28"/>
          <w:szCs w:val="28"/>
        </w:rPr>
      </w:pPr>
    </w:p>
    <w:p w:rsidR="007D44C5" w:rsidRPr="0047266F" w:rsidRDefault="007D44C5" w:rsidP="008961A9">
      <w:pPr>
        <w:autoSpaceDE w:val="0"/>
        <w:autoSpaceDN w:val="0"/>
        <w:adjustRightInd w:val="0"/>
        <w:jc w:val="both"/>
        <w:rPr>
          <w:sz w:val="28"/>
          <w:szCs w:val="28"/>
        </w:rPr>
      </w:pPr>
      <w:r w:rsidRPr="0047266F">
        <w:rPr>
          <w:sz w:val="28"/>
          <w:szCs w:val="28"/>
        </w:rPr>
        <w:t xml:space="preserve">1.1. </w:t>
      </w:r>
      <w:proofErr w:type="gramStart"/>
      <w:r w:rsidRPr="0047266F">
        <w:rPr>
          <w:sz w:val="28"/>
          <w:szCs w:val="28"/>
        </w:rPr>
        <w:t>В соответствии с  настоящим Соглашением Уполномоченный орган обязуется предоставить Исполнителю коммунальных услуг субсидию на компенсацию  части  платы граждан за коммунальные услуги  (далее -</w:t>
      </w:r>
      <w:proofErr w:type="gramEnd"/>
    </w:p>
    <w:p w:rsidR="008961A9" w:rsidRDefault="007D44C5" w:rsidP="008961A9">
      <w:pPr>
        <w:pStyle w:val="ConsPlusNonformat"/>
        <w:tabs>
          <w:tab w:val="left" w:pos="8222"/>
        </w:tabs>
        <w:jc w:val="both"/>
        <w:rPr>
          <w:rFonts w:ascii="Times New Roman" w:hAnsi="Times New Roman" w:cs="Times New Roman"/>
          <w:sz w:val="28"/>
          <w:szCs w:val="28"/>
        </w:rPr>
      </w:pPr>
      <w:r w:rsidRPr="0047266F">
        <w:rPr>
          <w:rFonts w:ascii="Times New Roman" w:hAnsi="Times New Roman" w:cs="Times New Roman"/>
          <w:sz w:val="28"/>
          <w:szCs w:val="28"/>
        </w:rPr>
        <w:t>субсидия) в _________ году в размере</w:t>
      </w:r>
      <w:proofErr w:type="gramStart"/>
      <w:r w:rsidRPr="0047266F">
        <w:rPr>
          <w:rFonts w:ascii="Times New Roman" w:hAnsi="Times New Roman" w:cs="Times New Roman"/>
          <w:sz w:val="28"/>
          <w:szCs w:val="28"/>
        </w:rPr>
        <w:t xml:space="preserve"> __________ (______________) </w:t>
      </w:r>
      <w:proofErr w:type="gramEnd"/>
      <w:r w:rsidRPr="0047266F">
        <w:rPr>
          <w:rFonts w:ascii="Times New Roman" w:hAnsi="Times New Roman" w:cs="Times New Roman"/>
          <w:sz w:val="28"/>
          <w:szCs w:val="28"/>
        </w:rPr>
        <w:t>рублей,</w:t>
      </w:r>
    </w:p>
    <w:p w:rsidR="007D44C5" w:rsidRPr="0047266F" w:rsidRDefault="008961A9" w:rsidP="008961A9">
      <w:pPr>
        <w:pStyle w:val="ConsPlusNonformat"/>
        <w:tabs>
          <w:tab w:val="left" w:pos="8222"/>
        </w:tabs>
        <w:jc w:val="both"/>
        <w:rPr>
          <w:rFonts w:ascii="Times New Roman" w:hAnsi="Times New Roman" w:cs="Times New Roman"/>
          <w:sz w:val="28"/>
          <w:szCs w:val="28"/>
        </w:rPr>
      </w:pPr>
      <w:r>
        <w:rPr>
          <w:rFonts w:ascii="Times New Roman" w:hAnsi="Times New Roman" w:cs="Times New Roman"/>
        </w:rPr>
        <w:t xml:space="preserve">                                                                                                                                 </w:t>
      </w:r>
      <w:r w:rsidRPr="008961A9">
        <w:rPr>
          <w:rFonts w:ascii="Times New Roman" w:hAnsi="Times New Roman" w:cs="Times New Roman"/>
        </w:rPr>
        <w:t>(с</w:t>
      </w:r>
      <w:r w:rsidR="007D44C5" w:rsidRPr="0047266F">
        <w:rPr>
          <w:rFonts w:ascii="Times New Roman" w:hAnsi="Times New Roman" w:cs="Times New Roman"/>
        </w:rPr>
        <w:t>умма прописью)</w:t>
      </w:r>
    </w:p>
    <w:p w:rsidR="007D44C5" w:rsidRPr="0047266F" w:rsidRDefault="007D44C5" w:rsidP="008961A9">
      <w:pPr>
        <w:pStyle w:val="ConsPlusNonformat"/>
        <w:rPr>
          <w:rFonts w:ascii="Times New Roman" w:hAnsi="Times New Roman" w:cs="Times New Roman"/>
          <w:sz w:val="28"/>
          <w:szCs w:val="28"/>
        </w:rPr>
      </w:pPr>
      <w:r w:rsidRPr="0047266F">
        <w:rPr>
          <w:rFonts w:ascii="Times New Roman" w:hAnsi="Times New Roman" w:cs="Times New Roman"/>
          <w:sz w:val="28"/>
          <w:szCs w:val="28"/>
        </w:rPr>
        <w:lastRenderedPageBreak/>
        <w:t>а Исполнитель коммунальных услуг обязуется принять указанную субсидию.</w:t>
      </w:r>
    </w:p>
    <w:p w:rsidR="007D44C5" w:rsidRPr="0047266F" w:rsidRDefault="007D44C5" w:rsidP="008C2A02">
      <w:pPr>
        <w:autoSpaceDE w:val="0"/>
        <w:autoSpaceDN w:val="0"/>
        <w:adjustRightInd w:val="0"/>
        <w:ind w:firstLine="567"/>
        <w:jc w:val="both"/>
        <w:rPr>
          <w:sz w:val="28"/>
          <w:szCs w:val="28"/>
        </w:rPr>
      </w:pPr>
      <w:bookmarkStart w:id="9" w:name="Par88"/>
      <w:bookmarkEnd w:id="9"/>
      <w:r w:rsidRPr="0047266F">
        <w:rPr>
          <w:sz w:val="28"/>
          <w:szCs w:val="28"/>
        </w:rPr>
        <w:t>1.2. Исполнитель коммунальных услуг обязуется обеспечить целевое использование средств субсидии.</w:t>
      </w:r>
    </w:p>
    <w:p w:rsidR="007D44C5" w:rsidRPr="0047266F" w:rsidRDefault="007D44C5" w:rsidP="008C2A02">
      <w:pPr>
        <w:autoSpaceDE w:val="0"/>
        <w:autoSpaceDN w:val="0"/>
        <w:adjustRightInd w:val="0"/>
        <w:ind w:firstLine="567"/>
        <w:jc w:val="both"/>
        <w:rPr>
          <w:sz w:val="28"/>
          <w:szCs w:val="28"/>
        </w:rPr>
      </w:pPr>
      <w:r w:rsidRPr="0047266F">
        <w:rPr>
          <w:sz w:val="28"/>
          <w:szCs w:val="28"/>
        </w:rPr>
        <w:t xml:space="preserve">Целевое использование средств субсидии - это направление Исполнителем коммунальных услуг полученных средств субсидии </w:t>
      </w:r>
      <w:proofErr w:type="spellStart"/>
      <w:r w:rsidRPr="0047266F">
        <w:rPr>
          <w:sz w:val="28"/>
          <w:szCs w:val="28"/>
        </w:rPr>
        <w:t>ресурсоснабжающим</w:t>
      </w:r>
      <w:proofErr w:type="spellEnd"/>
      <w:r w:rsidRPr="0047266F">
        <w:rPr>
          <w:sz w:val="28"/>
          <w:szCs w:val="28"/>
        </w:rPr>
        <w:t xml:space="preserve"> организациям в объеме средств согласно решению о предоставлении компенсации, принятому уполномоченным органом местного самоуправления. </w:t>
      </w:r>
      <w:hyperlink w:anchor="Par91" w:history="1">
        <w:r w:rsidRPr="0047266F">
          <w:rPr>
            <w:sz w:val="28"/>
            <w:szCs w:val="28"/>
          </w:rPr>
          <w:t>&lt;1&gt;</w:t>
        </w:r>
      </w:hyperlink>
    </w:p>
    <w:p w:rsidR="007D44C5" w:rsidRPr="0047266F" w:rsidRDefault="007D44C5" w:rsidP="008C2A02">
      <w:pPr>
        <w:autoSpaceDE w:val="0"/>
        <w:autoSpaceDN w:val="0"/>
        <w:adjustRightInd w:val="0"/>
        <w:ind w:firstLine="567"/>
        <w:jc w:val="both"/>
        <w:rPr>
          <w:sz w:val="28"/>
          <w:szCs w:val="28"/>
        </w:rPr>
      </w:pPr>
      <w:r w:rsidRPr="0047266F">
        <w:rPr>
          <w:sz w:val="28"/>
          <w:szCs w:val="28"/>
        </w:rPr>
        <w:t>--------------------------------</w:t>
      </w:r>
    </w:p>
    <w:p w:rsidR="007D44C5" w:rsidRPr="00A32ED7" w:rsidRDefault="007D44C5" w:rsidP="008C2A02">
      <w:pPr>
        <w:autoSpaceDE w:val="0"/>
        <w:autoSpaceDN w:val="0"/>
        <w:adjustRightInd w:val="0"/>
        <w:ind w:firstLine="567"/>
        <w:jc w:val="both"/>
        <w:rPr>
          <w:sz w:val="28"/>
          <w:szCs w:val="28"/>
        </w:rPr>
      </w:pPr>
      <w:bookmarkStart w:id="10" w:name="Par91"/>
      <w:bookmarkEnd w:id="10"/>
      <w:r w:rsidRPr="00A32ED7">
        <w:rPr>
          <w:sz w:val="28"/>
          <w:szCs w:val="28"/>
        </w:rPr>
        <w:t xml:space="preserve">&lt;1&gt; Положения </w:t>
      </w:r>
      <w:hyperlink w:anchor="Par88" w:history="1">
        <w:r w:rsidRPr="00A32ED7">
          <w:rPr>
            <w:sz w:val="28"/>
            <w:szCs w:val="28"/>
          </w:rPr>
          <w:t>п. 1.2</w:t>
        </w:r>
      </w:hyperlink>
      <w:r w:rsidRPr="00A32ED7">
        <w:rPr>
          <w:sz w:val="28"/>
          <w:szCs w:val="28"/>
        </w:rPr>
        <w:t xml:space="preserve"> включаются в Соглашение, заключаемое с Исполнителем коммунальных услуг, который является управляющей организацией, товариществом собственников жилья, жилищным кооперативом,</w:t>
      </w:r>
      <w:r w:rsidRPr="00A32ED7">
        <w:rPr>
          <w:szCs w:val="28"/>
        </w:rPr>
        <w:t xml:space="preserve"> </w:t>
      </w:r>
      <w:r w:rsidRPr="00A32ED7">
        <w:rPr>
          <w:sz w:val="28"/>
          <w:szCs w:val="28"/>
        </w:rPr>
        <w:t>жилищно-строительным кооперативом или иным специализированным потребительским кооперативом.</w:t>
      </w:r>
    </w:p>
    <w:p w:rsidR="007D44C5" w:rsidRPr="00A32ED7" w:rsidRDefault="007D44C5" w:rsidP="008C2A02">
      <w:pPr>
        <w:autoSpaceDE w:val="0"/>
        <w:autoSpaceDN w:val="0"/>
        <w:adjustRightInd w:val="0"/>
        <w:ind w:firstLine="567"/>
        <w:jc w:val="both"/>
        <w:rPr>
          <w:sz w:val="28"/>
          <w:szCs w:val="28"/>
        </w:rPr>
      </w:pPr>
      <w:r w:rsidRPr="00A32ED7">
        <w:rPr>
          <w:sz w:val="28"/>
          <w:szCs w:val="28"/>
        </w:rPr>
        <w:t>1.3. Субсидия предоставляется Исполнителю коммунальных услуг при следующих условиях:</w:t>
      </w:r>
    </w:p>
    <w:p w:rsidR="007D44C5" w:rsidRPr="00A32ED7" w:rsidRDefault="007D44C5" w:rsidP="008C2A02">
      <w:pPr>
        <w:autoSpaceDE w:val="0"/>
        <w:autoSpaceDN w:val="0"/>
        <w:adjustRightInd w:val="0"/>
        <w:ind w:firstLine="567"/>
        <w:jc w:val="both"/>
        <w:rPr>
          <w:sz w:val="28"/>
          <w:szCs w:val="28"/>
          <w:highlight w:val="yellow"/>
        </w:rPr>
      </w:pPr>
      <w:r w:rsidRPr="00A32ED7">
        <w:rPr>
          <w:sz w:val="28"/>
          <w:szCs w:val="28"/>
        </w:rPr>
        <w:t xml:space="preserve">1.3.1. </w:t>
      </w:r>
      <w:proofErr w:type="gramStart"/>
      <w:r w:rsidRPr="00A32ED7">
        <w:rPr>
          <w:sz w:val="28"/>
          <w:szCs w:val="28"/>
        </w:rPr>
        <w:t>Если плата граждан за коммунальные услуги в текущем месяце, рассчитанная по ценам (тарифам) для потребителей, установленным ресурсоснабжающей организации на текущий год в порядке, определенном законодательством превышает плату граждан за коммунальные услуги в текущем месяце, рассчитанную с применением предельных (максимальных) индексов изменения размера вносимой гражданами платы за коммунальные услуги в муниципальном образовании (далее - предельный индекс), производится компенсация части платы граждан за</w:t>
      </w:r>
      <w:proofErr w:type="gramEnd"/>
      <w:r w:rsidRPr="00A32ED7">
        <w:rPr>
          <w:sz w:val="28"/>
          <w:szCs w:val="28"/>
        </w:rPr>
        <w:t xml:space="preserve"> коммунальные услуги. </w:t>
      </w:r>
    </w:p>
    <w:p w:rsidR="007D44C5" w:rsidRPr="00A32ED7" w:rsidRDefault="007D44C5" w:rsidP="008C2A02">
      <w:pPr>
        <w:autoSpaceDE w:val="0"/>
        <w:autoSpaceDN w:val="0"/>
        <w:adjustRightInd w:val="0"/>
        <w:ind w:firstLine="567"/>
        <w:jc w:val="both"/>
        <w:rPr>
          <w:sz w:val="28"/>
          <w:szCs w:val="28"/>
        </w:rPr>
      </w:pPr>
      <w:bookmarkStart w:id="11" w:name="Par95"/>
      <w:bookmarkEnd w:id="11"/>
      <w:r w:rsidRPr="00A32ED7">
        <w:rPr>
          <w:sz w:val="28"/>
          <w:szCs w:val="28"/>
        </w:rPr>
        <w:t xml:space="preserve">1.3.2. С учетом целевого использования средств субсидии, которое подтверждается Исполнителем коммунальных услуг ежеквартально в порядке, установленном нормативными правовыми актами Правительства Красноярского края </w:t>
      </w:r>
      <w:hyperlink w:anchor="Par97" w:history="1">
        <w:r w:rsidRPr="00A32ED7">
          <w:rPr>
            <w:sz w:val="28"/>
            <w:szCs w:val="28"/>
          </w:rPr>
          <w:t>&lt;2&gt;</w:t>
        </w:r>
      </w:hyperlink>
      <w:r w:rsidRPr="00A32ED7">
        <w:rPr>
          <w:sz w:val="28"/>
          <w:szCs w:val="28"/>
        </w:rPr>
        <w:t>.</w:t>
      </w:r>
    </w:p>
    <w:p w:rsidR="007D44C5" w:rsidRPr="00A32ED7" w:rsidRDefault="007D44C5" w:rsidP="008C2A02">
      <w:pPr>
        <w:autoSpaceDE w:val="0"/>
        <w:autoSpaceDN w:val="0"/>
        <w:adjustRightInd w:val="0"/>
        <w:ind w:firstLine="567"/>
        <w:jc w:val="both"/>
        <w:rPr>
          <w:sz w:val="28"/>
          <w:szCs w:val="28"/>
        </w:rPr>
      </w:pPr>
      <w:r w:rsidRPr="00A32ED7">
        <w:rPr>
          <w:sz w:val="28"/>
          <w:szCs w:val="28"/>
        </w:rPr>
        <w:t>--------------------------------</w:t>
      </w:r>
    </w:p>
    <w:p w:rsidR="007D44C5" w:rsidRPr="00A32ED7" w:rsidRDefault="007D44C5" w:rsidP="008C2A02">
      <w:pPr>
        <w:autoSpaceDE w:val="0"/>
        <w:autoSpaceDN w:val="0"/>
        <w:adjustRightInd w:val="0"/>
        <w:ind w:firstLine="567"/>
        <w:jc w:val="both"/>
        <w:rPr>
          <w:sz w:val="28"/>
          <w:szCs w:val="28"/>
        </w:rPr>
      </w:pPr>
      <w:bookmarkStart w:id="12" w:name="Par97"/>
      <w:bookmarkEnd w:id="12"/>
      <w:r w:rsidRPr="00A32ED7">
        <w:rPr>
          <w:sz w:val="28"/>
          <w:szCs w:val="28"/>
        </w:rPr>
        <w:t xml:space="preserve">&lt;2&gt; Положения </w:t>
      </w:r>
      <w:hyperlink w:anchor="Par95" w:history="1">
        <w:r w:rsidRPr="00A32ED7">
          <w:rPr>
            <w:sz w:val="28"/>
            <w:szCs w:val="28"/>
          </w:rPr>
          <w:t>п. 1.3.2</w:t>
        </w:r>
      </w:hyperlink>
      <w:r w:rsidRPr="00A32ED7">
        <w:rPr>
          <w:sz w:val="28"/>
          <w:szCs w:val="28"/>
        </w:rPr>
        <w:t xml:space="preserve"> включаются в Соглашение, заключаемое с Исполнителем коммунальных услуг, который является управляющей организацией, товариществом собственников жилья, жилищным кооперативом,</w:t>
      </w:r>
      <w:r w:rsidRPr="00A32ED7">
        <w:rPr>
          <w:szCs w:val="28"/>
        </w:rPr>
        <w:t xml:space="preserve"> </w:t>
      </w:r>
      <w:r w:rsidRPr="00A32ED7">
        <w:rPr>
          <w:sz w:val="28"/>
          <w:szCs w:val="28"/>
        </w:rPr>
        <w:t>жилищно-строительным кооперативом или иным специализированным потребительским кооперативом.</w:t>
      </w:r>
    </w:p>
    <w:p w:rsidR="007D44C5" w:rsidRPr="00A32ED7" w:rsidRDefault="007D44C5" w:rsidP="008C2A02">
      <w:pPr>
        <w:autoSpaceDE w:val="0"/>
        <w:autoSpaceDN w:val="0"/>
        <w:adjustRightInd w:val="0"/>
        <w:ind w:firstLine="567"/>
        <w:jc w:val="both"/>
        <w:rPr>
          <w:sz w:val="28"/>
          <w:szCs w:val="28"/>
        </w:rPr>
      </w:pPr>
      <w:r w:rsidRPr="00A32ED7">
        <w:rPr>
          <w:sz w:val="28"/>
          <w:szCs w:val="28"/>
        </w:rPr>
        <w:t xml:space="preserve">1.3.3. Исполнители коммунальных услуг </w:t>
      </w:r>
      <w:proofErr w:type="gramStart"/>
      <w:r w:rsidRPr="00A32ED7">
        <w:rPr>
          <w:sz w:val="28"/>
          <w:szCs w:val="28"/>
        </w:rPr>
        <w:t>дают</w:t>
      </w:r>
      <w:proofErr w:type="gramEnd"/>
      <w:r w:rsidRPr="00A32ED7">
        <w:rPr>
          <w:sz w:val="28"/>
          <w:szCs w:val="28"/>
        </w:rPr>
        <w:t xml:space="preserve"> согласите на осуществление главным распорядителем бюджетных средств, предоставившим субсидии, и органам муниципального финансового контроля проверок соблюдения получателями субсидий условий, целей и порядка их предоставления&lt;3&gt;.</w:t>
      </w:r>
    </w:p>
    <w:p w:rsidR="007D44C5" w:rsidRPr="00A32ED7" w:rsidRDefault="007D44C5" w:rsidP="008C2A02">
      <w:pPr>
        <w:autoSpaceDE w:val="0"/>
        <w:autoSpaceDN w:val="0"/>
        <w:adjustRightInd w:val="0"/>
        <w:ind w:firstLine="567"/>
        <w:jc w:val="both"/>
        <w:rPr>
          <w:sz w:val="28"/>
          <w:szCs w:val="28"/>
        </w:rPr>
      </w:pPr>
      <w:r w:rsidRPr="00A32ED7">
        <w:rPr>
          <w:sz w:val="28"/>
          <w:szCs w:val="28"/>
        </w:rPr>
        <w:t xml:space="preserve">&lt;3&gt; Положения </w:t>
      </w:r>
      <w:hyperlink w:anchor="Par95" w:history="1">
        <w:r w:rsidRPr="00A32ED7">
          <w:rPr>
            <w:sz w:val="28"/>
            <w:szCs w:val="28"/>
          </w:rPr>
          <w:t>п. 1.3.3</w:t>
        </w:r>
      </w:hyperlink>
      <w:r w:rsidRPr="00A32ED7">
        <w:t xml:space="preserve"> </w:t>
      </w:r>
      <w:r w:rsidRPr="00A32ED7">
        <w:rPr>
          <w:sz w:val="28"/>
          <w:szCs w:val="28"/>
        </w:rPr>
        <w:t>не  включаются в Соглашение, заключаемо</w:t>
      </w:r>
      <w:r>
        <w:rPr>
          <w:sz w:val="28"/>
          <w:szCs w:val="28"/>
        </w:rPr>
        <w:t>е</w:t>
      </w:r>
      <w:r w:rsidRPr="00A32ED7">
        <w:rPr>
          <w:sz w:val="28"/>
          <w:szCs w:val="28"/>
        </w:rPr>
        <w:t xml:space="preserve"> с Исполнителем коммунальных услуг, который является государственным (муниципальным) унитарным предприятием, хозяйственным товариществом и обществом с участием публично-правовых образований в их уставных (складочных) капиталах, а также коммерческой организацией с участием таких товариществ и обществ в их уставных (складочных) капиталах.</w:t>
      </w:r>
    </w:p>
    <w:p w:rsidR="007D44C5" w:rsidRPr="00A32ED7" w:rsidRDefault="007D44C5" w:rsidP="008C2A02">
      <w:pPr>
        <w:autoSpaceDE w:val="0"/>
        <w:autoSpaceDN w:val="0"/>
        <w:adjustRightInd w:val="0"/>
        <w:ind w:firstLine="567"/>
        <w:jc w:val="center"/>
        <w:outlineLvl w:val="1"/>
        <w:rPr>
          <w:sz w:val="28"/>
          <w:szCs w:val="28"/>
        </w:rPr>
      </w:pPr>
      <w:r w:rsidRPr="00A32ED7">
        <w:rPr>
          <w:sz w:val="28"/>
          <w:szCs w:val="28"/>
        </w:rPr>
        <w:lastRenderedPageBreak/>
        <w:t>2. Права и обязанности Сторон</w:t>
      </w:r>
    </w:p>
    <w:p w:rsidR="007D44C5" w:rsidRPr="00A32ED7" w:rsidRDefault="007D44C5" w:rsidP="008C2A02">
      <w:pPr>
        <w:autoSpaceDE w:val="0"/>
        <w:autoSpaceDN w:val="0"/>
        <w:adjustRightInd w:val="0"/>
        <w:ind w:firstLine="567"/>
        <w:jc w:val="both"/>
        <w:rPr>
          <w:sz w:val="28"/>
          <w:szCs w:val="28"/>
        </w:rPr>
      </w:pPr>
      <w:r w:rsidRPr="00A32ED7">
        <w:rPr>
          <w:sz w:val="28"/>
          <w:szCs w:val="28"/>
        </w:rPr>
        <w:t>2.1. Уполномоченный орган обязуется:</w:t>
      </w:r>
    </w:p>
    <w:p w:rsidR="007D44C5" w:rsidRPr="00A32ED7" w:rsidRDefault="007D44C5" w:rsidP="008C2A02">
      <w:pPr>
        <w:autoSpaceDE w:val="0"/>
        <w:autoSpaceDN w:val="0"/>
        <w:adjustRightInd w:val="0"/>
        <w:ind w:firstLine="567"/>
        <w:jc w:val="both"/>
        <w:rPr>
          <w:sz w:val="28"/>
          <w:szCs w:val="28"/>
        </w:rPr>
      </w:pPr>
      <w:r w:rsidRPr="00A32ED7">
        <w:rPr>
          <w:sz w:val="28"/>
          <w:szCs w:val="28"/>
        </w:rPr>
        <w:t>2.1.1. В пределах бюджетных ассигнований и лимитов бюджетных обязательств местного бюджета на _________ год в соответствии со сводной бюджетной росписью местного бюджета перечислить Исполнителю коммунальных услуг субсидию в размере, предусмотренном настоящим Соглашением, в соответствии с графиком финансирования, являющимся приложением к настоящему Соглашению.</w:t>
      </w:r>
    </w:p>
    <w:p w:rsidR="007D44C5" w:rsidRPr="00A32ED7" w:rsidRDefault="007D44C5" w:rsidP="008C2A02">
      <w:pPr>
        <w:ind w:firstLine="567"/>
        <w:jc w:val="both"/>
        <w:rPr>
          <w:sz w:val="28"/>
        </w:rPr>
      </w:pPr>
      <w:r w:rsidRPr="00A32ED7">
        <w:rPr>
          <w:sz w:val="28"/>
        </w:rPr>
        <w:t>При увеличении бюджетных ассигнований и лимитов бюджетных обязательств местного бюджета на ________ год в соответствии со сводной бюджетной росписью местного бюджета, внести изменение в настоящее Соглашение и график финансирования, являющийся приложением к настоящему Соглашению, и перечислять Исполнителю коммунальных услуг субсидию в размере, указанном в п. 1.1 настоящего Соглашения.</w:t>
      </w:r>
    </w:p>
    <w:p w:rsidR="007D44C5" w:rsidRPr="00A32ED7" w:rsidRDefault="007D44C5" w:rsidP="008C2A02">
      <w:pPr>
        <w:autoSpaceDE w:val="0"/>
        <w:autoSpaceDN w:val="0"/>
        <w:adjustRightInd w:val="0"/>
        <w:ind w:firstLine="567"/>
        <w:jc w:val="both"/>
        <w:rPr>
          <w:sz w:val="28"/>
          <w:szCs w:val="28"/>
        </w:rPr>
      </w:pPr>
      <w:r w:rsidRPr="00A32ED7">
        <w:rPr>
          <w:sz w:val="28"/>
          <w:szCs w:val="28"/>
        </w:rPr>
        <w:t xml:space="preserve">2.1.2. </w:t>
      </w:r>
      <w:proofErr w:type="gramStart"/>
      <w:r w:rsidRPr="00A32ED7">
        <w:rPr>
          <w:sz w:val="28"/>
          <w:szCs w:val="28"/>
        </w:rPr>
        <w:t xml:space="preserve">Выполнять иные обязательства, установленные настоящим Соглашением, </w:t>
      </w:r>
      <w:hyperlink r:id="rId25" w:history="1">
        <w:r w:rsidRPr="00A32ED7">
          <w:rPr>
            <w:sz w:val="28"/>
            <w:szCs w:val="28"/>
          </w:rPr>
          <w:t>Законом</w:t>
        </w:r>
      </w:hyperlink>
      <w:r w:rsidRPr="00A32ED7">
        <w:rPr>
          <w:sz w:val="28"/>
          <w:szCs w:val="28"/>
        </w:rPr>
        <w:t xml:space="preserve"> Красноярского края </w:t>
      </w:r>
      <w:r w:rsidRPr="00A32ED7">
        <w:rPr>
          <w:sz w:val="28"/>
          <w:szCs w:val="16"/>
        </w:rPr>
        <w:t xml:space="preserve">01.12.2014 № 7-2835 </w:t>
      </w:r>
      <w:r w:rsidRPr="00A32ED7">
        <w:rPr>
          <w:sz w:val="28"/>
          <w:szCs w:val="28"/>
        </w:rPr>
        <w:t>«Об отдельных мерах по обеспечению ограничения платы граждан за коммунальные услуги», а также иными нормативными правовыми актами, принятыми во исполнение данного Закона Красноярского края.</w:t>
      </w:r>
      <w:proofErr w:type="gramEnd"/>
    </w:p>
    <w:p w:rsidR="007D44C5" w:rsidRPr="00A32ED7" w:rsidRDefault="007D44C5" w:rsidP="008C2A02">
      <w:pPr>
        <w:autoSpaceDE w:val="0"/>
        <w:autoSpaceDN w:val="0"/>
        <w:adjustRightInd w:val="0"/>
        <w:ind w:firstLine="567"/>
        <w:jc w:val="both"/>
        <w:rPr>
          <w:sz w:val="28"/>
          <w:szCs w:val="28"/>
        </w:rPr>
      </w:pPr>
      <w:r w:rsidRPr="00A32ED7">
        <w:rPr>
          <w:sz w:val="28"/>
          <w:szCs w:val="28"/>
        </w:rPr>
        <w:t>2.2. Уполномоченный орган вправе:</w:t>
      </w:r>
    </w:p>
    <w:p w:rsidR="007D44C5" w:rsidRPr="00A32ED7" w:rsidRDefault="007D44C5" w:rsidP="008C2A02">
      <w:pPr>
        <w:autoSpaceDE w:val="0"/>
        <w:autoSpaceDN w:val="0"/>
        <w:adjustRightInd w:val="0"/>
        <w:ind w:firstLine="567"/>
        <w:jc w:val="both"/>
        <w:rPr>
          <w:sz w:val="28"/>
          <w:szCs w:val="28"/>
        </w:rPr>
      </w:pPr>
      <w:r w:rsidRPr="00A32ED7">
        <w:rPr>
          <w:sz w:val="28"/>
          <w:szCs w:val="28"/>
        </w:rPr>
        <w:t xml:space="preserve">2.2.1. Запрашивать у Исполнителя коммунальных услуг информацию и документы, необходимые для реализации настоящего Соглашения, а также для осуществления </w:t>
      </w:r>
      <w:proofErr w:type="gramStart"/>
      <w:r w:rsidRPr="00A32ED7">
        <w:rPr>
          <w:sz w:val="28"/>
          <w:szCs w:val="28"/>
        </w:rPr>
        <w:t>контроля за</w:t>
      </w:r>
      <w:proofErr w:type="gramEnd"/>
      <w:r w:rsidRPr="00A32ED7">
        <w:rPr>
          <w:sz w:val="28"/>
          <w:szCs w:val="28"/>
        </w:rPr>
        <w:t xml:space="preserve"> соблюдением Исполнителем коммунальных услуг условий предоставления субсидии.</w:t>
      </w:r>
    </w:p>
    <w:p w:rsidR="007D44C5" w:rsidRPr="00A32ED7" w:rsidRDefault="007D44C5" w:rsidP="008C2A02">
      <w:pPr>
        <w:autoSpaceDE w:val="0"/>
        <w:autoSpaceDN w:val="0"/>
        <w:adjustRightInd w:val="0"/>
        <w:ind w:firstLine="567"/>
        <w:jc w:val="both"/>
        <w:rPr>
          <w:sz w:val="28"/>
          <w:szCs w:val="28"/>
        </w:rPr>
      </w:pPr>
      <w:r w:rsidRPr="00A32ED7">
        <w:rPr>
          <w:sz w:val="28"/>
          <w:szCs w:val="28"/>
        </w:rPr>
        <w:t xml:space="preserve">2.2.2. Осуществлять </w:t>
      </w:r>
      <w:proofErr w:type="gramStart"/>
      <w:r w:rsidRPr="00A32ED7">
        <w:rPr>
          <w:sz w:val="28"/>
          <w:szCs w:val="28"/>
        </w:rPr>
        <w:t>контроль за</w:t>
      </w:r>
      <w:proofErr w:type="gramEnd"/>
      <w:r w:rsidRPr="00A32ED7">
        <w:rPr>
          <w:sz w:val="28"/>
          <w:szCs w:val="28"/>
        </w:rPr>
        <w:t xml:space="preserve"> исполнением Исполнителем коммунальных услуг условий предоставления субсидии.</w:t>
      </w:r>
    </w:p>
    <w:p w:rsidR="007D44C5" w:rsidRPr="00A32ED7" w:rsidRDefault="007D44C5" w:rsidP="008C2A02">
      <w:pPr>
        <w:autoSpaceDE w:val="0"/>
        <w:autoSpaceDN w:val="0"/>
        <w:adjustRightInd w:val="0"/>
        <w:ind w:firstLine="567"/>
        <w:jc w:val="both"/>
        <w:rPr>
          <w:sz w:val="28"/>
          <w:szCs w:val="28"/>
        </w:rPr>
      </w:pPr>
      <w:r w:rsidRPr="00A32ED7">
        <w:rPr>
          <w:sz w:val="28"/>
          <w:szCs w:val="28"/>
        </w:rPr>
        <w:t xml:space="preserve">2.2.3. </w:t>
      </w:r>
      <w:proofErr w:type="gramStart"/>
      <w:r w:rsidRPr="00A32ED7">
        <w:rPr>
          <w:sz w:val="28"/>
          <w:szCs w:val="28"/>
        </w:rPr>
        <w:t xml:space="preserve">Осуществлять иные права, установленные настоящим Соглашением, </w:t>
      </w:r>
      <w:hyperlink r:id="rId26" w:history="1">
        <w:r w:rsidRPr="00A32ED7">
          <w:rPr>
            <w:sz w:val="28"/>
            <w:szCs w:val="28"/>
          </w:rPr>
          <w:t>Законом</w:t>
        </w:r>
      </w:hyperlink>
      <w:r w:rsidRPr="00A32ED7">
        <w:rPr>
          <w:sz w:val="28"/>
          <w:szCs w:val="28"/>
        </w:rPr>
        <w:t xml:space="preserve"> Красноярского края от 01.12.2014 № 7-2835 «Об отдельных мерах по обеспечению ограничения платы граждан  за  коммунальные услуги», а также иными нормативными правовыми актами, принятыми во исполнение данного Закона края.</w:t>
      </w:r>
      <w:proofErr w:type="gramEnd"/>
    </w:p>
    <w:p w:rsidR="007D44C5" w:rsidRPr="00A32ED7" w:rsidRDefault="007D44C5" w:rsidP="008C2A02">
      <w:pPr>
        <w:autoSpaceDE w:val="0"/>
        <w:autoSpaceDN w:val="0"/>
        <w:adjustRightInd w:val="0"/>
        <w:ind w:firstLine="567"/>
        <w:jc w:val="both"/>
        <w:rPr>
          <w:sz w:val="28"/>
          <w:szCs w:val="28"/>
        </w:rPr>
      </w:pPr>
      <w:r w:rsidRPr="00A32ED7">
        <w:rPr>
          <w:sz w:val="28"/>
          <w:szCs w:val="28"/>
        </w:rPr>
        <w:t>2.3. Исполнитель коммунальных услуг обязуется:</w:t>
      </w:r>
    </w:p>
    <w:p w:rsidR="007D44C5" w:rsidRPr="00A32ED7" w:rsidRDefault="007D44C5" w:rsidP="008C2A02">
      <w:pPr>
        <w:autoSpaceDE w:val="0"/>
        <w:autoSpaceDN w:val="0"/>
        <w:adjustRightInd w:val="0"/>
        <w:ind w:firstLine="567"/>
        <w:jc w:val="both"/>
        <w:rPr>
          <w:sz w:val="28"/>
          <w:szCs w:val="28"/>
        </w:rPr>
      </w:pPr>
      <w:r w:rsidRPr="00A32ED7">
        <w:rPr>
          <w:sz w:val="28"/>
          <w:szCs w:val="28"/>
        </w:rPr>
        <w:t xml:space="preserve">2.3.1. </w:t>
      </w:r>
      <w:proofErr w:type="gramStart"/>
      <w:r w:rsidRPr="00A32ED7">
        <w:rPr>
          <w:sz w:val="28"/>
          <w:szCs w:val="28"/>
        </w:rPr>
        <w:t xml:space="preserve">Соблюдать условия предоставления субсидии, установленные настоящим Соглашением, </w:t>
      </w:r>
      <w:hyperlink r:id="rId27" w:history="1">
        <w:r w:rsidRPr="00A32ED7">
          <w:rPr>
            <w:sz w:val="28"/>
            <w:szCs w:val="28"/>
          </w:rPr>
          <w:t>Законом</w:t>
        </w:r>
      </w:hyperlink>
      <w:r w:rsidRPr="00A32ED7">
        <w:rPr>
          <w:sz w:val="28"/>
          <w:szCs w:val="28"/>
        </w:rPr>
        <w:t xml:space="preserve"> Красноярского края  от 01.12.2014 № 7-2835 «Об отдельных мерах по обеспечению ограничения платы граждан  за  коммунальные услуги», а также иными нормативными правовыми актами, принятыми во исполнение данного Закона края.</w:t>
      </w:r>
      <w:proofErr w:type="gramEnd"/>
    </w:p>
    <w:p w:rsidR="007D44C5" w:rsidRPr="00A32ED7" w:rsidRDefault="007D44C5" w:rsidP="008C2A02">
      <w:pPr>
        <w:autoSpaceDE w:val="0"/>
        <w:autoSpaceDN w:val="0"/>
        <w:adjustRightInd w:val="0"/>
        <w:ind w:firstLine="567"/>
        <w:jc w:val="both"/>
        <w:rPr>
          <w:sz w:val="28"/>
          <w:szCs w:val="28"/>
        </w:rPr>
      </w:pPr>
      <w:r w:rsidRPr="00A32ED7">
        <w:rPr>
          <w:sz w:val="28"/>
          <w:szCs w:val="28"/>
        </w:rPr>
        <w:t>2.3.2. Обеспечить возврат в доход местного бюджета неиспользованных субсидий в установленном порядке.</w:t>
      </w:r>
    </w:p>
    <w:p w:rsidR="007D44C5" w:rsidRPr="00A32ED7" w:rsidRDefault="007D44C5" w:rsidP="008C2A02">
      <w:pPr>
        <w:autoSpaceDE w:val="0"/>
        <w:autoSpaceDN w:val="0"/>
        <w:adjustRightInd w:val="0"/>
        <w:ind w:firstLine="567"/>
        <w:jc w:val="both"/>
        <w:rPr>
          <w:sz w:val="28"/>
          <w:szCs w:val="28"/>
        </w:rPr>
      </w:pPr>
      <w:r w:rsidRPr="00A32ED7">
        <w:rPr>
          <w:sz w:val="28"/>
          <w:szCs w:val="28"/>
        </w:rPr>
        <w:t>2.3.3. Представлять Уполномоченному органу ежеквартально в срок до десятого числа месяца, следующего за отчетным кварталом:</w:t>
      </w:r>
    </w:p>
    <w:p w:rsidR="007D44C5" w:rsidRPr="00A32ED7" w:rsidRDefault="007D44C5" w:rsidP="008C2A02">
      <w:pPr>
        <w:autoSpaceDE w:val="0"/>
        <w:autoSpaceDN w:val="0"/>
        <w:adjustRightInd w:val="0"/>
        <w:ind w:firstLine="567"/>
        <w:jc w:val="both"/>
        <w:rPr>
          <w:sz w:val="28"/>
          <w:szCs w:val="28"/>
        </w:rPr>
      </w:pPr>
      <w:r w:rsidRPr="00A32ED7">
        <w:rPr>
          <w:sz w:val="28"/>
          <w:szCs w:val="28"/>
        </w:rPr>
        <w:t xml:space="preserve">сведения по </w:t>
      </w:r>
      <w:hyperlink w:anchor="Par237" w:history="1">
        <w:r w:rsidRPr="00A32ED7">
          <w:rPr>
            <w:sz w:val="28"/>
            <w:szCs w:val="28"/>
            <w:u w:val="single"/>
          </w:rPr>
          <w:t>разделу 1</w:t>
        </w:r>
      </w:hyperlink>
      <w:r w:rsidRPr="00A32ED7">
        <w:rPr>
          <w:sz w:val="28"/>
          <w:szCs w:val="28"/>
        </w:rPr>
        <w:t xml:space="preserve"> информации о целевом использовании и потребности в средствах компенсации части платы граждан за коммунальные услуги по форме согласно приложению № 1 к Порядку и срокам </w:t>
      </w:r>
      <w:r w:rsidRPr="00A32ED7">
        <w:rPr>
          <w:sz w:val="28"/>
          <w:szCs w:val="28"/>
        </w:rPr>
        <w:lastRenderedPageBreak/>
        <w:t xml:space="preserve">перечисления средств компенсации части платы граждан за коммунальные услуги исполнителям коммунальных услуг </w:t>
      </w:r>
      <w:hyperlink w:anchor="Par115" w:history="1">
        <w:r w:rsidRPr="00A32ED7">
          <w:rPr>
            <w:sz w:val="28"/>
            <w:szCs w:val="28"/>
          </w:rPr>
          <w:t>&lt;4&gt;</w:t>
        </w:r>
      </w:hyperlink>
      <w:r w:rsidRPr="00A32ED7">
        <w:rPr>
          <w:sz w:val="28"/>
          <w:szCs w:val="28"/>
        </w:rPr>
        <w:t>;</w:t>
      </w:r>
    </w:p>
    <w:p w:rsidR="007D44C5" w:rsidRPr="00A32ED7" w:rsidRDefault="007D44C5" w:rsidP="008C2A02">
      <w:pPr>
        <w:autoSpaceDE w:val="0"/>
        <w:autoSpaceDN w:val="0"/>
        <w:adjustRightInd w:val="0"/>
        <w:ind w:firstLine="567"/>
        <w:jc w:val="both"/>
        <w:rPr>
          <w:sz w:val="28"/>
          <w:szCs w:val="28"/>
        </w:rPr>
      </w:pPr>
      <w:bookmarkStart w:id="13" w:name="Par113"/>
      <w:bookmarkEnd w:id="13"/>
      <w:r w:rsidRPr="00A32ED7">
        <w:rPr>
          <w:sz w:val="28"/>
          <w:szCs w:val="28"/>
        </w:rPr>
        <w:t xml:space="preserve">сведения по </w:t>
      </w:r>
      <w:hyperlink w:anchor="Par263" w:history="1">
        <w:r w:rsidRPr="00A32ED7">
          <w:rPr>
            <w:sz w:val="28"/>
            <w:szCs w:val="28"/>
            <w:u w:val="single"/>
          </w:rPr>
          <w:t>разделу 2</w:t>
        </w:r>
      </w:hyperlink>
      <w:r w:rsidRPr="00A32ED7">
        <w:rPr>
          <w:sz w:val="28"/>
          <w:szCs w:val="28"/>
        </w:rPr>
        <w:t xml:space="preserve"> информации о целевом использовании и потребности в средствах компенсации части платы граждан за коммунальные услуги по форме согласно приложению № 1 к Порядку и срокам перечисления средств компенсации части платы граждан за коммунальные услуги исполнителям коммунальных услуг.</w:t>
      </w:r>
    </w:p>
    <w:p w:rsidR="007D44C5" w:rsidRPr="00A32ED7" w:rsidRDefault="007D44C5" w:rsidP="008C2A02">
      <w:pPr>
        <w:autoSpaceDE w:val="0"/>
        <w:autoSpaceDN w:val="0"/>
        <w:adjustRightInd w:val="0"/>
        <w:ind w:firstLine="567"/>
        <w:jc w:val="both"/>
        <w:rPr>
          <w:sz w:val="28"/>
          <w:szCs w:val="28"/>
        </w:rPr>
      </w:pPr>
    </w:p>
    <w:p w:rsidR="007D44C5" w:rsidRPr="00A32ED7" w:rsidRDefault="007D44C5" w:rsidP="008C2A02">
      <w:pPr>
        <w:autoSpaceDE w:val="0"/>
        <w:autoSpaceDN w:val="0"/>
        <w:adjustRightInd w:val="0"/>
        <w:ind w:firstLine="567"/>
        <w:jc w:val="both"/>
        <w:rPr>
          <w:sz w:val="28"/>
          <w:szCs w:val="28"/>
        </w:rPr>
      </w:pPr>
      <w:bookmarkStart w:id="14" w:name="Par115"/>
      <w:bookmarkEnd w:id="14"/>
      <w:r w:rsidRPr="00A32ED7">
        <w:rPr>
          <w:sz w:val="28"/>
          <w:szCs w:val="28"/>
        </w:rPr>
        <w:t xml:space="preserve">&lt;4&gt; Положения </w:t>
      </w:r>
      <w:hyperlink w:anchor="Par113" w:history="1">
        <w:r w:rsidRPr="00A32ED7">
          <w:rPr>
            <w:sz w:val="28"/>
            <w:szCs w:val="28"/>
          </w:rPr>
          <w:t>абзаца второго п. 2.3.3</w:t>
        </w:r>
      </w:hyperlink>
      <w:r w:rsidRPr="00A32ED7">
        <w:rPr>
          <w:sz w:val="28"/>
          <w:szCs w:val="28"/>
        </w:rPr>
        <w:t xml:space="preserve"> включаются в Соглашение, заключаемое с Исполнителем коммунальных услуг, который является управляющей организацией, товариществом собственников жилья, жилищным кооперативом,</w:t>
      </w:r>
      <w:r w:rsidRPr="00A32ED7">
        <w:rPr>
          <w:szCs w:val="28"/>
        </w:rPr>
        <w:t xml:space="preserve"> </w:t>
      </w:r>
      <w:r w:rsidRPr="00A32ED7">
        <w:rPr>
          <w:sz w:val="28"/>
          <w:szCs w:val="28"/>
        </w:rPr>
        <w:t>жилищно-строительным кооперативом или иным специализированным потребительским кооперативом.</w:t>
      </w:r>
    </w:p>
    <w:p w:rsidR="007D44C5" w:rsidRPr="00A32ED7" w:rsidRDefault="007D44C5" w:rsidP="008C2A02">
      <w:pPr>
        <w:autoSpaceDE w:val="0"/>
        <w:autoSpaceDN w:val="0"/>
        <w:adjustRightInd w:val="0"/>
        <w:ind w:firstLine="567"/>
        <w:jc w:val="both"/>
        <w:rPr>
          <w:sz w:val="28"/>
          <w:szCs w:val="28"/>
        </w:rPr>
      </w:pPr>
      <w:r w:rsidRPr="00A32ED7">
        <w:rPr>
          <w:sz w:val="28"/>
          <w:szCs w:val="28"/>
        </w:rPr>
        <w:t xml:space="preserve">2.3.4. Представлять по запросу Уполномоченного органа в установленные им сроки информацию и документы, необходимые для осуществления </w:t>
      </w:r>
      <w:proofErr w:type="gramStart"/>
      <w:r w:rsidRPr="00A32ED7">
        <w:rPr>
          <w:sz w:val="28"/>
          <w:szCs w:val="28"/>
        </w:rPr>
        <w:t>контроля за</w:t>
      </w:r>
      <w:proofErr w:type="gramEnd"/>
      <w:r w:rsidRPr="00A32ED7">
        <w:rPr>
          <w:sz w:val="28"/>
          <w:szCs w:val="28"/>
        </w:rPr>
        <w:t xml:space="preserve"> исполнением условий предоставления субсидии.</w:t>
      </w:r>
    </w:p>
    <w:p w:rsidR="007D44C5" w:rsidRPr="00A32ED7" w:rsidRDefault="007D44C5" w:rsidP="008C2A02">
      <w:pPr>
        <w:autoSpaceDE w:val="0"/>
        <w:autoSpaceDN w:val="0"/>
        <w:adjustRightInd w:val="0"/>
        <w:ind w:firstLine="567"/>
        <w:jc w:val="both"/>
        <w:rPr>
          <w:sz w:val="28"/>
          <w:szCs w:val="28"/>
        </w:rPr>
      </w:pPr>
      <w:r w:rsidRPr="00A32ED7">
        <w:rPr>
          <w:sz w:val="28"/>
          <w:szCs w:val="28"/>
        </w:rPr>
        <w:t xml:space="preserve">2.3.5. </w:t>
      </w:r>
      <w:proofErr w:type="gramStart"/>
      <w:r w:rsidRPr="00A32ED7">
        <w:rPr>
          <w:sz w:val="28"/>
          <w:szCs w:val="28"/>
        </w:rPr>
        <w:t xml:space="preserve">Выполнять иные обязательства, установленные настоящим Соглашением, </w:t>
      </w:r>
      <w:hyperlink r:id="rId28" w:history="1">
        <w:r w:rsidRPr="00A32ED7">
          <w:rPr>
            <w:sz w:val="28"/>
            <w:szCs w:val="28"/>
          </w:rPr>
          <w:t>Законом</w:t>
        </w:r>
      </w:hyperlink>
      <w:r w:rsidRPr="00A32ED7">
        <w:rPr>
          <w:sz w:val="28"/>
          <w:szCs w:val="28"/>
        </w:rPr>
        <w:t xml:space="preserve"> Красноярского края от 01.12.2014 № 7-2835 «Об отдельных мерах по обеспечению ограничения платы граждан  за  коммунальные услуги», а также иными нормативными правовыми актами, принятыми во исполнение данного Закона Красноярского края.</w:t>
      </w:r>
      <w:proofErr w:type="gramEnd"/>
    </w:p>
    <w:p w:rsidR="007D44C5" w:rsidRPr="00A32ED7" w:rsidRDefault="007D44C5" w:rsidP="008C2A02">
      <w:pPr>
        <w:autoSpaceDE w:val="0"/>
        <w:autoSpaceDN w:val="0"/>
        <w:adjustRightInd w:val="0"/>
        <w:ind w:firstLine="567"/>
        <w:jc w:val="both"/>
        <w:rPr>
          <w:sz w:val="28"/>
          <w:szCs w:val="28"/>
        </w:rPr>
      </w:pPr>
      <w:r w:rsidRPr="00A32ED7">
        <w:rPr>
          <w:sz w:val="28"/>
          <w:szCs w:val="28"/>
        </w:rPr>
        <w:t>2.4. Исполнитель коммунальных услуг вправе:</w:t>
      </w:r>
    </w:p>
    <w:p w:rsidR="007D44C5" w:rsidRPr="00A32ED7" w:rsidRDefault="007D44C5" w:rsidP="008C2A02">
      <w:pPr>
        <w:autoSpaceDE w:val="0"/>
        <w:autoSpaceDN w:val="0"/>
        <w:adjustRightInd w:val="0"/>
        <w:ind w:firstLine="567"/>
        <w:jc w:val="both"/>
        <w:rPr>
          <w:sz w:val="28"/>
          <w:szCs w:val="28"/>
        </w:rPr>
      </w:pPr>
      <w:r w:rsidRPr="00A32ED7">
        <w:rPr>
          <w:sz w:val="28"/>
          <w:szCs w:val="28"/>
        </w:rPr>
        <w:t>2.4.1. Требовать перечисления субсидии на цели, в размере, порядке и на условиях, предусмотренных настоящим Соглашением, при условии выполнения соответствующих обязательств по настоящему Соглашению.</w:t>
      </w:r>
    </w:p>
    <w:p w:rsidR="007D44C5" w:rsidRPr="00A32ED7" w:rsidRDefault="007D44C5" w:rsidP="008C2A02">
      <w:pPr>
        <w:autoSpaceDE w:val="0"/>
        <w:autoSpaceDN w:val="0"/>
        <w:adjustRightInd w:val="0"/>
        <w:ind w:firstLine="567"/>
        <w:jc w:val="both"/>
        <w:rPr>
          <w:sz w:val="28"/>
          <w:szCs w:val="28"/>
        </w:rPr>
      </w:pPr>
      <w:r w:rsidRPr="00A32ED7">
        <w:rPr>
          <w:sz w:val="28"/>
          <w:szCs w:val="28"/>
        </w:rPr>
        <w:t>2.4.2. Обращаться к Уполномоченному органу за разъяснениями в связи с исполнением настоящего Соглашения.</w:t>
      </w:r>
    </w:p>
    <w:p w:rsidR="007D44C5" w:rsidRPr="00A32ED7" w:rsidRDefault="007D44C5" w:rsidP="008C2A02">
      <w:pPr>
        <w:autoSpaceDE w:val="0"/>
        <w:autoSpaceDN w:val="0"/>
        <w:adjustRightInd w:val="0"/>
        <w:ind w:firstLine="567"/>
        <w:jc w:val="both"/>
        <w:rPr>
          <w:sz w:val="28"/>
          <w:szCs w:val="28"/>
        </w:rPr>
      </w:pPr>
      <w:r w:rsidRPr="00A32ED7">
        <w:rPr>
          <w:sz w:val="28"/>
          <w:szCs w:val="28"/>
        </w:rPr>
        <w:t xml:space="preserve">2.4.3. </w:t>
      </w:r>
      <w:proofErr w:type="gramStart"/>
      <w:r w:rsidRPr="00A32ED7">
        <w:rPr>
          <w:sz w:val="28"/>
          <w:szCs w:val="28"/>
        </w:rPr>
        <w:t xml:space="preserve">Осуществлять иные права, установленные настоящим Соглашением, </w:t>
      </w:r>
      <w:hyperlink r:id="rId29" w:history="1">
        <w:r w:rsidRPr="00A32ED7">
          <w:rPr>
            <w:sz w:val="28"/>
            <w:szCs w:val="28"/>
          </w:rPr>
          <w:t>Законом</w:t>
        </w:r>
      </w:hyperlink>
      <w:r w:rsidRPr="00A32ED7">
        <w:rPr>
          <w:sz w:val="28"/>
          <w:szCs w:val="28"/>
        </w:rPr>
        <w:t xml:space="preserve"> Красноярского края от 01.12.2014 № 7-2835 «Об отдельных мерах по обеспечению ограничения платы граждан  за  коммунальные услуги», а также иными нормативными правовыми актами, принятыми во исполнение данного Закона края.</w:t>
      </w:r>
      <w:proofErr w:type="gramEnd"/>
    </w:p>
    <w:p w:rsidR="007D44C5" w:rsidRPr="00961E0B" w:rsidRDefault="007D44C5" w:rsidP="008C2A02">
      <w:pPr>
        <w:autoSpaceDE w:val="0"/>
        <w:autoSpaceDN w:val="0"/>
        <w:adjustRightInd w:val="0"/>
        <w:ind w:firstLine="567"/>
        <w:jc w:val="both"/>
        <w:rPr>
          <w:sz w:val="12"/>
          <w:szCs w:val="28"/>
        </w:rPr>
      </w:pPr>
    </w:p>
    <w:p w:rsidR="007D44C5" w:rsidRPr="00A32ED7" w:rsidRDefault="007D44C5" w:rsidP="008C2A02">
      <w:pPr>
        <w:autoSpaceDE w:val="0"/>
        <w:autoSpaceDN w:val="0"/>
        <w:adjustRightInd w:val="0"/>
        <w:ind w:firstLine="567"/>
        <w:jc w:val="center"/>
        <w:outlineLvl w:val="1"/>
        <w:rPr>
          <w:sz w:val="28"/>
          <w:szCs w:val="28"/>
        </w:rPr>
      </w:pPr>
      <w:r w:rsidRPr="00A32ED7">
        <w:rPr>
          <w:sz w:val="28"/>
          <w:szCs w:val="28"/>
        </w:rPr>
        <w:t xml:space="preserve">3. Перечисление субсидии </w:t>
      </w:r>
      <w:hyperlink w:anchor="Par127" w:history="1">
        <w:r w:rsidRPr="00A32ED7">
          <w:rPr>
            <w:sz w:val="28"/>
            <w:szCs w:val="28"/>
          </w:rPr>
          <w:t>&lt;5&gt;</w:t>
        </w:r>
      </w:hyperlink>
    </w:p>
    <w:p w:rsidR="007D44C5" w:rsidRPr="00961E0B" w:rsidRDefault="007D44C5" w:rsidP="008C2A02">
      <w:pPr>
        <w:autoSpaceDE w:val="0"/>
        <w:autoSpaceDN w:val="0"/>
        <w:adjustRightInd w:val="0"/>
        <w:ind w:firstLine="567"/>
        <w:jc w:val="both"/>
        <w:rPr>
          <w:sz w:val="12"/>
          <w:szCs w:val="28"/>
        </w:rPr>
      </w:pPr>
    </w:p>
    <w:p w:rsidR="007D44C5" w:rsidRPr="00A32ED7" w:rsidRDefault="007D44C5" w:rsidP="008C2A02">
      <w:pPr>
        <w:autoSpaceDE w:val="0"/>
        <w:autoSpaceDN w:val="0"/>
        <w:adjustRightInd w:val="0"/>
        <w:ind w:firstLine="567"/>
        <w:jc w:val="both"/>
        <w:rPr>
          <w:sz w:val="28"/>
          <w:szCs w:val="28"/>
        </w:rPr>
      </w:pPr>
      <w:bookmarkStart w:id="15" w:name="Par127"/>
      <w:bookmarkEnd w:id="15"/>
      <w:r w:rsidRPr="00A32ED7">
        <w:rPr>
          <w:sz w:val="28"/>
          <w:szCs w:val="28"/>
        </w:rPr>
        <w:t>&lt;5&gt; Раздел 3 включается в Соглашение, заключаемое с Исполнителем коммунальных услуг, который является управляющей организацией, товариществом собственников жилья, жилищным кооперативом,</w:t>
      </w:r>
      <w:r w:rsidRPr="00A32ED7">
        <w:rPr>
          <w:szCs w:val="28"/>
        </w:rPr>
        <w:t xml:space="preserve"> </w:t>
      </w:r>
      <w:r w:rsidRPr="00A32ED7">
        <w:rPr>
          <w:sz w:val="28"/>
          <w:szCs w:val="28"/>
        </w:rPr>
        <w:t>жилищно-строительным кооперативом или иным специализированным потребительским кооперативом.</w:t>
      </w:r>
    </w:p>
    <w:p w:rsidR="007D44C5" w:rsidRPr="00A32ED7" w:rsidRDefault="007D44C5" w:rsidP="008C2A02">
      <w:pPr>
        <w:autoSpaceDE w:val="0"/>
        <w:autoSpaceDN w:val="0"/>
        <w:adjustRightInd w:val="0"/>
        <w:ind w:firstLine="567"/>
        <w:jc w:val="both"/>
        <w:rPr>
          <w:bCs/>
          <w:sz w:val="28"/>
          <w:szCs w:val="28"/>
        </w:rPr>
      </w:pPr>
      <w:r w:rsidRPr="00A32ED7">
        <w:rPr>
          <w:sz w:val="28"/>
          <w:szCs w:val="28"/>
        </w:rPr>
        <w:t xml:space="preserve">3.1. Перечисление субсидии Исполнителю коммунальных услуг осуществляется в порядке, предусмотренном Постановлением Правительства Красноярского края </w:t>
      </w:r>
      <w:proofErr w:type="gramStart"/>
      <w:r w:rsidRPr="00A32ED7">
        <w:rPr>
          <w:sz w:val="28"/>
          <w:szCs w:val="28"/>
        </w:rPr>
        <w:t>от</w:t>
      </w:r>
      <w:proofErr w:type="gramEnd"/>
      <w:r w:rsidRPr="00A32ED7">
        <w:rPr>
          <w:sz w:val="28"/>
          <w:szCs w:val="28"/>
        </w:rPr>
        <w:t xml:space="preserve"> _______ № ______ «</w:t>
      </w:r>
      <w:proofErr w:type="gramStart"/>
      <w:r w:rsidRPr="00A32ED7">
        <w:rPr>
          <w:bCs/>
          <w:sz w:val="28"/>
          <w:szCs w:val="28"/>
        </w:rPr>
        <w:t>О</w:t>
      </w:r>
      <w:proofErr w:type="gramEnd"/>
      <w:r w:rsidRPr="00A32ED7">
        <w:rPr>
          <w:bCs/>
          <w:sz w:val="28"/>
          <w:szCs w:val="28"/>
        </w:rPr>
        <w:t xml:space="preserve"> реализации отдельных мер по обеспечению ограничения платы граждан за коммунальные услуги». </w:t>
      </w:r>
    </w:p>
    <w:p w:rsidR="007D44C5" w:rsidRPr="00A32ED7" w:rsidRDefault="007D44C5" w:rsidP="008C2A02">
      <w:pPr>
        <w:autoSpaceDE w:val="0"/>
        <w:autoSpaceDN w:val="0"/>
        <w:adjustRightInd w:val="0"/>
        <w:ind w:firstLine="567"/>
        <w:jc w:val="both"/>
        <w:rPr>
          <w:sz w:val="28"/>
          <w:szCs w:val="28"/>
        </w:rPr>
      </w:pPr>
      <w:r w:rsidRPr="00A32ED7">
        <w:rPr>
          <w:sz w:val="28"/>
          <w:szCs w:val="28"/>
        </w:rPr>
        <w:lastRenderedPageBreak/>
        <w:t>3.1.1. Основанием для перечисления средств субсидии является подтверждение целевого использования Исполнителем коммунальных услуг средств субсидии.</w:t>
      </w:r>
    </w:p>
    <w:p w:rsidR="007D44C5" w:rsidRPr="00A32ED7" w:rsidRDefault="007D44C5" w:rsidP="008C2A02">
      <w:pPr>
        <w:autoSpaceDE w:val="0"/>
        <w:autoSpaceDN w:val="0"/>
        <w:adjustRightInd w:val="0"/>
        <w:ind w:firstLine="567"/>
        <w:jc w:val="both"/>
        <w:rPr>
          <w:sz w:val="28"/>
          <w:szCs w:val="28"/>
        </w:rPr>
      </w:pPr>
      <w:r w:rsidRPr="00A32ED7">
        <w:rPr>
          <w:sz w:val="28"/>
          <w:szCs w:val="28"/>
        </w:rPr>
        <w:t xml:space="preserve">3.1.2. При </w:t>
      </w:r>
      <w:proofErr w:type="spellStart"/>
      <w:r w:rsidRPr="00A32ED7">
        <w:rPr>
          <w:sz w:val="28"/>
          <w:szCs w:val="28"/>
        </w:rPr>
        <w:t>неподтверждении</w:t>
      </w:r>
      <w:proofErr w:type="spellEnd"/>
      <w:r w:rsidRPr="00A32ED7">
        <w:rPr>
          <w:sz w:val="28"/>
          <w:szCs w:val="28"/>
        </w:rPr>
        <w:t xml:space="preserve"> Исполнителями коммунальных услуг целевого использования средств субсидии дальнейшее перечисление средств субсидии Исполнителю коммунальных услуг Уполномоченным органом не осуществляется.</w:t>
      </w:r>
    </w:p>
    <w:p w:rsidR="007D44C5" w:rsidRPr="00A32ED7" w:rsidRDefault="007D44C5" w:rsidP="008C2A02">
      <w:pPr>
        <w:autoSpaceDE w:val="0"/>
        <w:autoSpaceDN w:val="0"/>
        <w:adjustRightInd w:val="0"/>
        <w:ind w:firstLine="567"/>
        <w:jc w:val="both"/>
        <w:rPr>
          <w:sz w:val="28"/>
          <w:szCs w:val="28"/>
        </w:rPr>
      </w:pPr>
      <w:r w:rsidRPr="00A32ED7">
        <w:rPr>
          <w:sz w:val="28"/>
          <w:szCs w:val="28"/>
        </w:rPr>
        <w:t>3.1.3. Перечисление средств субсидии осуществляется не позднее 20</w:t>
      </w:r>
      <w:r>
        <w:rPr>
          <w:sz w:val="28"/>
          <w:szCs w:val="28"/>
        </w:rPr>
        <w:t> </w:t>
      </w:r>
      <w:r w:rsidRPr="00A32ED7">
        <w:rPr>
          <w:sz w:val="28"/>
          <w:szCs w:val="28"/>
        </w:rPr>
        <w:t xml:space="preserve">числа месяца следующего за </w:t>
      </w:r>
      <w:proofErr w:type="gramStart"/>
      <w:r w:rsidRPr="00A32ED7">
        <w:rPr>
          <w:sz w:val="28"/>
          <w:szCs w:val="28"/>
        </w:rPr>
        <w:t>отчет</w:t>
      </w:r>
      <w:r>
        <w:rPr>
          <w:sz w:val="28"/>
          <w:szCs w:val="28"/>
        </w:rPr>
        <w:t>ным</w:t>
      </w:r>
      <w:proofErr w:type="gramEnd"/>
      <w:r w:rsidRPr="00A32ED7">
        <w:rPr>
          <w:sz w:val="28"/>
          <w:szCs w:val="28"/>
        </w:rPr>
        <w:t xml:space="preserve"> при подтверждении целевого использования средств. Перечисление средств компенсации за декабрь текущего финансового года осуществляется не позднее 20 декабря текущего финансового года. </w:t>
      </w:r>
    </w:p>
    <w:p w:rsidR="007D44C5" w:rsidRPr="00A32ED7" w:rsidRDefault="007D44C5" w:rsidP="008C2A02">
      <w:pPr>
        <w:autoSpaceDE w:val="0"/>
        <w:autoSpaceDN w:val="0"/>
        <w:adjustRightInd w:val="0"/>
        <w:ind w:firstLine="567"/>
        <w:jc w:val="both"/>
        <w:rPr>
          <w:sz w:val="28"/>
          <w:szCs w:val="28"/>
        </w:rPr>
      </w:pPr>
      <w:r w:rsidRPr="00A32ED7">
        <w:rPr>
          <w:sz w:val="28"/>
          <w:szCs w:val="28"/>
        </w:rPr>
        <w:t>3.1.4. Исполнители коммунальных услуг возвращают средства субсидии в бюджет городского округа (муниципального района) в объеме, целевое использование которых не подтверждено</w:t>
      </w:r>
      <w:r>
        <w:rPr>
          <w:sz w:val="28"/>
          <w:szCs w:val="28"/>
        </w:rPr>
        <w:t>,</w:t>
      </w:r>
      <w:r w:rsidRPr="00A32ED7">
        <w:rPr>
          <w:sz w:val="28"/>
          <w:szCs w:val="28"/>
        </w:rPr>
        <w:t xml:space="preserve"> в срок до 30 января следующего за отчетным годом.</w:t>
      </w:r>
    </w:p>
    <w:p w:rsidR="007D44C5" w:rsidRPr="00961E0B" w:rsidRDefault="007D44C5" w:rsidP="008C2A02">
      <w:pPr>
        <w:autoSpaceDE w:val="0"/>
        <w:autoSpaceDN w:val="0"/>
        <w:adjustRightInd w:val="0"/>
        <w:ind w:firstLine="567"/>
        <w:jc w:val="both"/>
        <w:rPr>
          <w:sz w:val="12"/>
          <w:szCs w:val="28"/>
        </w:rPr>
      </w:pPr>
    </w:p>
    <w:p w:rsidR="007D44C5" w:rsidRPr="00A32ED7" w:rsidRDefault="007D44C5" w:rsidP="008C2A02">
      <w:pPr>
        <w:autoSpaceDE w:val="0"/>
        <w:autoSpaceDN w:val="0"/>
        <w:adjustRightInd w:val="0"/>
        <w:ind w:firstLine="567"/>
        <w:jc w:val="center"/>
        <w:outlineLvl w:val="1"/>
        <w:rPr>
          <w:sz w:val="28"/>
          <w:szCs w:val="28"/>
        </w:rPr>
      </w:pPr>
      <w:r w:rsidRPr="00A32ED7">
        <w:rPr>
          <w:sz w:val="28"/>
          <w:szCs w:val="28"/>
        </w:rPr>
        <w:t>4. Ответственность Сторон</w:t>
      </w:r>
    </w:p>
    <w:p w:rsidR="007D44C5" w:rsidRPr="00A32ED7" w:rsidRDefault="007D44C5" w:rsidP="008C2A02">
      <w:pPr>
        <w:autoSpaceDE w:val="0"/>
        <w:autoSpaceDN w:val="0"/>
        <w:adjustRightInd w:val="0"/>
        <w:ind w:firstLine="567"/>
        <w:jc w:val="both"/>
        <w:rPr>
          <w:sz w:val="28"/>
          <w:szCs w:val="28"/>
        </w:rPr>
      </w:pPr>
      <w:r w:rsidRPr="00A32ED7">
        <w:rPr>
          <w:sz w:val="28"/>
          <w:szCs w:val="28"/>
        </w:rPr>
        <w:t>4.1.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7D44C5" w:rsidRPr="00961E0B" w:rsidRDefault="007D44C5" w:rsidP="008C2A02">
      <w:pPr>
        <w:autoSpaceDE w:val="0"/>
        <w:autoSpaceDN w:val="0"/>
        <w:adjustRightInd w:val="0"/>
        <w:ind w:firstLine="567"/>
        <w:jc w:val="both"/>
        <w:rPr>
          <w:sz w:val="12"/>
          <w:szCs w:val="28"/>
        </w:rPr>
      </w:pPr>
    </w:p>
    <w:p w:rsidR="007D44C5" w:rsidRPr="00A32ED7" w:rsidRDefault="007D44C5" w:rsidP="008C2A02">
      <w:pPr>
        <w:autoSpaceDE w:val="0"/>
        <w:autoSpaceDN w:val="0"/>
        <w:adjustRightInd w:val="0"/>
        <w:ind w:firstLine="567"/>
        <w:jc w:val="center"/>
        <w:outlineLvl w:val="1"/>
        <w:rPr>
          <w:sz w:val="28"/>
          <w:szCs w:val="28"/>
        </w:rPr>
      </w:pPr>
      <w:r w:rsidRPr="00A32ED7">
        <w:rPr>
          <w:sz w:val="28"/>
          <w:szCs w:val="28"/>
        </w:rPr>
        <w:t>5. Срок действия Соглашения</w:t>
      </w:r>
    </w:p>
    <w:p w:rsidR="007D44C5" w:rsidRPr="00A32ED7" w:rsidRDefault="007D44C5" w:rsidP="008C2A02">
      <w:pPr>
        <w:autoSpaceDE w:val="0"/>
        <w:autoSpaceDN w:val="0"/>
        <w:adjustRightInd w:val="0"/>
        <w:ind w:firstLine="567"/>
        <w:jc w:val="both"/>
        <w:rPr>
          <w:sz w:val="28"/>
          <w:szCs w:val="28"/>
        </w:rPr>
      </w:pPr>
      <w:r w:rsidRPr="00A32ED7">
        <w:rPr>
          <w:sz w:val="28"/>
          <w:szCs w:val="28"/>
        </w:rPr>
        <w:t>5.1. Настоящее Соглашение вступает в силу со дня его подписания и действует до полного исполнения Сторонами своих обязательств.</w:t>
      </w:r>
    </w:p>
    <w:p w:rsidR="007D44C5" w:rsidRPr="00A32ED7" w:rsidRDefault="007D44C5" w:rsidP="008C2A02">
      <w:pPr>
        <w:autoSpaceDE w:val="0"/>
        <w:autoSpaceDN w:val="0"/>
        <w:adjustRightInd w:val="0"/>
        <w:ind w:firstLine="567"/>
        <w:jc w:val="both"/>
        <w:rPr>
          <w:sz w:val="28"/>
          <w:szCs w:val="28"/>
        </w:rPr>
      </w:pPr>
      <w:r w:rsidRPr="00A32ED7">
        <w:rPr>
          <w:sz w:val="28"/>
          <w:szCs w:val="28"/>
        </w:rPr>
        <w:t>5.2. Днем подписания Соглашения считается дата подписания Уполномоченным органом подписанного Исполнителем коммунальных услуг Соглашения.</w:t>
      </w:r>
    </w:p>
    <w:p w:rsidR="007D44C5" w:rsidRPr="00961E0B" w:rsidRDefault="007D44C5" w:rsidP="008C2A02">
      <w:pPr>
        <w:autoSpaceDE w:val="0"/>
        <w:autoSpaceDN w:val="0"/>
        <w:adjustRightInd w:val="0"/>
        <w:ind w:firstLine="567"/>
        <w:jc w:val="both"/>
        <w:rPr>
          <w:sz w:val="12"/>
          <w:szCs w:val="28"/>
        </w:rPr>
      </w:pPr>
    </w:p>
    <w:p w:rsidR="007D44C5" w:rsidRPr="00A32ED7" w:rsidRDefault="007D44C5" w:rsidP="008C2A02">
      <w:pPr>
        <w:autoSpaceDE w:val="0"/>
        <w:autoSpaceDN w:val="0"/>
        <w:adjustRightInd w:val="0"/>
        <w:ind w:firstLine="567"/>
        <w:jc w:val="center"/>
        <w:outlineLvl w:val="1"/>
        <w:rPr>
          <w:sz w:val="28"/>
          <w:szCs w:val="28"/>
        </w:rPr>
      </w:pPr>
      <w:r w:rsidRPr="00A32ED7">
        <w:rPr>
          <w:sz w:val="28"/>
          <w:szCs w:val="28"/>
        </w:rPr>
        <w:t>6. Порядок рассмотрения споров</w:t>
      </w:r>
    </w:p>
    <w:p w:rsidR="007D44C5" w:rsidRPr="00A32ED7" w:rsidRDefault="007D44C5" w:rsidP="008C2A02">
      <w:pPr>
        <w:autoSpaceDE w:val="0"/>
        <w:autoSpaceDN w:val="0"/>
        <w:adjustRightInd w:val="0"/>
        <w:ind w:firstLine="567"/>
        <w:jc w:val="both"/>
        <w:rPr>
          <w:sz w:val="28"/>
          <w:szCs w:val="28"/>
        </w:rPr>
      </w:pPr>
      <w:r w:rsidRPr="00A32ED7">
        <w:rPr>
          <w:sz w:val="28"/>
          <w:szCs w:val="28"/>
        </w:rPr>
        <w:t>6.1. Споры (разногласия), возникающие между Сторонами в связи с исполнением настоящего Соглашения, разрешаются ими по возможности путем проведения переговоров с оформлением соответствующих протоколов или иных документов.</w:t>
      </w:r>
    </w:p>
    <w:p w:rsidR="007D44C5" w:rsidRPr="00A32ED7" w:rsidRDefault="007D44C5" w:rsidP="008C2A02">
      <w:pPr>
        <w:autoSpaceDE w:val="0"/>
        <w:autoSpaceDN w:val="0"/>
        <w:adjustRightInd w:val="0"/>
        <w:ind w:firstLine="567"/>
        <w:jc w:val="both"/>
        <w:rPr>
          <w:sz w:val="28"/>
          <w:szCs w:val="28"/>
        </w:rPr>
      </w:pPr>
      <w:r w:rsidRPr="00A32ED7">
        <w:rPr>
          <w:sz w:val="28"/>
          <w:szCs w:val="28"/>
        </w:rPr>
        <w:t>6.2. В случае невозможности урегулирования споры (разногласия) подлежат рассмотрению в порядке, установленном законодательством Российской Федерации.</w:t>
      </w:r>
    </w:p>
    <w:p w:rsidR="007D44C5" w:rsidRPr="00961E0B" w:rsidRDefault="007D44C5" w:rsidP="008C2A02">
      <w:pPr>
        <w:autoSpaceDE w:val="0"/>
        <w:autoSpaceDN w:val="0"/>
        <w:adjustRightInd w:val="0"/>
        <w:ind w:firstLine="567"/>
        <w:jc w:val="both"/>
        <w:rPr>
          <w:sz w:val="12"/>
          <w:szCs w:val="28"/>
        </w:rPr>
      </w:pPr>
    </w:p>
    <w:p w:rsidR="007D44C5" w:rsidRPr="00A32ED7" w:rsidRDefault="007D44C5" w:rsidP="008C2A02">
      <w:pPr>
        <w:autoSpaceDE w:val="0"/>
        <w:autoSpaceDN w:val="0"/>
        <w:adjustRightInd w:val="0"/>
        <w:ind w:firstLine="567"/>
        <w:jc w:val="center"/>
        <w:outlineLvl w:val="1"/>
        <w:rPr>
          <w:sz w:val="28"/>
          <w:szCs w:val="28"/>
        </w:rPr>
      </w:pPr>
      <w:r w:rsidRPr="00A32ED7">
        <w:rPr>
          <w:sz w:val="28"/>
          <w:szCs w:val="28"/>
        </w:rPr>
        <w:t>7. Форс-мажор</w:t>
      </w:r>
    </w:p>
    <w:p w:rsidR="007D44C5" w:rsidRPr="00A32ED7" w:rsidRDefault="007D44C5" w:rsidP="008C2A02">
      <w:pPr>
        <w:autoSpaceDE w:val="0"/>
        <w:autoSpaceDN w:val="0"/>
        <w:adjustRightInd w:val="0"/>
        <w:ind w:firstLine="567"/>
        <w:jc w:val="both"/>
        <w:rPr>
          <w:sz w:val="28"/>
          <w:szCs w:val="28"/>
        </w:rPr>
      </w:pPr>
      <w:bookmarkStart w:id="16" w:name="Par151"/>
      <w:bookmarkEnd w:id="16"/>
      <w:r w:rsidRPr="00A32ED7">
        <w:rPr>
          <w:sz w:val="28"/>
          <w:szCs w:val="28"/>
        </w:rPr>
        <w:t>7.1. Стороны освобождаются от ответственности за частичное или полное неисполнение обязательств по настоящему Соглашению, если оно явилось следствием возникновения обстоятельств непреодолимой силы, возникшей после заключения настоящего Соглашения.</w:t>
      </w:r>
    </w:p>
    <w:p w:rsidR="007D44C5" w:rsidRPr="00A32ED7" w:rsidRDefault="007D44C5" w:rsidP="008C2A02">
      <w:pPr>
        <w:autoSpaceDE w:val="0"/>
        <w:autoSpaceDN w:val="0"/>
        <w:adjustRightInd w:val="0"/>
        <w:ind w:firstLine="567"/>
        <w:jc w:val="both"/>
        <w:rPr>
          <w:sz w:val="28"/>
          <w:szCs w:val="28"/>
        </w:rPr>
      </w:pPr>
      <w:r w:rsidRPr="00A32ED7">
        <w:rPr>
          <w:sz w:val="28"/>
          <w:szCs w:val="28"/>
        </w:rPr>
        <w:t>Не являются обстоятельством непреодолимой силы действия третьих лиц, не выполняющих какие-либо обязательства перед Стороной, если данное обстоятельство (действия, бездействие третьих лиц) влияет на исполнение обязательств одной Стороны перед другой.</w:t>
      </w:r>
    </w:p>
    <w:p w:rsidR="007D44C5" w:rsidRPr="00A32ED7" w:rsidRDefault="007D44C5" w:rsidP="008C2A02">
      <w:pPr>
        <w:autoSpaceDE w:val="0"/>
        <w:autoSpaceDN w:val="0"/>
        <w:adjustRightInd w:val="0"/>
        <w:ind w:firstLine="567"/>
        <w:jc w:val="both"/>
        <w:rPr>
          <w:sz w:val="28"/>
          <w:szCs w:val="28"/>
        </w:rPr>
      </w:pPr>
      <w:r w:rsidRPr="00A32ED7">
        <w:rPr>
          <w:sz w:val="28"/>
          <w:szCs w:val="28"/>
        </w:rPr>
        <w:lastRenderedPageBreak/>
        <w:t>7.2. 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настоящему Соглашению, должна в трехдневный срок письменно уведомить об этих обстоятельствах другую Сторону.</w:t>
      </w:r>
    </w:p>
    <w:p w:rsidR="007D44C5" w:rsidRPr="00A32ED7" w:rsidRDefault="007D44C5" w:rsidP="008C2A02">
      <w:pPr>
        <w:autoSpaceDE w:val="0"/>
        <w:autoSpaceDN w:val="0"/>
        <w:adjustRightInd w:val="0"/>
        <w:ind w:firstLine="567"/>
        <w:jc w:val="both"/>
        <w:rPr>
          <w:sz w:val="28"/>
          <w:szCs w:val="28"/>
        </w:rPr>
      </w:pPr>
      <w:r w:rsidRPr="00A32ED7">
        <w:rPr>
          <w:sz w:val="28"/>
          <w:szCs w:val="28"/>
        </w:rPr>
        <w:t xml:space="preserve">7.3. В случае если обстоятельства, указанные в </w:t>
      </w:r>
      <w:hyperlink w:anchor="Par151" w:history="1">
        <w:r w:rsidRPr="00A32ED7">
          <w:rPr>
            <w:sz w:val="28"/>
            <w:szCs w:val="28"/>
          </w:rPr>
          <w:t>пункте 7.1</w:t>
        </w:r>
      </w:hyperlink>
      <w:r w:rsidRPr="00A32ED7">
        <w:rPr>
          <w:sz w:val="28"/>
          <w:szCs w:val="28"/>
        </w:rPr>
        <w:t xml:space="preserve"> настоящего Соглашения, длятся более 30 (тридцати) календарных дней, Стороны должны провести переговоры и решить вопрос о возможности (невозможности) продолжения договорных отношений в рамках настоящего Соглашения.</w:t>
      </w:r>
    </w:p>
    <w:p w:rsidR="007D44C5" w:rsidRPr="00A32ED7" w:rsidRDefault="007D44C5" w:rsidP="008C2A02">
      <w:pPr>
        <w:autoSpaceDE w:val="0"/>
        <w:autoSpaceDN w:val="0"/>
        <w:adjustRightInd w:val="0"/>
        <w:ind w:firstLine="567"/>
        <w:jc w:val="both"/>
        <w:rPr>
          <w:sz w:val="28"/>
          <w:szCs w:val="28"/>
        </w:rPr>
      </w:pPr>
      <w:r w:rsidRPr="00A32ED7">
        <w:rPr>
          <w:sz w:val="28"/>
          <w:szCs w:val="28"/>
        </w:rPr>
        <w:t xml:space="preserve">7.4. </w:t>
      </w:r>
      <w:proofErr w:type="gramStart"/>
      <w:r w:rsidRPr="00A32ED7">
        <w:rPr>
          <w:sz w:val="28"/>
          <w:szCs w:val="28"/>
        </w:rPr>
        <w:t>Если</w:t>
      </w:r>
      <w:proofErr w:type="gramEnd"/>
      <w:r w:rsidRPr="00A32ED7">
        <w:rPr>
          <w:sz w:val="28"/>
          <w:szCs w:val="28"/>
        </w:rPr>
        <w:t xml:space="preserve"> по мнению Сторон исполнение обязательств может быть продолжено в соответствии с настоящим Соглашением, то Стороны вправе продлить срок исполнения обязательств по настоящему Соглашению путем заключения дополнительного соглашения к настоящему Соглашению.</w:t>
      </w:r>
    </w:p>
    <w:p w:rsidR="007D44C5" w:rsidRPr="00961E0B" w:rsidRDefault="007D44C5" w:rsidP="008C2A02">
      <w:pPr>
        <w:autoSpaceDE w:val="0"/>
        <w:autoSpaceDN w:val="0"/>
        <w:adjustRightInd w:val="0"/>
        <w:ind w:firstLine="567"/>
        <w:jc w:val="both"/>
        <w:rPr>
          <w:sz w:val="18"/>
          <w:szCs w:val="28"/>
        </w:rPr>
      </w:pPr>
    </w:p>
    <w:p w:rsidR="007D44C5" w:rsidRPr="00A32ED7" w:rsidRDefault="007D44C5" w:rsidP="008C2A02">
      <w:pPr>
        <w:autoSpaceDE w:val="0"/>
        <w:autoSpaceDN w:val="0"/>
        <w:adjustRightInd w:val="0"/>
        <w:ind w:firstLine="567"/>
        <w:jc w:val="center"/>
        <w:outlineLvl w:val="1"/>
        <w:rPr>
          <w:sz w:val="28"/>
          <w:szCs w:val="28"/>
        </w:rPr>
      </w:pPr>
      <w:r w:rsidRPr="00A32ED7">
        <w:rPr>
          <w:sz w:val="28"/>
          <w:szCs w:val="28"/>
        </w:rPr>
        <w:t>8. Заключительные положения</w:t>
      </w:r>
    </w:p>
    <w:p w:rsidR="007D44C5" w:rsidRPr="00A32ED7" w:rsidRDefault="007D44C5" w:rsidP="008C2A02">
      <w:pPr>
        <w:autoSpaceDE w:val="0"/>
        <w:autoSpaceDN w:val="0"/>
        <w:adjustRightInd w:val="0"/>
        <w:ind w:firstLine="567"/>
        <w:jc w:val="both"/>
        <w:rPr>
          <w:sz w:val="28"/>
          <w:szCs w:val="28"/>
        </w:rPr>
      </w:pPr>
      <w:bookmarkStart w:id="17" w:name="Par159"/>
      <w:bookmarkEnd w:id="17"/>
      <w:r w:rsidRPr="00A32ED7">
        <w:rPr>
          <w:sz w:val="28"/>
          <w:szCs w:val="28"/>
        </w:rPr>
        <w:t>8.1. Внесение в Соглашение изменений в связи с изменениями законодательства Российской Федерации осуществляется Уполномоченным органом в одностороннем порядке путем направления Исполнителю коммунальных услуг соответствующего письменного уведомления в месячный срок со дня вступления в силу изменений законодательства Российской Федерации. Внесенные изменения в Соглашение вступают в силу для Сторон со дня, указанного в уведомлении.</w:t>
      </w:r>
    </w:p>
    <w:p w:rsidR="007D44C5" w:rsidRPr="00A32ED7" w:rsidRDefault="007D44C5" w:rsidP="008C2A02">
      <w:pPr>
        <w:autoSpaceDE w:val="0"/>
        <w:autoSpaceDN w:val="0"/>
        <w:adjustRightInd w:val="0"/>
        <w:ind w:firstLine="567"/>
        <w:jc w:val="both"/>
        <w:rPr>
          <w:sz w:val="28"/>
          <w:szCs w:val="28"/>
        </w:rPr>
      </w:pPr>
      <w:r w:rsidRPr="00A32ED7">
        <w:rPr>
          <w:sz w:val="28"/>
          <w:szCs w:val="28"/>
        </w:rPr>
        <w:t xml:space="preserve">8.2. Иные не предусмотренные </w:t>
      </w:r>
      <w:hyperlink w:anchor="Par159" w:history="1">
        <w:r w:rsidRPr="00A32ED7">
          <w:rPr>
            <w:sz w:val="28"/>
            <w:szCs w:val="28"/>
          </w:rPr>
          <w:t>пунктом 8.1</w:t>
        </w:r>
      </w:hyperlink>
      <w:r w:rsidRPr="00A32ED7">
        <w:rPr>
          <w:sz w:val="28"/>
          <w:szCs w:val="28"/>
        </w:rPr>
        <w:t xml:space="preserve"> изменения вносятся в настоящее Соглашение по согласованию Сторон путем оформления дополнительного соглашения.</w:t>
      </w:r>
    </w:p>
    <w:p w:rsidR="007D44C5" w:rsidRPr="00A32ED7" w:rsidRDefault="007D44C5" w:rsidP="008C2A02">
      <w:pPr>
        <w:autoSpaceDE w:val="0"/>
        <w:autoSpaceDN w:val="0"/>
        <w:adjustRightInd w:val="0"/>
        <w:ind w:firstLine="567"/>
        <w:jc w:val="both"/>
        <w:rPr>
          <w:sz w:val="28"/>
          <w:szCs w:val="28"/>
        </w:rPr>
      </w:pPr>
      <w:r w:rsidRPr="00A32ED7">
        <w:rPr>
          <w:sz w:val="28"/>
          <w:szCs w:val="28"/>
        </w:rPr>
        <w:t>8.3. Настоящее Соглашение составлено в двух экземплярах, имеющих равную юридическую силу, по одному для каждой из Сторон.</w:t>
      </w:r>
    </w:p>
    <w:p w:rsidR="007D44C5" w:rsidRPr="00961E0B" w:rsidRDefault="007D44C5" w:rsidP="008C2A02">
      <w:pPr>
        <w:autoSpaceDE w:val="0"/>
        <w:autoSpaceDN w:val="0"/>
        <w:adjustRightInd w:val="0"/>
        <w:ind w:firstLine="567"/>
        <w:jc w:val="both"/>
        <w:rPr>
          <w:sz w:val="20"/>
          <w:szCs w:val="28"/>
        </w:rPr>
      </w:pPr>
    </w:p>
    <w:p w:rsidR="007D44C5" w:rsidRPr="00A32ED7" w:rsidRDefault="007D44C5" w:rsidP="008C2A02">
      <w:pPr>
        <w:autoSpaceDE w:val="0"/>
        <w:autoSpaceDN w:val="0"/>
        <w:adjustRightInd w:val="0"/>
        <w:ind w:firstLine="567"/>
        <w:jc w:val="center"/>
        <w:outlineLvl w:val="1"/>
        <w:rPr>
          <w:sz w:val="28"/>
          <w:szCs w:val="28"/>
        </w:rPr>
      </w:pPr>
      <w:r w:rsidRPr="00A32ED7">
        <w:rPr>
          <w:sz w:val="28"/>
          <w:szCs w:val="28"/>
        </w:rPr>
        <w:t>9. Адреса, реквизиты и подписи Сторон</w:t>
      </w:r>
    </w:p>
    <w:p w:rsidR="007D44C5" w:rsidRPr="00961E0B" w:rsidRDefault="007D44C5" w:rsidP="008C2A02">
      <w:pPr>
        <w:autoSpaceDE w:val="0"/>
        <w:autoSpaceDN w:val="0"/>
        <w:adjustRightInd w:val="0"/>
        <w:ind w:firstLine="567"/>
        <w:jc w:val="both"/>
        <w:rPr>
          <w:sz w:val="8"/>
          <w:szCs w:val="28"/>
        </w:rPr>
      </w:pPr>
    </w:p>
    <w:tbl>
      <w:tblPr>
        <w:tblStyle w:val="a3"/>
        <w:tblW w:w="0" w:type="auto"/>
        <w:tblBorders>
          <w:insideH w:val="none" w:sz="0" w:space="0" w:color="auto"/>
        </w:tblBorders>
        <w:tblLook w:val="04A0" w:firstRow="1" w:lastRow="0" w:firstColumn="1" w:lastColumn="0" w:noHBand="0" w:noVBand="1"/>
      </w:tblPr>
      <w:tblGrid>
        <w:gridCol w:w="4503"/>
        <w:gridCol w:w="4785"/>
      </w:tblGrid>
      <w:tr w:rsidR="007D44C5" w:rsidRPr="00A32ED7" w:rsidTr="007D44C5">
        <w:tc>
          <w:tcPr>
            <w:tcW w:w="4503" w:type="dxa"/>
          </w:tcPr>
          <w:p w:rsidR="007D44C5" w:rsidRPr="00A32ED7" w:rsidRDefault="007D44C5" w:rsidP="008961A9">
            <w:pPr>
              <w:autoSpaceDE w:val="0"/>
              <w:autoSpaceDN w:val="0"/>
              <w:adjustRightInd w:val="0"/>
              <w:jc w:val="both"/>
              <w:rPr>
                <w:sz w:val="28"/>
              </w:rPr>
            </w:pPr>
            <w:r w:rsidRPr="00A32ED7">
              <w:rPr>
                <w:sz w:val="28"/>
              </w:rPr>
              <w:t xml:space="preserve">Наименование Уполномоченного органа  </w:t>
            </w:r>
          </w:p>
          <w:p w:rsidR="007D44C5" w:rsidRPr="00A32ED7" w:rsidRDefault="007D44C5" w:rsidP="008961A9">
            <w:pPr>
              <w:autoSpaceDE w:val="0"/>
              <w:autoSpaceDN w:val="0"/>
              <w:adjustRightInd w:val="0"/>
              <w:jc w:val="both"/>
              <w:rPr>
                <w:sz w:val="28"/>
                <w:szCs w:val="28"/>
              </w:rPr>
            </w:pPr>
            <w:r w:rsidRPr="00A32ED7">
              <w:rPr>
                <w:sz w:val="28"/>
              </w:rPr>
              <w:t xml:space="preserve">___________________________  </w:t>
            </w:r>
          </w:p>
        </w:tc>
        <w:tc>
          <w:tcPr>
            <w:tcW w:w="4785" w:type="dxa"/>
          </w:tcPr>
          <w:p w:rsidR="007D44C5" w:rsidRPr="00A32ED7" w:rsidRDefault="007D44C5" w:rsidP="008961A9">
            <w:pPr>
              <w:pStyle w:val="ConsPlusNonformat"/>
              <w:rPr>
                <w:rFonts w:ascii="Times New Roman" w:hAnsi="Times New Roman" w:cs="Times New Roman"/>
                <w:sz w:val="28"/>
              </w:rPr>
            </w:pPr>
            <w:r w:rsidRPr="00A32ED7">
              <w:rPr>
                <w:rFonts w:ascii="Times New Roman" w:hAnsi="Times New Roman" w:cs="Times New Roman"/>
                <w:sz w:val="28"/>
              </w:rPr>
              <w:t>Наименование Исполнителя коммунальных услуг</w:t>
            </w:r>
          </w:p>
          <w:p w:rsidR="007D44C5" w:rsidRPr="00A32ED7" w:rsidRDefault="007D44C5" w:rsidP="008961A9">
            <w:pPr>
              <w:pStyle w:val="ConsPlusNonformat"/>
              <w:rPr>
                <w:sz w:val="28"/>
                <w:szCs w:val="28"/>
              </w:rPr>
            </w:pPr>
            <w:r w:rsidRPr="00A32ED7">
              <w:rPr>
                <w:rFonts w:ascii="Times New Roman" w:hAnsi="Times New Roman" w:cs="Times New Roman"/>
                <w:sz w:val="28"/>
              </w:rPr>
              <w:t>_______________________________</w:t>
            </w:r>
          </w:p>
        </w:tc>
      </w:tr>
      <w:tr w:rsidR="007D44C5" w:rsidRPr="00A32ED7" w:rsidTr="007D44C5">
        <w:tc>
          <w:tcPr>
            <w:tcW w:w="4503" w:type="dxa"/>
          </w:tcPr>
          <w:p w:rsidR="007D44C5" w:rsidRPr="00A32ED7" w:rsidRDefault="007D44C5" w:rsidP="008961A9">
            <w:pPr>
              <w:autoSpaceDE w:val="0"/>
              <w:autoSpaceDN w:val="0"/>
              <w:adjustRightInd w:val="0"/>
              <w:jc w:val="both"/>
              <w:rPr>
                <w:sz w:val="28"/>
                <w:szCs w:val="28"/>
              </w:rPr>
            </w:pPr>
          </w:p>
        </w:tc>
        <w:tc>
          <w:tcPr>
            <w:tcW w:w="4785" w:type="dxa"/>
          </w:tcPr>
          <w:p w:rsidR="007D44C5" w:rsidRPr="00A32ED7" w:rsidRDefault="007D44C5" w:rsidP="008961A9">
            <w:pPr>
              <w:autoSpaceDE w:val="0"/>
              <w:autoSpaceDN w:val="0"/>
              <w:adjustRightInd w:val="0"/>
              <w:jc w:val="both"/>
              <w:rPr>
                <w:sz w:val="28"/>
                <w:szCs w:val="28"/>
              </w:rPr>
            </w:pPr>
          </w:p>
        </w:tc>
      </w:tr>
      <w:tr w:rsidR="007D44C5" w:rsidRPr="00A32ED7" w:rsidTr="007D44C5">
        <w:tc>
          <w:tcPr>
            <w:tcW w:w="4503" w:type="dxa"/>
          </w:tcPr>
          <w:p w:rsidR="007D44C5" w:rsidRPr="00A32ED7" w:rsidRDefault="007D44C5" w:rsidP="008961A9">
            <w:pPr>
              <w:autoSpaceDE w:val="0"/>
              <w:autoSpaceDN w:val="0"/>
              <w:adjustRightInd w:val="0"/>
              <w:jc w:val="both"/>
              <w:rPr>
                <w:sz w:val="28"/>
                <w:szCs w:val="28"/>
              </w:rPr>
            </w:pPr>
            <w:r w:rsidRPr="00A32ED7">
              <w:rPr>
                <w:sz w:val="28"/>
              </w:rPr>
              <w:t>Банковские реквизиты:</w:t>
            </w:r>
          </w:p>
        </w:tc>
        <w:tc>
          <w:tcPr>
            <w:tcW w:w="4785" w:type="dxa"/>
          </w:tcPr>
          <w:p w:rsidR="007D44C5" w:rsidRPr="00A32ED7" w:rsidRDefault="007D44C5" w:rsidP="008961A9">
            <w:pPr>
              <w:autoSpaceDE w:val="0"/>
              <w:autoSpaceDN w:val="0"/>
              <w:adjustRightInd w:val="0"/>
              <w:jc w:val="both"/>
              <w:rPr>
                <w:sz w:val="28"/>
                <w:szCs w:val="28"/>
              </w:rPr>
            </w:pPr>
            <w:r w:rsidRPr="00A32ED7">
              <w:rPr>
                <w:sz w:val="28"/>
              </w:rPr>
              <w:t>Банковские реквизиты:</w:t>
            </w:r>
          </w:p>
        </w:tc>
      </w:tr>
      <w:tr w:rsidR="007D44C5" w:rsidRPr="00A32ED7" w:rsidTr="007D44C5">
        <w:tc>
          <w:tcPr>
            <w:tcW w:w="4503" w:type="dxa"/>
          </w:tcPr>
          <w:p w:rsidR="007D44C5" w:rsidRPr="00A32ED7" w:rsidRDefault="007D44C5" w:rsidP="008961A9">
            <w:pPr>
              <w:autoSpaceDE w:val="0"/>
              <w:autoSpaceDN w:val="0"/>
              <w:adjustRightInd w:val="0"/>
              <w:jc w:val="both"/>
              <w:rPr>
                <w:sz w:val="28"/>
                <w:szCs w:val="28"/>
              </w:rPr>
            </w:pPr>
            <w:proofErr w:type="gramStart"/>
            <w:r w:rsidRPr="00A32ED7">
              <w:rPr>
                <w:sz w:val="28"/>
              </w:rPr>
              <w:t>р</w:t>
            </w:r>
            <w:proofErr w:type="gramEnd"/>
            <w:r w:rsidRPr="00A32ED7">
              <w:rPr>
                <w:sz w:val="28"/>
              </w:rPr>
              <w:t xml:space="preserve">/с </w:t>
            </w:r>
          </w:p>
        </w:tc>
        <w:tc>
          <w:tcPr>
            <w:tcW w:w="4785" w:type="dxa"/>
          </w:tcPr>
          <w:p w:rsidR="007D44C5" w:rsidRPr="00A32ED7" w:rsidRDefault="007D44C5" w:rsidP="008961A9">
            <w:pPr>
              <w:autoSpaceDE w:val="0"/>
              <w:autoSpaceDN w:val="0"/>
              <w:adjustRightInd w:val="0"/>
              <w:jc w:val="both"/>
              <w:rPr>
                <w:sz w:val="28"/>
                <w:szCs w:val="28"/>
              </w:rPr>
            </w:pPr>
            <w:proofErr w:type="gramStart"/>
            <w:r w:rsidRPr="00A32ED7">
              <w:rPr>
                <w:sz w:val="28"/>
              </w:rPr>
              <w:t>р</w:t>
            </w:r>
            <w:proofErr w:type="gramEnd"/>
            <w:r w:rsidRPr="00A32ED7">
              <w:rPr>
                <w:sz w:val="28"/>
              </w:rPr>
              <w:t xml:space="preserve">/с </w:t>
            </w:r>
          </w:p>
        </w:tc>
      </w:tr>
      <w:tr w:rsidR="007D44C5" w:rsidRPr="00A32ED7" w:rsidTr="007D44C5">
        <w:tc>
          <w:tcPr>
            <w:tcW w:w="4503" w:type="dxa"/>
          </w:tcPr>
          <w:p w:rsidR="007D44C5" w:rsidRPr="00A32ED7" w:rsidRDefault="007D44C5" w:rsidP="008961A9">
            <w:pPr>
              <w:autoSpaceDE w:val="0"/>
              <w:autoSpaceDN w:val="0"/>
              <w:adjustRightInd w:val="0"/>
              <w:jc w:val="both"/>
              <w:rPr>
                <w:sz w:val="28"/>
                <w:szCs w:val="28"/>
              </w:rPr>
            </w:pPr>
            <w:r w:rsidRPr="00A32ED7">
              <w:rPr>
                <w:sz w:val="28"/>
              </w:rPr>
              <w:t>ИНН</w:t>
            </w:r>
          </w:p>
        </w:tc>
        <w:tc>
          <w:tcPr>
            <w:tcW w:w="4785" w:type="dxa"/>
          </w:tcPr>
          <w:p w:rsidR="007D44C5" w:rsidRPr="00A32ED7" w:rsidRDefault="007D44C5" w:rsidP="008961A9">
            <w:pPr>
              <w:autoSpaceDE w:val="0"/>
              <w:autoSpaceDN w:val="0"/>
              <w:adjustRightInd w:val="0"/>
              <w:jc w:val="both"/>
              <w:rPr>
                <w:sz w:val="28"/>
                <w:szCs w:val="28"/>
              </w:rPr>
            </w:pPr>
            <w:r w:rsidRPr="00A32ED7">
              <w:rPr>
                <w:sz w:val="28"/>
              </w:rPr>
              <w:t>ИНН</w:t>
            </w:r>
          </w:p>
        </w:tc>
      </w:tr>
      <w:tr w:rsidR="007D44C5" w:rsidRPr="00A32ED7" w:rsidTr="007D44C5">
        <w:tc>
          <w:tcPr>
            <w:tcW w:w="4503" w:type="dxa"/>
          </w:tcPr>
          <w:p w:rsidR="007D44C5" w:rsidRPr="00A32ED7" w:rsidRDefault="007D44C5" w:rsidP="008961A9">
            <w:pPr>
              <w:autoSpaceDE w:val="0"/>
              <w:autoSpaceDN w:val="0"/>
              <w:adjustRightInd w:val="0"/>
              <w:jc w:val="both"/>
              <w:rPr>
                <w:sz w:val="28"/>
                <w:szCs w:val="28"/>
              </w:rPr>
            </w:pPr>
            <w:r w:rsidRPr="00A32ED7">
              <w:rPr>
                <w:sz w:val="28"/>
              </w:rPr>
              <w:t>КПП</w:t>
            </w:r>
          </w:p>
        </w:tc>
        <w:tc>
          <w:tcPr>
            <w:tcW w:w="4785" w:type="dxa"/>
          </w:tcPr>
          <w:p w:rsidR="007D44C5" w:rsidRPr="00A32ED7" w:rsidRDefault="007D44C5" w:rsidP="008961A9">
            <w:pPr>
              <w:autoSpaceDE w:val="0"/>
              <w:autoSpaceDN w:val="0"/>
              <w:adjustRightInd w:val="0"/>
              <w:jc w:val="both"/>
              <w:rPr>
                <w:sz w:val="28"/>
                <w:szCs w:val="28"/>
              </w:rPr>
            </w:pPr>
            <w:r w:rsidRPr="00A32ED7">
              <w:rPr>
                <w:sz w:val="28"/>
              </w:rPr>
              <w:t>КПП</w:t>
            </w:r>
          </w:p>
        </w:tc>
      </w:tr>
      <w:tr w:rsidR="007D44C5" w:rsidRPr="00A32ED7" w:rsidTr="007D44C5">
        <w:tc>
          <w:tcPr>
            <w:tcW w:w="4503" w:type="dxa"/>
          </w:tcPr>
          <w:p w:rsidR="007D44C5" w:rsidRPr="00A32ED7" w:rsidRDefault="007D44C5" w:rsidP="008961A9">
            <w:pPr>
              <w:autoSpaceDE w:val="0"/>
              <w:autoSpaceDN w:val="0"/>
              <w:adjustRightInd w:val="0"/>
              <w:jc w:val="both"/>
              <w:rPr>
                <w:sz w:val="28"/>
              </w:rPr>
            </w:pPr>
            <w:r w:rsidRPr="00A32ED7">
              <w:rPr>
                <w:sz w:val="28"/>
              </w:rPr>
              <w:t>БИК</w:t>
            </w:r>
          </w:p>
        </w:tc>
        <w:tc>
          <w:tcPr>
            <w:tcW w:w="4785" w:type="dxa"/>
          </w:tcPr>
          <w:p w:rsidR="007D44C5" w:rsidRPr="00A32ED7" w:rsidRDefault="007D44C5" w:rsidP="008961A9">
            <w:pPr>
              <w:autoSpaceDE w:val="0"/>
              <w:autoSpaceDN w:val="0"/>
              <w:adjustRightInd w:val="0"/>
              <w:jc w:val="both"/>
              <w:rPr>
                <w:sz w:val="28"/>
              </w:rPr>
            </w:pPr>
            <w:r w:rsidRPr="00A32ED7">
              <w:rPr>
                <w:sz w:val="28"/>
              </w:rPr>
              <w:t>БИК</w:t>
            </w:r>
          </w:p>
        </w:tc>
      </w:tr>
      <w:tr w:rsidR="007D44C5" w:rsidRPr="00A32ED7" w:rsidTr="007D44C5">
        <w:tc>
          <w:tcPr>
            <w:tcW w:w="4503" w:type="dxa"/>
          </w:tcPr>
          <w:p w:rsidR="007D44C5" w:rsidRPr="00A32ED7" w:rsidRDefault="007D44C5" w:rsidP="008961A9">
            <w:pPr>
              <w:autoSpaceDE w:val="0"/>
              <w:autoSpaceDN w:val="0"/>
              <w:adjustRightInd w:val="0"/>
              <w:jc w:val="both"/>
              <w:rPr>
                <w:sz w:val="28"/>
              </w:rPr>
            </w:pPr>
            <w:r w:rsidRPr="00A32ED7">
              <w:rPr>
                <w:sz w:val="28"/>
              </w:rPr>
              <w:t>ОКАТО</w:t>
            </w:r>
          </w:p>
        </w:tc>
        <w:tc>
          <w:tcPr>
            <w:tcW w:w="4785" w:type="dxa"/>
          </w:tcPr>
          <w:p w:rsidR="007D44C5" w:rsidRPr="00A32ED7" w:rsidRDefault="007D44C5" w:rsidP="008961A9">
            <w:pPr>
              <w:autoSpaceDE w:val="0"/>
              <w:autoSpaceDN w:val="0"/>
              <w:adjustRightInd w:val="0"/>
              <w:jc w:val="both"/>
              <w:rPr>
                <w:sz w:val="28"/>
              </w:rPr>
            </w:pPr>
            <w:r w:rsidRPr="00A32ED7">
              <w:rPr>
                <w:sz w:val="28"/>
              </w:rPr>
              <w:t>ОКАТО</w:t>
            </w:r>
          </w:p>
        </w:tc>
      </w:tr>
      <w:tr w:rsidR="007D44C5" w:rsidRPr="00A32ED7" w:rsidTr="007D44C5">
        <w:tc>
          <w:tcPr>
            <w:tcW w:w="4503" w:type="dxa"/>
          </w:tcPr>
          <w:p w:rsidR="007D44C5" w:rsidRPr="00A32ED7" w:rsidRDefault="007D44C5" w:rsidP="008961A9">
            <w:pPr>
              <w:autoSpaceDE w:val="0"/>
              <w:autoSpaceDN w:val="0"/>
              <w:adjustRightInd w:val="0"/>
              <w:jc w:val="both"/>
              <w:rPr>
                <w:sz w:val="28"/>
              </w:rPr>
            </w:pPr>
          </w:p>
        </w:tc>
        <w:tc>
          <w:tcPr>
            <w:tcW w:w="4785" w:type="dxa"/>
          </w:tcPr>
          <w:p w:rsidR="007D44C5" w:rsidRPr="00A32ED7" w:rsidRDefault="007D44C5" w:rsidP="008961A9">
            <w:pPr>
              <w:autoSpaceDE w:val="0"/>
              <w:autoSpaceDN w:val="0"/>
              <w:adjustRightInd w:val="0"/>
              <w:jc w:val="both"/>
              <w:rPr>
                <w:sz w:val="28"/>
              </w:rPr>
            </w:pPr>
          </w:p>
        </w:tc>
      </w:tr>
      <w:tr w:rsidR="007D44C5" w:rsidRPr="00A32ED7" w:rsidTr="007D44C5">
        <w:tc>
          <w:tcPr>
            <w:tcW w:w="4503" w:type="dxa"/>
          </w:tcPr>
          <w:p w:rsidR="007D44C5" w:rsidRPr="00A32ED7" w:rsidRDefault="007D44C5" w:rsidP="008961A9">
            <w:pPr>
              <w:autoSpaceDE w:val="0"/>
              <w:autoSpaceDN w:val="0"/>
              <w:adjustRightInd w:val="0"/>
              <w:jc w:val="both"/>
              <w:rPr>
                <w:sz w:val="28"/>
                <w:szCs w:val="28"/>
              </w:rPr>
            </w:pPr>
            <w:r w:rsidRPr="00A32ED7">
              <w:rPr>
                <w:sz w:val="28"/>
                <w:szCs w:val="28"/>
              </w:rPr>
              <w:t>___________/_________________</w:t>
            </w:r>
          </w:p>
        </w:tc>
        <w:tc>
          <w:tcPr>
            <w:tcW w:w="4785" w:type="dxa"/>
          </w:tcPr>
          <w:p w:rsidR="007D44C5" w:rsidRPr="00A32ED7" w:rsidRDefault="007D44C5" w:rsidP="008961A9">
            <w:pPr>
              <w:autoSpaceDE w:val="0"/>
              <w:autoSpaceDN w:val="0"/>
              <w:adjustRightInd w:val="0"/>
              <w:jc w:val="both"/>
              <w:rPr>
                <w:sz w:val="28"/>
                <w:szCs w:val="28"/>
              </w:rPr>
            </w:pPr>
            <w:r w:rsidRPr="00A32ED7">
              <w:rPr>
                <w:sz w:val="28"/>
                <w:szCs w:val="28"/>
              </w:rPr>
              <w:t>__________/_________________</w:t>
            </w:r>
          </w:p>
        </w:tc>
      </w:tr>
      <w:tr w:rsidR="007D44C5" w:rsidRPr="00A32ED7" w:rsidTr="007D44C5">
        <w:tc>
          <w:tcPr>
            <w:tcW w:w="4503" w:type="dxa"/>
          </w:tcPr>
          <w:p w:rsidR="007D44C5" w:rsidRPr="00A32ED7" w:rsidRDefault="007D44C5" w:rsidP="008961A9">
            <w:pPr>
              <w:autoSpaceDE w:val="0"/>
              <w:autoSpaceDN w:val="0"/>
              <w:adjustRightInd w:val="0"/>
              <w:jc w:val="both"/>
              <w:rPr>
                <w:sz w:val="28"/>
              </w:rPr>
            </w:pPr>
            <w:r w:rsidRPr="00A32ED7">
              <w:rPr>
                <w:sz w:val="28"/>
              </w:rPr>
              <w:t>МП</w:t>
            </w:r>
          </w:p>
        </w:tc>
        <w:tc>
          <w:tcPr>
            <w:tcW w:w="4785" w:type="dxa"/>
          </w:tcPr>
          <w:p w:rsidR="007D44C5" w:rsidRPr="00A32ED7" w:rsidRDefault="007D44C5" w:rsidP="008961A9">
            <w:pPr>
              <w:autoSpaceDE w:val="0"/>
              <w:autoSpaceDN w:val="0"/>
              <w:adjustRightInd w:val="0"/>
              <w:jc w:val="both"/>
              <w:rPr>
                <w:sz w:val="28"/>
              </w:rPr>
            </w:pPr>
            <w:r w:rsidRPr="00A32ED7">
              <w:rPr>
                <w:sz w:val="28"/>
              </w:rPr>
              <w:t>МП</w:t>
            </w:r>
          </w:p>
        </w:tc>
      </w:tr>
      <w:tr w:rsidR="007D44C5" w:rsidRPr="00A32ED7" w:rsidTr="007D44C5">
        <w:tc>
          <w:tcPr>
            <w:tcW w:w="4503" w:type="dxa"/>
          </w:tcPr>
          <w:p w:rsidR="007D44C5" w:rsidRPr="00A32ED7" w:rsidRDefault="007D44C5" w:rsidP="008961A9">
            <w:pPr>
              <w:autoSpaceDE w:val="0"/>
              <w:autoSpaceDN w:val="0"/>
              <w:adjustRightInd w:val="0"/>
              <w:jc w:val="both"/>
              <w:rPr>
                <w:sz w:val="28"/>
              </w:rPr>
            </w:pPr>
          </w:p>
        </w:tc>
        <w:tc>
          <w:tcPr>
            <w:tcW w:w="4785" w:type="dxa"/>
          </w:tcPr>
          <w:p w:rsidR="007D44C5" w:rsidRPr="00A32ED7" w:rsidRDefault="007D44C5" w:rsidP="008961A9">
            <w:pPr>
              <w:autoSpaceDE w:val="0"/>
              <w:autoSpaceDN w:val="0"/>
              <w:adjustRightInd w:val="0"/>
              <w:jc w:val="both"/>
              <w:rPr>
                <w:sz w:val="28"/>
              </w:rPr>
            </w:pPr>
          </w:p>
        </w:tc>
      </w:tr>
      <w:tr w:rsidR="007D44C5" w:rsidRPr="00A32ED7" w:rsidTr="007D44C5">
        <w:tc>
          <w:tcPr>
            <w:tcW w:w="4503" w:type="dxa"/>
          </w:tcPr>
          <w:p w:rsidR="007D44C5" w:rsidRPr="00A32ED7" w:rsidRDefault="007D44C5" w:rsidP="008961A9">
            <w:pPr>
              <w:autoSpaceDE w:val="0"/>
              <w:autoSpaceDN w:val="0"/>
              <w:adjustRightInd w:val="0"/>
              <w:jc w:val="both"/>
              <w:rPr>
                <w:sz w:val="28"/>
              </w:rPr>
            </w:pPr>
            <w:r w:rsidRPr="00A32ED7">
              <w:rPr>
                <w:sz w:val="28"/>
                <w:szCs w:val="28"/>
              </w:rPr>
              <w:t>«____»____________201___г.</w:t>
            </w:r>
          </w:p>
        </w:tc>
        <w:tc>
          <w:tcPr>
            <w:tcW w:w="4785" w:type="dxa"/>
          </w:tcPr>
          <w:p w:rsidR="007D44C5" w:rsidRDefault="007D44C5" w:rsidP="008961A9">
            <w:pPr>
              <w:autoSpaceDE w:val="0"/>
              <w:autoSpaceDN w:val="0"/>
              <w:adjustRightInd w:val="0"/>
              <w:jc w:val="both"/>
              <w:rPr>
                <w:sz w:val="28"/>
                <w:szCs w:val="28"/>
              </w:rPr>
            </w:pPr>
            <w:r w:rsidRPr="00A32ED7">
              <w:rPr>
                <w:sz w:val="28"/>
                <w:szCs w:val="28"/>
              </w:rPr>
              <w:t>«____»____________201___г.</w:t>
            </w:r>
          </w:p>
          <w:p w:rsidR="007D44C5" w:rsidRPr="00A32ED7" w:rsidRDefault="007D44C5" w:rsidP="008961A9">
            <w:pPr>
              <w:autoSpaceDE w:val="0"/>
              <w:autoSpaceDN w:val="0"/>
              <w:adjustRightInd w:val="0"/>
              <w:jc w:val="both"/>
              <w:rPr>
                <w:sz w:val="28"/>
              </w:rPr>
            </w:pPr>
          </w:p>
        </w:tc>
      </w:tr>
    </w:tbl>
    <w:p w:rsidR="00601405" w:rsidRDefault="00601405" w:rsidP="008C2A02">
      <w:pPr>
        <w:autoSpaceDE w:val="0"/>
        <w:autoSpaceDN w:val="0"/>
        <w:adjustRightInd w:val="0"/>
        <w:ind w:firstLine="567"/>
        <w:jc w:val="center"/>
        <w:rPr>
          <w:sz w:val="28"/>
          <w:szCs w:val="28"/>
        </w:rPr>
        <w:sectPr w:rsidR="00601405">
          <w:pgSz w:w="11905" w:h="16838"/>
          <w:pgMar w:top="1134" w:right="850" w:bottom="1134" w:left="1701" w:header="720" w:footer="720" w:gutter="0"/>
          <w:cols w:space="720"/>
          <w:noEndnote/>
        </w:sectPr>
      </w:pPr>
    </w:p>
    <w:p w:rsidR="00601405" w:rsidRDefault="00601405" w:rsidP="008C2A02">
      <w:pPr>
        <w:autoSpaceDE w:val="0"/>
        <w:autoSpaceDN w:val="0"/>
        <w:adjustRightInd w:val="0"/>
        <w:ind w:firstLine="567"/>
        <w:jc w:val="center"/>
        <w:rPr>
          <w:sz w:val="28"/>
          <w:szCs w:val="28"/>
        </w:rPr>
      </w:pPr>
      <w:r>
        <w:rPr>
          <w:sz w:val="28"/>
          <w:szCs w:val="28"/>
        </w:rPr>
        <w:lastRenderedPageBreak/>
        <w:t>График перечисления</w:t>
      </w:r>
    </w:p>
    <w:p w:rsidR="00601405" w:rsidRPr="009D0ECB" w:rsidRDefault="00601405" w:rsidP="008C2A02">
      <w:pPr>
        <w:autoSpaceDE w:val="0"/>
        <w:autoSpaceDN w:val="0"/>
        <w:adjustRightInd w:val="0"/>
        <w:ind w:firstLine="567"/>
        <w:jc w:val="center"/>
        <w:rPr>
          <w:sz w:val="28"/>
          <w:szCs w:val="28"/>
        </w:rPr>
      </w:pPr>
      <w:r>
        <w:rPr>
          <w:sz w:val="28"/>
          <w:szCs w:val="28"/>
        </w:rPr>
        <w:t xml:space="preserve">средств субсидии на компенсацию </w:t>
      </w:r>
      <w:r w:rsidRPr="009D0ECB">
        <w:rPr>
          <w:sz w:val="28"/>
          <w:szCs w:val="28"/>
        </w:rPr>
        <w:t>части платы граждан за коммунальные услуги исполнителям коммунальных услуг</w:t>
      </w:r>
    </w:p>
    <w:p w:rsidR="00601405" w:rsidRDefault="00601405" w:rsidP="008C2A02">
      <w:pPr>
        <w:autoSpaceDE w:val="0"/>
        <w:autoSpaceDN w:val="0"/>
        <w:adjustRightInd w:val="0"/>
        <w:ind w:firstLine="567"/>
        <w:jc w:val="center"/>
        <w:rPr>
          <w:sz w:val="28"/>
          <w:szCs w:val="28"/>
        </w:rPr>
      </w:pPr>
      <w:r>
        <w:rPr>
          <w:sz w:val="28"/>
          <w:szCs w:val="28"/>
        </w:rPr>
        <w:t>в _________ году</w:t>
      </w:r>
    </w:p>
    <w:p w:rsidR="00601405" w:rsidRDefault="00601405" w:rsidP="008C2A02">
      <w:pPr>
        <w:autoSpaceDE w:val="0"/>
        <w:autoSpaceDN w:val="0"/>
        <w:adjustRightInd w:val="0"/>
        <w:ind w:firstLine="567"/>
        <w:jc w:val="both"/>
        <w:rPr>
          <w:sz w:val="28"/>
          <w:szCs w:val="28"/>
        </w:rPr>
      </w:pPr>
    </w:p>
    <w:p w:rsidR="00601405" w:rsidRPr="00AE7C0D" w:rsidRDefault="00601405" w:rsidP="008C2A02">
      <w:pPr>
        <w:autoSpaceDE w:val="0"/>
        <w:autoSpaceDN w:val="0"/>
        <w:adjustRightInd w:val="0"/>
        <w:ind w:firstLine="567"/>
        <w:jc w:val="both"/>
        <w:rPr>
          <w:sz w:val="28"/>
          <w:szCs w:val="28"/>
        </w:rPr>
      </w:pPr>
      <w:r w:rsidRPr="00AE7C0D">
        <w:rPr>
          <w:sz w:val="28"/>
          <w:szCs w:val="28"/>
        </w:rPr>
        <w:t>Уполномоченный орган _______________________________________</w:t>
      </w:r>
    </w:p>
    <w:p w:rsidR="00601405" w:rsidRPr="00AE7C0D" w:rsidRDefault="00601405" w:rsidP="008C2A02">
      <w:pPr>
        <w:autoSpaceDE w:val="0"/>
        <w:autoSpaceDN w:val="0"/>
        <w:adjustRightInd w:val="0"/>
        <w:ind w:firstLine="567"/>
        <w:jc w:val="both"/>
        <w:rPr>
          <w:sz w:val="28"/>
          <w:szCs w:val="28"/>
        </w:rPr>
      </w:pPr>
      <w:r w:rsidRPr="00AE7C0D">
        <w:rPr>
          <w:sz w:val="28"/>
          <w:szCs w:val="28"/>
        </w:rPr>
        <w:t>Исполнитель коммунальных услуг _____________________________</w:t>
      </w:r>
    </w:p>
    <w:p w:rsidR="00601405" w:rsidRDefault="00601405" w:rsidP="008C2A02">
      <w:pPr>
        <w:autoSpaceDE w:val="0"/>
        <w:autoSpaceDN w:val="0"/>
        <w:adjustRightInd w:val="0"/>
        <w:ind w:firstLine="567"/>
        <w:jc w:val="both"/>
        <w:rPr>
          <w:sz w:val="28"/>
          <w:szCs w:val="28"/>
        </w:rPr>
      </w:pPr>
    </w:p>
    <w:tbl>
      <w:tblPr>
        <w:tblW w:w="16188" w:type="dxa"/>
        <w:tblInd w:w="-629" w:type="dxa"/>
        <w:tblLayout w:type="fixed"/>
        <w:tblLook w:val="0000" w:firstRow="0" w:lastRow="0" w:firstColumn="0" w:lastColumn="0" w:noHBand="0" w:noVBand="0"/>
      </w:tblPr>
      <w:tblGrid>
        <w:gridCol w:w="1304"/>
        <w:gridCol w:w="866"/>
        <w:gridCol w:w="971"/>
        <w:gridCol w:w="1049"/>
        <w:gridCol w:w="800"/>
        <w:gridCol w:w="1004"/>
        <w:gridCol w:w="938"/>
        <w:gridCol w:w="871"/>
        <w:gridCol w:w="876"/>
        <w:gridCol w:w="847"/>
        <w:gridCol w:w="822"/>
        <w:gridCol w:w="876"/>
        <w:gridCol w:w="1137"/>
        <w:gridCol w:w="850"/>
        <w:gridCol w:w="993"/>
        <w:gridCol w:w="940"/>
        <w:gridCol w:w="1044"/>
      </w:tblGrid>
      <w:tr w:rsidR="00601405" w:rsidRPr="00465CBB" w:rsidTr="00650E41">
        <w:trPr>
          <w:trHeight w:val="315"/>
        </w:trPr>
        <w:tc>
          <w:tcPr>
            <w:tcW w:w="13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61A9" w:rsidRDefault="00601405" w:rsidP="008961A9">
            <w:pPr>
              <w:jc w:val="center"/>
            </w:pPr>
            <w:r w:rsidRPr="00465CBB">
              <w:rPr>
                <w:sz w:val="22"/>
                <w:szCs w:val="22"/>
              </w:rPr>
              <w:t>Объем</w:t>
            </w:r>
          </w:p>
          <w:p w:rsidR="008961A9" w:rsidRDefault="00601405" w:rsidP="008961A9">
            <w:pPr>
              <w:jc w:val="center"/>
            </w:pPr>
            <w:r w:rsidRPr="00465CBB">
              <w:rPr>
                <w:sz w:val="22"/>
                <w:szCs w:val="22"/>
              </w:rPr>
              <w:t>субсидии,</w:t>
            </w:r>
          </w:p>
          <w:p w:rsidR="00601405" w:rsidRPr="00465CBB" w:rsidRDefault="00601405" w:rsidP="008961A9">
            <w:pPr>
              <w:jc w:val="center"/>
            </w:pPr>
            <w:r w:rsidRPr="00465CBB">
              <w:rPr>
                <w:sz w:val="22"/>
                <w:szCs w:val="22"/>
              </w:rPr>
              <w:t>всего</w:t>
            </w:r>
          </w:p>
        </w:tc>
        <w:tc>
          <w:tcPr>
            <w:tcW w:w="14884" w:type="dxa"/>
            <w:gridSpan w:val="16"/>
            <w:tcBorders>
              <w:top w:val="single" w:sz="4" w:space="0" w:color="auto"/>
              <w:left w:val="nil"/>
              <w:bottom w:val="single" w:sz="4" w:space="0" w:color="auto"/>
              <w:right w:val="single" w:sz="4" w:space="0" w:color="auto"/>
            </w:tcBorders>
            <w:shd w:val="clear" w:color="auto" w:fill="auto"/>
            <w:noWrap/>
            <w:vAlign w:val="bottom"/>
          </w:tcPr>
          <w:p w:rsidR="00601405" w:rsidRPr="00465CBB" w:rsidRDefault="00601405" w:rsidP="008961A9">
            <w:pPr>
              <w:jc w:val="center"/>
            </w:pPr>
            <w:r w:rsidRPr="00465CBB">
              <w:rPr>
                <w:sz w:val="22"/>
                <w:szCs w:val="22"/>
              </w:rPr>
              <w:t>в том числе:</w:t>
            </w:r>
          </w:p>
        </w:tc>
      </w:tr>
      <w:tr w:rsidR="00601405" w:rsidRPr="00465CBB" w:rsidTr="008961A9">
        <w:trPr>
          <w:trHeight w:val="315"/>
        </w:trPr>
        <w:tc>
          <w:tcPr>
            <w:tcW w:w="1304" w:type="dxa"/>
            <w:vMerge/>
            <w:tcBorders>
              <w:top w:val="single" w:sz="4" w:space="0" w:color="auto"/>
              <w:left w:val="single" w:sz="4" w:space="0" w:color="auto"/>
              <w:bottom w:val="single" w:sz="4" w:space="0" w:color="auto"/>
              <w:right w:val="single" w:sz="4" w:space="0" w:color="auto"/>
            </w:tcBorders>
            <w:vAlign w:val="center"/>
          </w:tcPr>
          <w:p w:rsidR="00601405" w:rsidRPr="00465CBB" w:rsidRDefault="00601405" w:rsidP="008961A9"/>
        </w:tc>
        <w:tc>
          <w:tcPr>
            <w:tcW w:w="3686" w:type="dxa"/>
            <w:gridSpan w:val="4"/>
            <w:tcBorders>
              <w:top w:val="single" w:sz="4" w:space="0" w:color="auto"/>
              <w:left w:val="nil"/>
              <w:bottom w:val="single" w:sz="4" w:space="0" w:color="auto"/>
              <w:right w:val="single" w:sz="4" w:space="0" w:color="auto"/>
            </w:tcBorders>
            <w:shd w:val="clear" w:color="auto" w:fill="auto"/>
            <w:noWrap/>
            <w:vAlign w:val="bottom"/>
          </w:tcPr>
          <w:p w:rsidR="00601405" w:rsidRPr="00465CBB" w:rsidRDefault="00601405" w:rsidP="008961A9">
            <w:pPr>
              <w:jc w:val="center"/>
            </w:pPr>
            <w:r w:rsidRPr="00465CBB">
              <w:rPr>
                <w:sz w:val="22"/>
                <w:szCs w:val="22"/>
              </w:rPr>
              <w:t xml:space="preserve">I квартал </w:t>
            </w:r>
          </w:p>
        </w:tc>
        <w:tc>
          <w:tcPr>
            <w:tcW w:w="3689" w:type="dxa"/>
            <w:gridSpan w:val="4"/>
            <w:tcBorders>
              <w:top w:val="single" w:sz="4" w:space="0" w:color="auto"/>
              <w:left w:val="nil"/>
              <w:bottom w:val="single" w:sz="4" w:space="0" w:color="auto"/>
              <w:right w:val="single" w:sz="4" w:space="0" w:color="auto"/>
            </w:tcBorders>
            <w:shd w:val="clear" w:color="auto" w:fill="auto"/>
            <w:noWrap/>
            <w:vAlign w:val="bottom"/>
          </w:tcPr>
          <w:p w:rsidR="00601405" w:rsidRPr="00465CBB" w:rsidRDefault="00601405" w:rsidP="008961A9">
            <w:pPr>
              <w:jc w:val="center"/>
            </w:pPr>
            <w:r w:rsidRPr="00465CBB">
              <w:rPr>
                <w:sz w:val="22"/>
                <w:szCs w:val="22"/>
              </w:rPr>
              <w:t xml:space="preserve">II квартал </w:t>
            </w:r>
          </w:p>
        </w:tc>
        <w:tc>
          <w:tcPr>
            <w:tcW w:w="3682" w:type="dxa"/>
            <w:gridSpan w:val="4"/>
            <w:tcBorders>
              <w:top w:val="single" w:sz="4" w:space="0" w:color="auto"/>
              <w:left w:val="nil"/>
              <w:bottom w:val="single" w:sz="4" w:space="0" w:color="auto"/>
              <w:right w:val="single" w:sz="4" w:space="0" w:color="auto"/>
            </w:tcBorders>
            <w:shd w:val="clear" w:color="auto" w:fill="auto"/>
            <w:noWrap/>
            <w:vAlign w:val="bottom"/>
          </w:tcPr>
          <w:p w:rsidR="00601405" w:rsidRPr="00465CBB" w:rsidRDefault="00601405" w:rsidP="008961A9">
            <w:pPr>
              <w:jc w:val="center"/>
            </w:pPr>
            <w:r w:rsidRPr="00465CBB">
              <w:rPr>
                <w:sz w:val="22"/>
                <w:szCs w:val="22"/>
              </w:rPr>
              <w:t xml:space="preserve">III квартал </w:t>
            </w:r>
          </w:p>
        </w:tc>
        <w:tc>
          <w:tcPr>
            <w:tcW w:w="3827" w:type="dxa"/>
            <w:gridSpan w:val="4"/>
            <w:tcBorders>
              <w:top w:val="single" w:sz="4" w:space="0" w:color="auto"/>
              <w:left w:val="nil"/>
              <w:bottom w:val="single" w:sz="4" w:space="0" w:color="auto"/>
              <w:right w:val="single" w:sz="4" w:space="0" w:color="auto"/>
            </w:tcBorders>
            <w:shd w:val="clear" w:color="auto" w:fill="auto"/>
            <w:noWrap/>
            <w:vAlign w:val="bottom"/>
          </w:tcPr>
          <w:p w:rsidR="00601405" w:rsidRPr="00465CBB" w:rsidRDefault="00601405" w:rsidP="008961A9">
            <w:pPr>
              <w:jc w:val="center"/>
            </w:pPr>
            <w:r w:rsidRPr="00465CBB">
              <w:rPr>
                <w:sz w:val="22"/>
                <w:szCs w:val="22"/>
              </w:rPr>
              <w:t xml:space="preserve">IV квартал </w:t>
            </w:r>
          </w:p>
        </w:tc>
      </w:tr>
      <w:tr w:rsidR="008961A9" w:rsidRPr="00465CBB" w:rsidTr="00650E41">
        <w:trPr>
          <w:trHeight w:val="315"/>
        </w:trPr>
        <w:tc>
          <w:tcPr>
            <w:tcW w:w="1304" w:type="dxa"/>
            <w:vMerge/>
            <w:tcBorders>
              <w:top w:val="single" w:sz="4" w:space="0" w:color="auto"/>
              <w:left w:val="single" w:sz="4" w:space="0" w:color="auto"/>
              <w:bottom w:val="single" w:sz="4" w:space="0" w:color="auto"/>
              <w:right w:val="single" w:sz="4" w:space="0" w:color="auto"/>
            </w:tcBorders>
            <w:vAlign w:val="center"/>
          </w:tcPr>
          <w:p w:rsidR="008961A9" w:rsidRPr="00465CBB" w:rsidRDefault="008961A9" w:rsidP="008961A9"/>
        </w:tc>
        <w:tc>
          <w:tcPr>
            <w:tcW w:w="866" w:type="dxa"/>
            <w:vMerge w:val="restart"/>
            <w:tcBorders>
              <w:top w:val="nil"/>
              <w:left w:val="single" w:sz="4" w:space="0" w:color="auto"/>
              <w:bottom w:val="single" w:sz="4" w:space="0" w:color="auto"/>
              <w:right w:val="single" w:sz="4" w:space="0" w:color="auto"/>
            </w:tcBorders>
            <w:shd w:val="clear" w:color="auto" w:fill="auto"/>
            <w:vAlign w:val="center"/>
          </w:tcPr>
          <w:p w:rsidR="008961A9" w:rsidRPr="00465CBB" w:rsidRDefault="008961A9" w:rsidP="008961A9">
            <w:pPr>
              <w:jc w:val="center"/>
            </w:pPr>
            <w:r w:rsidRPr="00465CBB">
              <w:rPr>
                <w:sz w:val="22"/>
                <w:szCs w:val="22"/>
              </w:rPr>
              <w:t>Всего</w:t>
            </w:r>
          </w:p>
        </w:tc>
        <w:tc>
          <w:tcPr>
            <w:tcW w:w="2820" w:type="dxa"/>
            <w:gridSpan w:val="3"/>
            <w:tcBorders>
              <w:top w:val="single" w:sz="4" w:space="0" w:color="auto"/>
              <w:left w:val="nil"/>
              <w:bottom w:val="single" w:sz="4" w:space="0" w:color="auto"/>
              <w:right w:val="single" w:sz="4" w:space="0" w:color="auto"/>
            </w:tcBorders>
            <w:shd w:val="clear" w:color="auto" w:fill="auto"/>
            <w:noWrap/>
            <w:vAlign w:val="bottom"/>
          </w:tcPr>
          <w:p w:rsidR="008961A9" w:rsidRPr="00465CBB" w:rsidRDefault="008961A9" w:rsidP="008961A9">
            <w:pPr>
              <w:jc w:val="center"/>
            </w:pPr>
            <w:r w:rsidRPr="00465CBB">
              <w:rPr>
                <w:sz w:val="22"/>
                <w:szCs w:val="22"/>
              </w:rPr>
              <w:t xml:space="preserve">в том числе: </w:t>
            </w:r>
          </w:p>
        </w:tc>
        <w:tc>
          <w:tcPr>
            <w:tcW w:w="1004" w:type="dxa"/>
            <w:vMerge w:val="restart"/>
            <w:tcBorders>
              <w:top w:val="nil"/>
              <w:left w:val="single" w:sz="4" w:space="0" w:color="auto"/>
              <w:right w:val="single" w:sz="4" w:space="0" w:color="auto"/>
            </w:tcBorders>
            <w:shd w:val="clear" w:color="auto" w:fill="auto"/>
            <w:vAlign w:val="center"/>
          </w:tcPr>
          <w:p w:rsidR="008961A9" w:rsidRPr="00465CBB" w:rsidRDefault="008961A9" w:rsidP="008961A9">
            <w:pPr>
              <w:jc w:val="center"/>
            </w:pPr>
            <w:r w:rsidRPr="00465CBB">
              <w:rPr>
                <w:sz w:val="22"/>
                <w:szCs w:val="22"/>
              </w:rPr>
              <w:t>Всего</w:t>
            </w:r>
          </w:p>
        </w:tc>
        <w:tc>
          <w:tcPr>
            <w:tcW w:w="2685" w:type="dxa"/>
            <w:gridSpan w:val="3"/>
            <w:tcBorders>
              <w:top w:val="single" w:sz="4" w:space="0" w:color="auto"/>
              <w:left w:val="nil"/>
              <w:bottom w:val="single" w:sz="4" w:space="0" w:color="auto"/>
              <w:right w:val="single" w:sz="4" w:space="0" w:color="auto"/>
            </w:tcBorders>
            <w:shd w:val="clear" w:color="auto" w:fill="auto"/>
            <w:noWrap/>
            <w:vAlign w:val="bottom"/>
          </w:tcPr>
          <w:p w:rsidR="008961A9" w:rsidRPr="00465CBB" w:rsidRDefault="008961A9" w:rsidP="008961A9">
            <w:pPr>
              <w:jc w:val="center"/>
            </w:pPr>
            <w:r w:rsidRPr="00465CBB">
              <w:rPr>
                <w:sz w:val="22"/>
                <w:szCs w:val="22"/>
              </w:rPr>
              <w:t>в том числе:</w:t>
            </w:r>
          </w:p>
        </w:tc>
        <w:tc>
          <w:tcPr>
            <w:tcW w:w="847" w:type="dxa"/>
            <w:vMerge w:val="restart"/>
            <w:tcBorders>
              <w:top w:val="nil"/>
              <w:left w:val="single" w:sz="4" w:space="0" w:color="auto"/>
              <w:right w:val="single" w:sz="4" w:space="0" w:color="auto"/>
            </w:tcBorders>
            <w:shd w:val="clear" w:color="auto" w:fill="auto"/>
            <w:vAlign w:val="center"/>
          </w:tcPr>
          <w:p w:rsidR="008961A9" w:rsidRPr="00465CBB" w:rsidRDefault="008961A9" w:rsidP="008961A9">
            <w:pPr>
              <w:jc w:val="center"/>
            </w:pPr>
            <w:r w:rsidRPr="00465CBB">
              <w:rPr>
                <w:sz w:val="22"/>
                <w:szCs w:val="22"/>
              </w:rPr>
              <w:t>Всего</w:t>
            </w:r>
          </w:p>
        </w:tc>
        <w:tc>
          <w:tcPr>
            <w:tcW w:w="2835" w:type="dxa"/>
            <w:gridSpan w:val="3"/>
            <w:tcBorders>
              <w:top w:val="single" w:sz="4" w:space="0" w:color="auto"/>
              <w:left w:val="nil"/>
              <w:bottom w:val="single" w:sz="4" w:space="0" w:color="auto"/>
              <w:right w:val="single" w:sz="4" w:space="0" w:color="auto"/>
            </w:tcBorders>
            <w:shd w:val="clear" w:color="auto" w:fill="auto"/>
            <w:noWrap/>
            <w:vAlign w:val="bottom"/>
          </w:tcPr>
          <w:p w:rsidR="008961A9" w:rsidRPr="00465CBB" w:rsidRDefault="008961A9" w:rsidP="008961A9">
            <w:pPr>
              <w:jc w:val="center"/>
            </w:pPr>
            <w:r w:rsidRPr="00465CBB">
              <w:rPr>
                <w:sz w:val="22"/>
                <w:szCs w:val="22"/>
              </w:rPr>
              <w:t>в том числе:</w:t>
            </w:r>
          </w:p>
        </w:tc>
        <w:tc>
          <w:tcPr>
            <w:tcW w:w="850" w:type="dxa"/>
            <w:vMerge w:val="restart"/>
            <w:tcBorders>
              <w:top w:val="nil"/>
              <w:left w:val="single" w:sz="4" w:space="0" w:color="auto"/>
              <w:right w:val="single" w:sz="4" w:space="0" w:color="auto"/>
            </w:tcBorders>
            <w:shd w:val="clear" w:color="auto" w:fill="auto"/>
            <w:vAlign w:val="center"/>
          </w:tcPr>
          <w:p w:rsidR="008961A9" w:rsidRPr="00465CBB" w:rsidRDefault="008961A9" w:rsidP="008961A9">
            <w:pPr>
              <w:jc w:val="center"/>
            </w:pPr>
            <w:r w:rsidRPr="00465CBB">
              <w:rPr>
                <w:sz w:val="22"/>
                <w:szCs w:val="22"/>
              </w:rPr>
              <w:t>Всего</w:t>
            </w:r>
          </w:p>
        </w:tc>
        <w:tc>
          <w:tcPr>
            <w:tcW w:w="2977" w:type="dxa"/>
            <w:gridSpan w:val="3"/>
            <w:tcBorders>
              <w:top w:val="single" w:sz="4" w:space="0" w:color="auto"/>
              <w:left w:val="nil"/>
              <w:bottom w:val="single" w:sz="4" w:space="0" w:color="auto"/>
              <w:right w:val="single" w:sz="4" w:space="0" w:color="auto"/>
            </w:tcBorders>
            <w:shd w:val="clear" w:color="auto" w:fill="auto"/>
            <w:noWrap/>
            <w:vAlign w:val="bottom"/>
          </w:tcPr>
          <w:p w:rsidR="008961A9" w:rsidRPr="00465CBB" w:rsidRDefault="008961A9" w:rsidP="008961A9">
            <w:pPr>
              <w:jc w:val="center"/>
            </w:pPr>
            <w:r w:rsidRPr="00465CBB">
              <w:rPr>
                <w:sz w:val="22"/>
                <w:szCs w:val="22"/>
              </w:rPr>
              <w:t xml:space="preserve">в том числе: </w:t>
            </w:r>
          </w:p>
        </w:tc>
      </w:tr>
      <w:tr w:rsidR="008961A9" w:rsidRPr="00465CBB" w:rsidTr="00650E41">
        <w:trPr>
          <w:trHeight w:val="810"/>
        </w:trPr>
        <w:tc>
          <w:tcPr>
            <w:tcW w:w="1304" w:type="dxa"/>
            <w:vMerge/>
            <w:tcBorders>
              <w:top w:val="single" w:sz="4" w:space="0" w:color="auto"/>
              <w:left w:val="single" w:sz="4" w:space="0" w:color="auto"/>
              <w:bottom w:val="single" w:sz="4" w:space="0" w:color="auto"/>
              <w:right w:val="single" w:sz="4" w:space="0" w:color="auto"/>
            </w:tcBorders>
            <w:vAlign w:val="center"/>
          </w:tcPr>
          <w:p w:rsidR="008961A9" w:rsidRPr="00465CBB" w:rsidRDefault="008961A9" w:rsidP="008961A9"/>
        </w:tc>
        <w:tc>
          <w:tcPr>
            <w:tcW w:w="866" w:type="dxa"/>
            <w:vMerge/>
            <w:tcBorders>
              <w:top w:val="nil"/>
              <w:left w:val="single" w:sz="4" w:space="0" w:color="auto"/>
              <w:bottom w:val="single" w:sz="4" w:space="0" w:color="auto"/>
              <w:right w:val="single" w:sz="4" w:space="0" w:color="auto"/>
            </w:tcBorders>
            <w:vAlign w:val="center"/>
          </w:tcPr>
          <w:p w:rsidR="008961A9" w:rsidRPr="00465CBB" w:rsidRDefault="008961A9" w:rsidP="008961A9"/>
        </w:tc>
        <w:tc>
          <w:tcPr>
            <w:tcW w:w="971" w:type="dxa"/>
            <w:tcBorders>
              <w:top w:val="nil"/>
              <w:left w:val="nil"/>
              <w:bottom w:val="single" w:sz="4" w:space="0" w:color="auto"/>
              <w:right w:val="single" w:sz="4" w:space="0" w:color="auto"/>
            </w:tcBorders>
            <w:shd w:val="clear" w:color="auto" w:fill="auto"/>
            <w:vAlign w:val="center"/>
          </w:tcPr>
          <w:p w:rsidR="008961A9" w:rsidRPr="00465CBB" w:rsidRDefault="008961A9" w:rsidP="008961A9">
            <w:pPr>
              <w:jc w:val="center"/>
            </w:pPr>
            <w:r w:rsidRPr="00465CBB">
              <w:rPr>
                <w:sz w:val="22"/>
                <w:szCs w:val="22"/>
              </w:rPr>
              <w:t xml:space="preserve">январь </w:t>
            </w:r>
          </w:p>
        </w:tc>
        <w:tc>
          <w:tcPr>
            <w:tcW w:w="1049" w:type="dxa"/>
            <w:tcBorders>
              <w:top w:val="nil"/>
              <w:left w:val="nil"/>
              <w:bottom w:val="single" w:sz="4" w:space="0" w:color="auto"/>
              <w:right w:val="single" w:sz="4" w:space="0" w:color="auto"/>
            </w:tcBorders>
            <w:shd w:val="clear" w:color="auto" w:fill="auto"/>
            <w:vAlign w:val="center"/>
          </w:tcPr>
          <w:p w:rsidR="008961A9" w:rsidRPr="00465CBB" w:rsidRDefault="008961A9" w:rsidP="008961A9">
            <w:pPr>
              <w:jc w:val="center"/>
            </w:pPr>
            <w:r w:rsidRPr="00465CBB">
              <w:rPr>
                <w:sz w:val="22"/>
                <w:szCs w:val="22"/>
              </w:rPr>
              <w:t>февраль</w:t>
            </w:r>
          </w:p>
        </w:tc>
        <w:tc>
          <w:tcPr>
            <w:tcW w:w="800" w:type="dxa"/>
            <w:tcBorders>
              <w:top w:val="nil"/>
              <w:left w:val="nil"/>
              <w:bottom w:val="single" w:sz="4" w:space="0" w:color="auto"/>
              <w:right w:val="single" w:sz="4" w:space="0" w:color="auto"/>
            </w:tcBorders>
            <w:shd w:val="clear" w:color="auto" w:fill="auto"/>
            <w:vAlign w:val="center"/>
          </w:tcPr>
          <w:p w:rsidR="008961A9" w:rsidRPr="00465CBB" w:rsidRDefault="008961A9" w:rsidP="008961A9">
            <w:pPr>
              <w:jc w:val="center"/>
            </w:pPr>
            <w:r w:rsidRPr="00465CBB">
              <w:rPr>
                <w:sz w:val="22"/>
                <w:szCs w:val="22"/>
              </w:rPr>
              <w:t>март</w:t>
            </w:r>
          </w:p>
        </w:tc>
        <w:tc>
          <w:tcPr>
            <w:tcW w:w="1004" w:type="dxa"/>
            <w:vMerge/>
            <w:tcBorders>
              <w:left w:val="single" w:sz="4" w:space="0" w:color="auto"/>
              <w:bottom w:val="single" w:sz="4" w:space="0" w:color="auto"/>
              <w:right w:val="single" w:sz="4" w:space="0" w:color="auto"/>
            </w:tcBorders>
            <w:vAlign w:val="center"/>
          </w:tcPr>
          <w:p w:rsidR="008961A9" w:rsidRPr="00465CBB" w:rsidRDefault="008961A9" w:rsidP="008961A9"/>
        </w:tc>
        <w:tc>
          <w:tcPr>
            <w:tcW w:w="938" w:type="dxa"/>
            <w:tcBorders>
              <w:top w:val="nil"/>
              <w:left w:val="nil"/>
              <w:bottom w:val="single" w:sz="4" w:space="0" w:color="auto"/>
              <w:right w:val="single" w:sz="4" w:space="0" w:color="auto"/>
            </w:tcBorders>
            <w:shd w:val="clear" w:color="auto" w:fill="auto"/>
            <w:vAlign w:val="center"/>
          </w:tcPr>
          <w:p w:rsidR="008961A9" w:rsidRPr="00465CBB" w:rsidRDefault="008961A9" w:rsidP="008961A9">
            <w:pPr>
              <w:jc w:val="center"/>
            </w:pPr>
            <w:r w:rsidRPr="00465CBB">
              <w:rPr>
                <w:sz w:val="22"/>
                <w:szCs w:val="22"/>
              </w:rPr>
              <w:t>апрель</w:t>
            </w:r>
          </w:p>
        </w:tc>
        <w:tc>
          <w:tcPr>
            <w:tcW w:w="871" w:type="dxa"/>
            <w:tcBorders>
              <w:top w:val="nil"/>
              <w:left w:val="nil"/>
              <w:bottom w:val="single" w:sz="4" w:space="0" w:color="auto"/>
              <w:right w:val="single" w:sz="4" w:space="0" w:color="auto"/>
            </w:tcBorders>
            <w:shd w:val="clear" w:color="auto" w:fill="auto"/>
            <w:vAlign w:val="center"/>
          </w:tcPr>
          <w:p w:rsidR="008961A9" w:rsidRPr="00465CBB" w:rsidRDefault="008961A9" w:rsidP="008961A9">
            <w:pPr>
              <w:jc w:val="center"/>
            </w:pPr>
            <w:r w:rsidRPr="00465CBB">
              <w:rPr>
                <w:sz w:val="22"/>
                <w:szCs w:val="22"/>
              </w:rPr>
              <w:t>май</w:t>
            </w:r>
          </w:p>
        </w:tc>
        <w:tc>
          <w:tcPr>
            <w:tcW w:w="876" w:type="dxa"/>
            <w:tcBorders>
              <w:top w:val="nil"/>
              <w:left w:val="nil"/>
              <w:bottom w:val="single" w:sz="4" w:space="0" w:color="auto"/>
              <w:right w:val="single" w:sz="4" w:space="0" w:color="auto"/>
            </w:tcBorders>
            <w:shd w:val="clear" w:color="auto" w:fill="auto"/>
            <w:vAlign w:val="center"/>
          </w:tcPr>
          <w:p w:rsidR="008961A9" w:rsidRPr="00465CBB" w:rsidRDefault="008961A9" w:rsidP="008961A9">
            <w:pPr>
              <w:jc w:val="center"/>
            </w:pPr>
            <w:r w:rsidRPr="00465CBB">
              <w:rPr>
                <w:sz w:val="22"/>
                <w:szCs w:val="22"/>
              </w:rPr>
              <w:t>июнь</w:t>
            </w:r>
          </w:p>
        </w:tc>
        <w:tc>
          <w:tcPr>
            <w:tcW w:w="847" w:type="dxa"/>
            <w:vMerge/>
            <w:tcBorders>
              <w:left w:val="single" w:sz="4" w:space="0" w:color="auto"/>
              <w:bottom w:val="single" w:sz="4" w:space="0" w:color="auto"/>
              <w:right w:val="single" w:sz="4" w:space="0" w:color="auto"/>
            </w:tcBorders>
            <w:vAlign w:val="center"/>
          </w:tcPr>
          <w:p w:rsidR="008961A9" w:rsidRPr="00465CBB" w:rsidRDefault="008961A9" w:rsidP="008961A9"/>
        </w:tc>
        <w:tc>
          <w:tcPr>
            <w:tcW w:w="822" w:type="dxa"/>
            <w:tcBorders>
              <w:top w:val="nil"/>
              <w:left w:val="nil"/>
              <w:bottom w:val="single" w:sz="4" w:space="0" w:color="auto"/>
              <w:right w:val="single" w:sz="4" w:space="0" w:color="auto"/>
            </w:tcBorders>
            <w:shd w:val="clear" w:color="auto" w:fill="auto"/>
            <w:vAlign w:val="center"/>
          </w:tcPr>
          <w:p w:rsidR="008961A9" w:rsidRPr="00465CBB" w:rsidRDefault="008961A9" w:rsidP="008961A9">
            <w:pPr>
              <w:jc w:val="center"/>
            </w:pPr>
            <w:r w:rsidRPr="00465CBB">
              <w:rPr>
                <w:sz w:val="22"/>
                <w:szCs w:val="22"/>
              </w:rPr>
              <w:t>июль</w:t>
            </w:r>
          </w:p>
        </w:tc>
        <w:tc>
          <w:tcPr>
            <w:tcW w:w="876" w:type="dxa"/>
            <w:tcBorders>
              <w:top w:val="nil"/>
              <w:left w:val="nil"/>
              <w:bottom w:val="single" w:sz="4" w:space="0" w:color="auto"/>
              <w:right w:val="single" w:sz="4" w:space="0" w:color="auto"/>
            </w:tcBorders>
            <w:shd w:val="clear" w:color="auto" w:fill="auto"/>
            <w:vAlign w:val="center"/>
          </w:tcPr>
          <w:p w:rsidR="008961A9" w:rsidRPr="00465CBB" w:rsidRDefault="008961A9" w:rsidP="008961A9">
            <w:pPr>
              <w:jc w:val="center"/>
            </w:pPr>
            <w:r w:rsidRPr="00465CBB">
              <w:rPr>
                <w:sz w:val="22"/>
                <w:szCs w:val="22"/>
              </w:rPr>
              <w:t>август</w:t>
            </w:r>
          </w:p>
        </w:tc>
        <w:tc>
          <w:tcPr>
            <w:tcW w:w="1137" w:type="dxa"/>
            <w:tcBorders>
              <w:top w:val="nil"/>
              <w:left w:val="nil"/>
              <w:bottom w:val="single" w:sz="4" w:space="0" w:color="auto"/>
              <w:right w:val="single" w:sz="4" w:space="0" w:color="auto"/>
            </w:tcBorders>
            <w:shd w:val="clear" w:color="auto" w:fill="auto"/>
            <w:vAlign w:val="center"/>
          </w:tcPr>
          <w:p w:rsidR="008961A9" w:rsidRPr="00465CBB" w:rsidRDefault="008961A9" w:rsidP="008961A9">
            <w:pPr>
              <w:jc w:val="center"/>
            </w:pPr>
            <w:r w:rsidRPr="00465CBB">
              <w:rPr>
                <w:sz w:val="22"/>
                <w:szCs w:val="22"/>
              </w:rPr>
              <w:t>сентябрь</w:t>
            </w:r>
          </w:p>
        </w:tc>
        <w:tc>
          <w:tcPr>
            <w:tcW w:w="850" w:type="dxa"/>
            <w:vMerge/>
            <w:tcBorders>
              <w:left w:val="single" w:sz="4" w:space="0" w:color="auto"/>
              <w:bottom w:val="single" w:sz="4" w:space="0" w:color="auto"/>
              <w:right w:val="single" w:sz="4" w:space="0" w:color="auto"/>
            </w:tcBorders>
            <w:vAlign w:val="center"/>
          </w:tcPr>
          <w:p w:rsidR="008961A9" w:rsidRPr="00465CBB" w:rsidRDefault="008961A9" w:rsidP="008961A9"/>
        </w:tc>
        <w:tc>
          <w:tcPr>
            <w:tcW w:w="993" w:type="dxa"/>
            <w:tcBorders>
              <w:top w:val="nil"/>
              <w:left w:val="nil"/>
              <w:bottom w:val="single" w:sz="4" w:space="0" w:color="auto"/>
              <w:right w:val="single" w:sz="4" w:space="0" w:color="auto"/>
            </w:tcBorders>
            <w:shd w:val="clear" w:color="auto" w:fill="auto"/>
            <w:vAlign w:val="center"/>
          </w:tcPr>
          <w:p w:rsidR="008961A9" w:rsidRPr="00465CBB" w:rsidRDefault="008961A9" w:rsidP="008961A9">
            <w:pPr>
              <w:jc w:val="center"/>
            </w:pPr>
            <w:r w:rsidRPr="00465CBB">
              <w:rPr>
                <w:sz w:val="22"/>
                <w:szCs w:val="22"/>
              </w:rPr>
              <w:t>октябрь</w:t>
            </w:r>
          </w:p>
        </w:tc>
        <w:tc>
          <w:tcPr>
            <w:tcW w:w="940" w:type="dxa"/>
            <w:tcBorders>
              <w:top w:val="nil"/>
              <w:left w:val="nil"/>
              <w:bottom w:val="single" w:sz="4" w:space="0" w:color="auto"/>
              <w:right w:val="single" w:sz="4" w:space="0" w:color="auto"/>
            </w:tcBorders>
            <w:shd w:val="clear" w:color="auto" w:fill="auto"/>
            <w:vAlign w:val="center"/>
          </w:tcPr>
          <w:p w:rsidR="008961A9" w:rsidRPr="00465CBB" w:rsidRDefault="008961A9" w:rsidP="008961A9">
            <w:pPr>
              <w:jc w:val="center"/>
            </w:pPr>
            <w:r w:rsidRPr="00465CBB">
              <w:rPr>
                <w:sz w:val="22"/>
                <w:szCs w:val="22"/>
              </w:rPr>
              <w:t>ноябрь</w:t>
            </w:r>
          </w:p>
        </w:tc>
        <w:tc>
          <w:tcPr>
            <w:tcW w:w="1044" w:type="dxa"/>
            <w:tcBorders>
              <w:top w:val="nil"/>
              <w:left w:val="nil"/>
              <w:bottom w:val="single" w:sz="4" w:space="0" w:color="auto"/>
              <w:right w:val="single" w:sz="4" w:space="0" w:color="auto"/>
            </w:tcBorders>
            <w:shd w:val="clear" w:color="auto" w:fill="auto"/>
            <w:vAlign w:val="center"/>
          </w:tcPr>
          <w:p w:rsidR="008961A9" w:rsidRPr="00465CBB" w:rsidRDefault="008961A9" w:rsidP="008961A9">
            <w:pPr>
              <w:jc w:val="center"/>
            </w:pPr>
            <w:r w:rsidRPr="00465CBB">
              <w:rPr>
                <w:sz w:val="22"/>
                <w:szCs w:val="22"/>
              </w:rPr>
              <w:t>декабрь</w:t>
            </w:r>
          </w:p>
        </w:tc>
      </w:tr>
      <w:tr w:rsidR="00601405" w:rsidRPr="00465CBB" w:rsidTr="008961A9">
        <w:trPr>
          <w:trHeight w:val="810"/>
        </w:trPr>
        <w:tc>
          <w:tcPr>
            <w:tcW w:w="1304" w:type="dxa"/>
            <w:tcBorders>
              <w:top w:val="single" w:sz="4" w:space="0" w:color="auto"/>
              <w:left w:val="single" w:sz="4" w:space="0" w:color="auto"/>
              <w:bottom w:val="single" w:sz="4" w:space="0" w:color="auto"/>
              <w:right w:val="single" w:sz="4" w:space="0" w:color="auto"/>
            </w:tcBorders>
            <w:vAlign w:val="center"/>
          </w:tcPr>
          <w:p w:rsidR="00601405" w:rsidRPr="00465CBB" w:rsidRDefault="00601405" w:rsidP="008961A9"/>
        </w:tc>
        <w:tc>
          <w:tcPr>
            <w:tcW w:w="866" w:type="dxa"/>
            <w:tcBorders>
              <w:top w:val="nil"/>
              <w:left w:val="single" w:sz="4" w:space="0" w:color="auto"/>
              <w:bottom w:val="single" w:sz="4" w:space="0" w:color="auto"/>
              <w:right w:val="single" w:sz="4" w:space="0" w:color="auto"/>
            </w:tcBorders>
            <w:vAlign w:val="center"/>
          </w:tcPr>
          <w:p w:rsidR="00601405" w:rsidRPr="00465CBB" w:rsidRDefault="00601405" w:rsidP="008961A9"/>
        </w:tc>
        <w:tc>
          <w:tcPr>
            <w:tcW w:w="971" w:type="dxa"/>
            <w:tcBorders>
              <w:top w:val="nil"/>
              <w:left w:val="nil"/>
              <w:bottom w:val="single" w:sz="4" w:space="0" w:color="auto"/>
              <w:right w:val="single" w:sz="4" w:space="0" w:color="auto"/>
            </w:tcBorders>
            <w:shd w:val="clear" w:color="auto" w:fill="auto"/>
            <w:vAlign w:val="center"/>
          </w:tcPr>
          <w:p w:rsidR="00601405" w:rsidRPr="00465CBB" w:rsidRDefault="00601405" w:rsidP="008961A9">
            <w:pPr>
              <w:jc w:val="center"/>
            </w:pPr>
          </w:p>
        </w:tc>
        <w:tc>
          <w:tcPr>
            <w:tcW w:w="1049" w:type="dxa"/>
            <w:tcBorders>
              <w:top w:val="nil"/>
              <w:left w:val="nil"/>
              <w:bottom w:val="single" w:sz="4" w:space="0" w:color="auto"/>
              <w:right w:val="single" w:sz="4" w:space="0" w:color="auto"/>
            </w:tcBorders>
            <w:shd w:val="clear" w:color="auto" w:fill="auto"/>
            <w:vAlign w:val="center"/>
          </w:tcPr>
          <w:p w:rsidR="00601405" w:rsidRPr="00465CBB" w:rsidRDefault="00601405" w:rsidP="008961A9">
            <w:pPr>
              <w:jc w:val="center"/>
            </w:pPr>
          </w:p>
        </w:tc>
        <w:tc>
          <w:tcPr>
            <w:tcW w:w="800" w:type="dxa"/>
            <w:tcBorders>
              <w:top w:val="nil"/>
              <w:left w:val="nil"/>
              <w:bottom w:val="single" w:sz="4" w:space="0" w:color="auto"/>
              <w:right w:val="single" w:sz="4" w:space="0" w:color="auto"/>
            </w:tcBorders>
            <w:shd w:val="clear" w:color="auto" w:fill="auto"/>
            <w:vAlign w:val="center"/>
          </w:tcPr>
          <w:p w:rsidR="00601405" w:rsidRPr="00465CBB" w:rsidRDefault="00601405" w:rsidP="008961A9">
            <w:pPr>
              <w:jc w:val="center"/>
            </w:pPr>
          </w:p>
        </w:tc>
        <w:tc>
          <w:tcPr>
            <w:tcW w:w="1004" w:type="dxa"/>
            <w:tcBorders>
              <w:top w:val="nil"/>
              <w:left w:val="single" w:sz="4" w:space="0" w:color="auto"/>
              <w:bottom w:val="single" w:sz="4" w:space="0" w:color="auto"/>
              <w:right w:val="single" w:sz="4" w:space="0" w:color="auto"/>
            </w:tcBorders>
            <w:vAlign w:val="center"/>
          </w:tcPr>
          <w:p w:rsidR="00601405" w:rsidRPr="00465CBB" w:rsidRDefault="00601405" w:rsidP="008961A9"/>
        </w:tc>
        <w:tc>
          <w:tcPr>
            <w:tcW w:w="938" w:type="dxa"/>
            <w:tcBorders>
              <w:top w:val="nil"/>
              <w:left w:val="nil"/>
              <w:bottom w:val="single" w:sz="4" w:space="0" w:color="auto"/>
              <w:right w:val="single" w:sz="4" w:space="0" w:color="auto"/>
            </w:tcBorders>
            <w:shd w:val="clear" w:color="auto" w:fill="auto"/>
            <w:vAlign w:val="center"/>
          </w:tcPr>
          <w:p w:rsidR="00601405" w:rsidRPr="00465CBB" w:rsidRDefault="00601405" w:rsidP="008961A9">
            <w:pPr>
              <w:jc w:val="center"/>
            </w:pPr>
          </w:p>
        </w:tc>
        <w:tc>
          <w:tcPr>
            <w:tcW w:w="871" w:type="dxa"/>
            <w:tcBorders>
              <w:top w:val="nil"/>
              <w:left w:val="nil"/>
              <w:bottom w:val="single" w:sz="4" w:space="0" w:color="auto"/>
              <w:right w:val="single" w:sz="4" w:space="0" w:color="auto"/>
            </w:tcBorders>
            <w:shd w:val="clear" w:color="auto" w:fill="auto"/>
            <w:vAlign w:val="center"/>
          </w:tcPr>
          <w:p w:rsidR="00601405" w:rsidRPr="00465CBB" w:rsidRDefault="00601405" w:rsidP="008961A9">
            <w:pPr>
              <w:jc w:val="center"/>
            </w:pPr>
          </w:p>
        </w:tc>
        <w:tc>
          <w:tcPr>
            <w:tcW w:w="876" w:type="dxa"/>
            <w:tcBorders>
              <w:top w:val="nil"/>
              <w:left w:val="nil"/>
              <w:bottom w:val="single" w:sz="4" w:space="0" w:color="auto"/>
              <w:right w:val="single" w:sz="4" w:space="0" w:color="auto"/>
            </w:tcBorders>
            <w:shd w:val="clear" w:color="auto" w:fill="auto"/>
            <w:vAlign w:val="center"/>
          </w:tcPr>
          <w:p w:rsidR="00601405" w:rsidRPr="00465CBB" w:rsidRDefault="00601405" w:rsidP="008961A9">
            <w:pPr>
              <w:jc w:val="center"/>
            </w:pPr>
          </w:p>
        </w:tc>
        <w:tc>
          <w:tcPr>
            <w:tcW w:w="847" w:type="dxa"/>
            <w:tcBorders>
              <w:top w:val="nil"/>
              <w:left w:val="single" w:sz="4" w:space="0" w:color="auto"/>
              <w:bottom w:val="single" w:sz="4" w:space="0" w:color="auto"/>
              <w:right w:val="single" w:sz="4" w:space="0" w:color="auto"/>
            </w:tcBorders>
            <w:vAlign w:val="center"/>
          </w:tcPr>
          <w:p w:rsidR="00601405" w:rsidRPr="00465CBB" w:rsidRDefault="00601405" w:rsidP="008961A9"/>
        </w:tc>
        <w:tc>
          <w:tcPr>
            <w:tcW w:w="822" w:type="dxa"/>
            <w:tcBorders>
              <w:top w:val="nil"/>
              <w:left w:val="nil"/>
              <w:bottom w:val="single" w:sz="4" w:space="0" w:color="auto"/>
              <w:right w:val="single" w:sz="4" w:space="0" w:color="auto"/>
            </w:tcBorders>
            <w:shd w:val="clear" w:color="auto" w:fill="auto"/>
            <w:vAlign w:val="center"/>
          </w:tcPr>
          <w:p w:rsidR="00601405" w:rsidRPr="00465CBB" w:rsidRDefault="00601405" w:rsidP="008961A9">
            <w:pPr>
              <w:jc w:val="center"/>
            </w:pPr>
          </w:p>
        </w:tc>
        <w:tc>
          <w:tcPr>
            <w:tcW w:w="876" w:type="dxa"/>
            <w:tcBorders>
              <w:top w:val="nil"/>
              <w:left w:val="nil"/>
              <w:bottom w:val="single" w:sz="4" w:space="0" w:color="auto"/>
              <w:right w:val="single" w:sz="4" w:space="0" w:color="auto"/>
            </w:tcBorders>
            <w:shd w:val="clear" w:color="auto" w:fill="auto"/>
            <w:vAlign w:val="center"/>
          </w:tcPr>
          <w:p w:rsidR="00601405" w:rsidRPr="00465CBB" w:rsidRDefault="00601405" w:rsidP="008961A9">
            <w:pPr>
              <w:jc w:val="center"/>
            </w:pPr>
          </w:p>
        </w:tc>
        <w:tc>
          <w:tcPr>
            <w:tcW w:w="1137" w:type="dxa"/>
            <w:tcBorders>
              <w:top w:val="nil"/>
              <w:left w:val="nil"/>
              <w:bottom w:val="single" w:sz="4" w:space="0" w:color="auto"/>
              <w:right w:val="single" w:sz="4" w:space="0" w:color="auto"/>
            </w:tcBorders>
            <w:shd w:val="clear" w:color="auto" w:fill="auto"/>
            <w:vAlign w:val="center"/>
          </w:tcPr>
          <w:p w:rsidR="00601405" w:rsidRPr="00465CBB" w:rsidRDefault="00601405" w:rsidP="008961A9">
            <w:pPr>
              <w:jc w:val="center"/>
            </w:pPr>
          </w:p>
        </w:tc>
        <w:tc>
          <w:tcPr>
            <w:tcW w:w="850" w:type="dxa"/>
            <w:tcBorders>
              <w:top w:val="nil"/>
              <w:left w:val="single" w:sz="4" w:space="0" w:color="auto"/>
              <w:bottom w:val="single" w:sz="4" w:space="0" w:color="auto"/>
              <w:right w:val="single" w:sz="4" w:space="0" w:color="auto"/>
            </w:tcBorders>
            <w:vAlign w:val="center"/>
          </w:tcPr>
          <w:p w:rsidR="00601405" w:rsidRPr="00465CBB" w:rsidRDefault="00601405" w:rsidP="008961A9"/>
        </w:tc>
        <w:tc>
          <w:tcPr>
            <w:tcW w:w="993" w:type="dxa"/>
            <w:tcBorders>
              <w:top w:val="nil"/>
              <w:left w:val="nil"/>
              <w:bottom w:val="single" w:sz="4" w:space="0" w:color="auto"/>
              <w:right w:val="single" w:sz="4" w:space="0" w:color="auto"/>
            </w:tcBorders>
            <w:shd w:val="clear" w:color="auto" w:fill="auto"/>
            <w:vAlign w:val="center"/>
          </w:tcPr>
          <w:p w:rsidR="00601405" w:rsidRPr="00465CBB" w:rsidRDefault="00601405" w:rsidP="008961A9">
            <w:pPr>
              <w:jc w:val="center"/>
            </w:pPr>
          </w:p>
        </w:tc>
        <w:tc>
          <w:tcPr>
            <w:tcW w:w="940" w:type="dxa"/>
            <w:tcBorders>
              <w:top w:val="nil"/>
              <w:left w:val="nil"/>
              <w:bottom w:val="single" w:sz="4" w:space="0" w:color="auto"/>
              <w:right w:val="single" w:sz="4" w:space="0" w:color="auto"/>
            </w:tcBorders>
            <w:shd w:val="clear" w:color="auto" w:fill="auto"/>
            <w:vAlign w:val="center"/>
          </w:tcPr>
          <w:p w:rsidR="00601405" w:rsidRPr="00465CBB" w:rsidRDefault="00601405" w:rsidP="008961A9">
            <w:pPr>
              <w:jc w:val="center"/>
            </w:pPr>
          </w:p>
        </w:tc>
        <w:tc>
          <w:tcPr>
            <w:tcW w:w="1044" w:type="dxa"/>
            <w:tcBorders>
              <w:top w:val="nil"/>
              <w:left w:val="nil"/>
              <w:bottom w:val="single" w:sz="4" w:space="0" w:color="auto"/>
              <w:right w:val="single" w:sz="4" w:space="0" w:color="auto"/>
            </w:tcBorders>
            <w:shd w:val="clear" w:color="auto" w:fill="auto"/>
            <w:vAlign w:val="center"/>
          </w:tcPr>
          <w:p w:rsidR="00601405" w:rsidRPr="00465CBB" w:rsidRDefault="00601405" w:rsidP="008961A9">
            <w:pPr>
              <w:jc w:val="center"/>
            </w:pPr>
          </w:p>
        </w:tc>
      </w:tr>
    </w:tbl>
    <w:p w:rsidR="00601405" w:rsidRPr="006E35F7" w:rsidRDefault="00601405" w:rsidP="008C2A02">
      <w:pPr>
        <w:ind w:firstLine="567"/>
        <w:jc w:val="right"/>
      </w:pPr>
    </w:p>
    <w:p w:rsidR="00601405" w:rsidRPr="0012316A" w:rsidRDefault="00601405" w:rsidP="008C2A02">
      <w:pPr>
        <w:autoSpaceDE w:val="0"/>
        <w:autoSpaceDN w:val="0"/>
        <w:adjustRightInd w:val="0"/>
        <w:ind w:firstLine="567"/>
        <w:jc w:val="center"/>
      </w:pPr>
      <w:r w:rsidRPr="0012316A">
        <w:t>Подписи Сторон:</w:t>
      </w:r>
    </w:p>
    <w:tbl>
      <w:tblPr>
        <w:tblW w:w="14781" w:type="dxa"/>
        <w:tblLook w:val="01E0" w:firstRow="1" w:lastRow="1" w:firstColumn="1" w:lastColumn="1" w:noHBand="0" w:noVBand="0"/>
      </w:tblPr>
      <w:tblGrid>
        <w:gridCol w:w="7813"/>
        <w:gridCol w:w="6968"/>
      </w:tblGrid>
      <w:tr w:rsidR="00601405" w:rsidRPr="0012316A" w:rsidTr="00650E41">
        <w:tc>
          <w:tcPr>
            <w:tcW w:w="7813" w:type="dxa"/>
          </w:tcPr>
          <w:p w:rsidR="00601405" w:rsidRPr="0012316A" w:rsidRDefault="00601405" w:rsidP="008C2A02">
            <w:pPr>
              <w:ind w:firstLine="567"/>
              <w:jc w:val="center"/>
              <w:rPr>
                <w:b/>
              </w:rPr>
            </w:pPr>
          </w:p>
        </w:tc>
        <w:tc>
          <w:tcPr>
            <w:tcW w:w="6968" w:type="dxa"/>
          </w:tcPr>
          <w:p w:rsidR="00601405" w:rsidRPr="0012316A" w:rsidRDefault="00601405" w:rsidP="008C2A02">
            <w:pPr>
              <w:ind w:firstLine="567"/>
              <w:jc w:val="center"/>
              <w:rPr>
                <w:b/>
              </w:rPr>
            </w:pPr>
          </w:p>
        </w:tc>
      </w:tr>
      <w:tr w:rsidR="00601405" w:rsidRPr="006E35F7" w:rsidTr="00650E41">
        <w:tc>
          <w:tcPr>
            <w:tcW w:w="7813" w:type="dxa"/>
          </w:tcPr>
          <w:p w:rsidR="00601405" w:rsidRPr="006E35F7" w:rsidRDefault="00601405" w:rsidP="008C2A02">
            <w:pPr>
              <w:ind w:firstLine="567"/>
              <w:jc w:val="center"/>
            </w:pPr>
            <w:r w:rsidRPr="006E35F7">
              <w:t>(наименование уполномоченного органа</w:t>
            </w:r>
            <w:r>
              <w:t xml:space="preserve"> местного самоуправления</w:t>
            </w:r>
            <w:r w:rsidRPr="006E35F7">
              <w:t>)</w:t>
            </w:r>
          </w:p>
        </w:tc>
        <w:tc>
          <w:tcPr>
            <w:tcW w:w="6968" w:type="dxa"/>
          </w:tcPr>
          <w:p w:rsidR="00601405" w:rsidRPr="006E35F7" w:rsidRDefault="00601405" w:rsidP="008C2A02">
            <w:pPr>
              <w:ind w:firstLine="567"/>
              <w:jc w:val="center"/>
            </w:pPr>
            <w:r w:rsidRPr="006E35F7">
              <w:t>(наименование Исполнителя коммунальных услуг)</w:t>
            </w:r>
          </w:p>
        </w:tc>
      </w:tr>
      <w:tr w:rsidR="00601405" w:rsidRPr="006E35F7" w:rsidTr="00650E41">
        <w:tc>
          <w:tcPr>
            <w:tcW w:w="7813" w:type="dxa"/>
          </w:tcPr>
          <w:p w:rsidR="00601405" w:rsidRPr="006E35F7" w:rsidRDefault="00601405" w:rsidP="008C2A02">
            <w:pPr>
              <w:ind w:firstLine="567"/>
            </w:pPr>
          </w:p>
          <w:p w:rsidR="00601405" w:rsidRPr="006E35F7" w:rsidRDefault="00601405" w:rsidP="008C2A02">
            <w:pPr>
              <w:ind w:firstLine="567"/>
            </w:pPr>
            <w:r w:rsidRPr="006E35F7">
              <w:t>____________/_</w:t>
            </w:r>
            <w:r>
              <w:t>__________________</w:t>
            </w:r>
            <w:r w:rsidRPr="006E35F7">
              <w:t xml:space="preserve"> /</w:t>
            </w:r>
          </w:p>
        </w:tc>
        <w:tc>
          <w:tcPr>
            <w:tcW w:w="6968" w:type="dxa"/>
          </w:tcPr>
          <w:p w:rsidR="00601405" w:rsidRPr="006E35F7" w:rsidRDefault="00601405" w:rsidP="008C2A02">
            <w:pPr>
              <w:ind w:firstLine="567"/>
            </w:pPr>
          </w:p>
          <w:p w:rsidR="00601405" w:rsidRPr="006E35F7" w:rsidRDefault="00601405" w:rsidP="008C2A02">
            <w:pPr>
              <w:ind w:firstLine="567"/>
            </w:pPr>
            <w:r w:rsidRPr="006E35F7">
              <w:t>____________/ _</w:t>
            </w:r>
            <w:r>
              <w:t>_____________________</w:t>
            </w:r>
            <w:r w:rsidRPr="006E35F7">
              <w:t>/</w:t>
            </w:r>
          </w:p>
        </w:tc>
      </w:tr>
      <w:tr w:rsidR="00601405" w:rsidRPr="006E35F7" w:rsidTr="00650E41">
        <w:tc>
          <w:tcPr>
            <w:tcW w:w="7813" w:type="dxa"/>
          </w:tcPr>
          <w:p w:rsidR="00601405" w:rsidRPr="006E35F7" w:rsidRDefault="00601405" w:rsidP="008C2A02">
            <w:pPr>
              <w:ind w:firstLine="567"/>
            </w:pPr>
            <w:r w:rsidRPr="006E35F7">
              <w:t>«____»________________  ________</w:t>
            </w:r>
            <w:proofErr w:type="gramStart"/>
            <w:r w:rsidRPr="006E35F7">
              <w:t>г</w:t>
            </w:r>
            <w:proofErr w:type="gramEnd"/>
            <w:r w:rsidRPr="006E35F7">
              <w:t>.</w:t>
            </w:r>
          </w:p>
        </w:tc>
        <w:tc>
          <w:tcPr>
            <w:tcW w:w="6968" w:type="dxa"/>
          </w:tcPr>
          <w:p w:rsidR="00601405" w:rsidRPr="006E35F7" w:rsidRDefault="00601405" w:rsidP="008C2A02">
            <w:pPr>
              <w:ind w:firstLine="567"/>
            </w:pPr>
            <w:r w:rsidRPr="006E35F7">
              <w:t>«____»________________  ________</w:t>
            </w:r>
            <w:proofErr w:type="gramStart"/>
            <w:r w:rsidRPr="006E35F7">
              <w:t>г</w:t>
            </w:r>
            <w:proofErr w:type="gramEnd"/>
            <w:r w:rsidRPr="006E35F7">
              <w:t>.</w:t>
            </w:r>
          </w:p>
        </w:tc>
      </w:tr>
      <w:tr w:rsidR="00601405" w:rsidRPr="006E35F7" w:rsidTr="00650E41">
        <w:tc>
          <w:tcPr>
            <w:tcW w:w="7813" w:type="dxa"/>
          </w:tcPr>
          <w:p w:rsidR="00601405" w:rsidRPr="006E35F7" w:rsidRDefault="00601405" w:rsidP="008C2A02">
            <w:pPr>
              <w:ind w:firstLine="567"/>
            </w:pPr>
            <w:r w:rsidRPr="006E35F7">
              <w:t>М.П.</w:t>
            </w:r>
          </w:p>
        </w:tc>
        <w:tc>
          <w:tcPr>
            <w:tcW w:w="6968" w:type="dxa"/>
          </w:tcPr>
          <w:p w:rsidR="00601405" w:rsidRPr="006E35F7" w:rsidRDefault="00601405" w:rsidP="008C2A02">
            <w:pPr>
              <w:ind w:firstLine="567"/>
            </w:pPr>
            <w:r w:rsidRPr="006E35F7">
              <w:t>М.П.</w:t>
            </w:r>
          </w:p>
        </w:tc>
      </w:tr>
    </w:tbl>
    <w:p w:rsidR="005F171A" w:rsidRPr="009C3F67" w:rsidRDefault="005F171A" w:rsidP="009A217E">
      <w:pPr>
        <w:ind w:left="4962"/>
        <w:jc w:val="both"/>
        <w:rPr>
          <w:bCs/>
          <w:sz w:val="28"/>
          <w:szCs w:val="28"/>
        </w:rPr>
      </w:pPr>
    </w:p>
    <w:sectPr w:rsidR="005F171A" w:rsidRPr="009C3F67" w:rsidSect="00080181">
      <w:pgSz w:w="16838" w:h="11905" w:orient="landscape"/>
      <w:pgMar w:top="1701" w:right="1134" w:bottom="850" w:left="1134"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F8F" w:rsidRDefault="003F5F8F" w:rsidP="00601405">
      <w:r>
        <w:separator/>
      </w:r>
    </w:p>
  </w:endnote>
  <w:endnote w:type="continuationSeparator" w:id="0">
    <w:p w:rsidR="003F5F8F" w:rsidRDefault="003F5F8F" w:rsidP="0060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F8F" w:rsidRDefault="003F5F8F" w:rsidP="00601405">
      <w:r>
        <w:separator/>
      </w:r>
    </w:p>
  </w:footnote>
  <w:footnote w:type="continuationSeparator" w:id="0">
    <w:p w:rsidR="003F5F8F" w:rsidRDefault="003F5F8F" w:rsidP="00601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D4D26"/>
    <w:rsid w:val="00027627"/>
    <w:rsid w:val="00080181"/>
    <w:rsid w:val="000A662C"/>
    <w:rsid w:val="001354D8"/>
    <w:rsid w:val="0015581E"/>
    <w:rsid w:val="0021534C"/>
    <w:rsid w:val="00322A55"/>
    <w:rsid w:val="00347B88"/>
    <w:rsid w:val="003C0B76"/>
    <w:rsid w:val="003D6340"/>
    <w:rsid w:val="003F5F8F"/>
    <w:rsid w:val="00470097"/>
    <w:rsid w:val="00535735"/>
    <w:rsid w:val="00596808"/>
    <w:rsid w:val="005C3179"/>
    <w:rsid w:val="005E06FB"/>
    <w:rsid w:val="005F171A"/>
    <w:rsid w:val="00601405"/>
    <w:rsid w:val="00605C80"/>
    <w:rsid w:val="00650E41"/>
    <w:rsid w:val="00651F0F"/>
    <w:rsid w:val="006B2526"/>
    <w:rsid w:val="006B29CC"/>
    <w:rsid w:val="007D44C5"/>
    <w:rsid w:val="008116B2"/>
    <w:rsid w:val="0082097E"/>
    <w:rsid w:val="008600B6"/>
    <w:rsid w:val="00863D6D"/>
    <w:rsid w:val="00885D78"/>
    <w:rsid w:val="008961A9"/>
    <w:rsid w:val="008A5412"/>
    <w:rsid w:val="008B2AE6"/>
    <w:rsid w:val="008C2A02"/>
    <w:rsid w:val="00902992"/>
    <w:rsid w:val="009A217E"/>
    <w:rsid w:val="009A48A6"/>
    <w:rsid w:val="009C2CE2"/>
    <w:rsid w:val="00A270D9"/>
    <w:rsid w:val="00AA02C9"/>
    <w:rsid w:val="00AA075E"/>
    <w:rsid w:val="00AE4B72"/>
    <w:rsid w:val="00BB6B52"/>
    <w:rsid w:val="00C062D2"/>
    <w:rsid w:val="00C136D0"/>
    <w:rsid w:val="00C25E80"/>
    <w:rsid w:val="00C324F3"/>
    <w:rsid w:val="00C70BD8"/>
    <w:rsid w:val="00CB1790"/>
    <w:rsid w:val="00D158C9"/>
    <w:rsid w:val="00D740FF"/>
    <w:rsid w:val="00D95A32"/>
    <w:rsid w:val="00DA3280"/>
    <w:rsid w:val="00E17E77"/>
    <w:rsid w:val="00E4627E"/>
    <w:rsid w:val="00E821A0"/>
    <w:rsid w:val="00ED54D6"/>
    <w:rsid w:val="00F445E5"/>
    <w:rsid w:val="00F56185"/>
    <w:rsid w:val="00F71DA7"/>
    <w:rsid w:val="00FA30A8"/>
    <w:rsid w:val="00FD4D26"/>
    <w:rsid w:val="00FE3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D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029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029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D4D2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FD4D26"/>
    <w:pPr>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rsid w:val="005968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8600B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FontStyle13">
    <w:name w:val="Font Style13"/>
    <w:basedOn w:val="a0"/>
    <w:rsid w:val="008600B6"/>
    <w:rPr>
      <w:rFonts w:ascii="Times New Roman" w:hAnsi="Times New Roman" w:cs="Times New Roman"/>
      <w:sz w:val="26"/>
      <w:szCs w:val="26"/>
    </w:rPr>
  </w:style>
  <w:style w:type="character" w:styleId="a4">
    <w:name w:val="Hyperlink"/>
    <w:basedOn w:val="a0"/>
    <w:unhideWhenUsed/>
    <w:rsid w:val="008600B6"/>
    <w:rPr>
      <w:color w:val="0000FF"/>
      <w:u w:val="single"/>
    </w:rPr>
  </w:style>
  <w:style w:type="paragraph" w:styleId="a5">
    <w:name w:val="header"/>
    <w:basedOn w:val="a"/>
    <w:link w:val="a6"/>
    <w:uiPriority w:val="99"/>
    <w:semiHidden/>
    <w:unhideWhenUsed/>
    <w:rsid w:val="00601405"/>
    <w:pPr>
      <w:tabs>
        <w:tab w:val="center" w:pos="4677"/>
        <w:tab w:val="right" w:pos="9355"/>
      </w:tabs>
    </w:pPr>
  </w:style>
  <w:style w:type="character" w:customStyle="1" w:styleId="a6">
    <w:name w:val="Верхний колонтитул Знак"/>
    <w:basedOn w:val="a0"/>
    <w:link w:val="a5"/>
    <w:uiPriority w:val="99"/>
    <w:semiHidden/>
    <w:rsid w:val="00601405"/>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601405"/>
    <w:pPr>
      <w:tabs>
        <w:tab w:val="center" w:pos="4677"/>
        <w:tab w:val="right" w:pos="9355"/>
      </w:tabs>
    </w:pPr>
  </w:style>
  <w:style w:type="character" w:customStyle="1" w:styleId="a8">
    <w:name w:val="Нижний колонтитул Знак"/>
    <w:basedOn w:val="a0"/>
    <w:link w:val="a7"/>
    <w:uiPriority w:val="99"/>
    <w:semiHidden/>
    <w:rsid w:val="0060140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02992"/>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902992"/>
    <w:rPr>
      <w:rFonts w:asciiTheme="majorHAnsi" w:eastAsiaTheme="majorEastAsia" w:hAnsiTheme="majorHAnsi" w:cstheme="majorBidi"/>
      <w:color w:val="365F91" w:themeColor="accent1" w:themeShade="BF"/>
      <w:sz w:val="26"/>
      <w:szCs w:val="26"/>
      <w:lang w:eastAsia="ru-RU"/>
    </w:rPr>
  </w:style>
  <w:style w:type="paragraph" w:styleId="a9">
    <w:name w:val="Balloon Text"/>
    <w:basedOn w:val="a"/>
    <w:link w:val="aa"/>
    <w:uiPriority w:val="99"/>
    <w:semiHidden/>
    <w:unhideWhenUsed/>
    <w:rsid w:val="00AE4B72"/>
    <w:rPr>
      <w:rFonts w:ascii="Segoe UI" w:hAnsi="Segoe UI" w:cs="Segoe UI"/>
      <w:sz w:val="18"/>
      <w:szCs w:val="18"/>
    </w:rPr>
  </w:style>
  <w:style w:type="character" w:customStyle="1" w:styleId="aa">
    <w:name w:val="Текст выноски Знак"/>
    <w:basedOn w:val="a0"/>
    <w:link w:val="a9"/>
    <w:uiPriority w:val="99"/>
    <w:semiHidden/>
    <w:rsid w:val="00AE4B72"/>
    <w:rPr>
      <w:rFonts w:ascii="Segoe UI" w:eastAsia="Times New Roman" w:hAnsi="Segoe UI" w:cs="Segoe UI"/>
      <w:sz w:val="18"/>
      <w:szCs w:val="18"/>
      <w:lang w:eastAsia="ru-RU"/>
    </w:rPr>
  </w:style>
  <w:style w:type="paragraph" w:styleId="ab">
    <w:name w:val="No Spacing"/>
    <w:uiPriority w:val="99"/>
    <w:qFormat/>
    <w:rsid w:val="00C062D2"/>
    <w:pPr>
      <w:spacing w:after="0" w:line="240" w:lineRule="auto"/>
    </w:pPr>
    <w:rPr>
      <w:rFonts w:ascii="Calibri" w:eastAsia="Times New Roman" w:hAnsi="Calibri" w:cs="Times New Roman"/>
      <w:lang w:eastAsia="ru-RU"/>
    </w:rPr>
  </w:style>
  <w:style w:type="paragraph" w:styleId="ac">
    <w:name w:val="List Paragraph"/>
    <w:basedOn w:val="a"/>
    <w:uiPriority w:val="34"/>
    <w:qFormat/>
    <w:rsid w:val="00F445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59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C966FD7D2C9A4BDF95F8522B726F04F29298DE62AF01C0739983551B9A1B2CD4B3P2I" TargetMode="External"/><Relationship Id="rId13" Type="http://schemas.openxmlformats.org/officeDocument/2006/relationships/hyperlink" Target="consultantplus://offline/ref=43C966FD7D2C9A4BDF95F8522B726F04F29298DE6AAA04C7719BDE5F13C3172ED33D0381AB7876AB82EC55B9P7I" TargetMode="External"/><Relationship Id="rId18" Type="http://schemas.openxmlformats.org/officeDocument/2006/relationships/hyperlink" Target="consultantplus://offline/ref=0FCEC50A3DC923E47DF8457A9CC7DA41E0109AFC3A243F4DDFA07F76D01FF54B68122744EB012E44D99BCE85F6jED" TargetMode="External"/><Relationship Id="rId26" Type="http://schemas.openxmlformats.org/officeDocument/2006/relationships/hyperlink" Target="consultantplus://offline/ref=F55853EE47D130F237F1AA4184F85281B1A59C7180348EC32ABE69C6C972EF5027T4eAH" TargetMode="External"/><Relationship Id="rId3" Type="http://schemas.openxmlformats.org/officeDocument/2006/relationships/settings" Target="settings.xml"/><Relationship Id="rId21" Type="http://schemas.openxmlformats.org/officeDocument/2006/relationships/hyperlink" Target="consultantplus://offline/ref=F55853EE47D130F237F1AA4184F85281B1A59C7188318BC428BC34CCC12BE35220459B99086AB1D117CA2DT5e7H" TargetMode="External"/><Relationship Id="rId7" Type="http://schemas.openxmlformats.org/officeDocument/2006/relationships/hyperlink" Target="HTTP://WWW.GORODSHARYPOVO.RU" TargetMode="External"/><Relationship Id="rId12" Type="http://schemas.openxmlformats.org/officeDocument/2006/relationships/hyperlink" Target="consultantplus://offline/ref=F55853EE47D130F237F1AA4184F85281B1A59C7188318BC428BC34CCC12BE35220459B99086AB1D117CA2DT5e7H" TargetMode="External"/><Relationship Id="rId17" Type="http://schemas.openxmlformats.org/officeDocument/2006/relationships/hyperlink" Target="consultantplus://offline/ref=43C966FD7D2C9A4BDF95E65F3D1E300BF09FC0D366AB0A9329C4850244BCPAI" TargetMode="External"/><Relationship Id="rId25" Type="http://schemas.openxmlformats.org/officeDocument/2006/relationships/hyperlink" Target="consultantplus://offline/ref=F55853EE47D130F237F1AA4184F85281B1A59C7180348EC32ABE69C6C972EF5027T4eAH" TargetMode="External"/><Relationship Id="rId2" Type="http://schemas.microsoft.com/office/2007/relationships/stylesWithEffects" Target="stylesWithEffects.xml"/><Relationship Id="rId16" Type="http://schemas.openxmlformats.org/officeDocument/2006/relationships/hyperlink" Target="consultantplus://offline/ref=43C966FD7D2C9A4BDF95E65F3D1E300BF09FC0D366AB0A9329C4850244BCPAI" TargetMode="External"/><Relationship Id="rId20" Type="http://schemas.openxmlformats.org/officeDocument/2006/relationships/hyperlink" Target="consultantplus://offline/ref=43C966FD7D2C9A4BDF95F8522B726F04F29298DE6AAA04C7719BDE5F13C3172ED33D0381AB7876AB82EC56B9PFI" TargetMode="External"/><Relationship Id="rId29" Type="http://schemas.openxmlformats.org/officeDocument/2006/relationships/hyperlink" Target="consultantplus://offline/ref=F55853EE47D130F237F1AA4184F85281B1A59C7180348EC32ABE69C6C972EF5027T4eA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F55853EE47D130F237F1AA4184F85281B1A59C7188318BC428BC34CCC12BE35220459B99086AB1D117CA2DT5e7H" TargetMode="External"/><Relationship Id="rId24" Type="http://schemas.openxmlformats.org/officeDocument/2006/relationships/hyperlink" Target="consultantplus://offline/ref=77EAFB85ED55AF0C96901F33F54F1F29AE9BD172D88C4D78D8EE61BF2C27424EB126U3F" TargetMode="External"/><Relationship Id="rId5" Type="http://schemas.openxmlformats.org/officeDocument/2006/relationships/footnotes" Target="footnotes.xml"/><Relationship Id="rId15" Type="http://schemas.openxmlformats.org/officeDocument/2006/relationships/hyperlink" Target="consultantplus://offline/ref=43C966FD7D2C9A4BDF95E65F3D1E300BF09FCFD167A60A9329C4850244CA1D7994725AC3BEPCI" TargetMode="External"/><Relationship Id="rId23" Type="http://schemas.openxmlformats.org/officeDocument/2006/relationships/hyperlink" Target="consultantplus://offline/ref=F55853EE47D130F237F1AA4184F85281B1A59C7188318BC428BC34CCC12BE35220459B99086AB1D117CA2DT5e7H" TargetMode="External"/><Relationship Id="rId28" Type="http://schemas.openxmlformats.org/officeDocument/2006/relationships/hyperlink" Target="consultantplus://offline/ref=F55853EE47D130F237F1AA4184F85281B1A59C7180348EC32ABE69C6C972EF5027T4eAH" TargetMode="External"/><Relationship Id="rId10" Type="http://schemas.openxmlformats.org/officeDocument/2006/relationships/hyperlink" Target="consultantplus://offline/ref=F55853EE47D130F237F1AA4184F85281B1A59C7180348EC32ABE69C6C972EF5027T4eAH" TargetMode="External"/><Relationship Id="rId19" Type="http://schemas.openxmlformats.org/officeDocument/2006/relationships/hyperlink" Target="consultantplus://offline/ref=43C966FD7D2C9A4BDF95F8522B726F04F29298DE62AF01C0739983551B9A1B2CD4325C96AC317AAA82ED5093B5P4I"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55853EE47D130F237F1B44C92940D8EB3A8C47D8533859070E36F9196T2e2H" TargetMode="External"/><Relationship Id="rId14" Type="http://schemas.openxmlformats.org/officeDocument/2006/relationships/hyperlink" Target="consultantplus://offline/ref=43C966FD7D2C9A4BDF95E65F3D1E300BF09FCFD167A60A9329C4850244CA1D7994725AC3EF7577A9B8P3I" TargetMode="External"/><Relationship Id="rId22" Type="http://schemas.openxmlformats.org/officeDocument/2006/relationships/hyperlink" Target="consultantplus://offline/ref=F55853EE47D130F237F1AA4184F85281B1A59C7188318BC428BC34CCC12BE35220459B99086AB1D117CB25T5eDH" TargetMode="External"/><Relationship Id="rId27" Type="http://schemas.openxmlformats.org/officeDocument/2006/relationships/hyperlink" Target="consultantplus://offline/ref=F55853EE47D130F237F1AA4184F85281B1A59C7180348EC32ABE69C6C972EF5027T4eA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21</Pages>
  <Words>7393</Words>
  <Characters>42142</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OrlovaPC</dc:creator>
  <cp:keywords/>
  <dc:description/>
  <cp:lastModifiedBy>mig</cp:lastModifiedBy>
  <cp:revision>24</cp:revision>
  <cp:lastPrinted>2015-04-30T07:43:00Z</cp:lastPrinted>
  <dcterms:created xsi:type="dcterms:W3CDTF">2015-04-17T02:13:00Z</dcterms:created>
  <dcterms:modified xsi:type="dcterms:W3CDTF">2015-05-20T06:53:00Z</dcterms:modified>
</cp:coreProperties>
</file>