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2B" w:rsidRPr="00B1132B" w:rsidRDefault="00B1132B" w:rsidP="00B1132B">
      <w:pPr>
        <w:widowControl/>
        <w:autoSpaceDE/>
        <w:autoSpaceDN/>
        <w:adjustRightInd/>
        <w:jc w:val="center"/>
        <w:rPr>
          <w:sz w:val="28"/>
          <w:szCs w:val="28"/>
        </w:rPr>
      </w:pPr>
      <w:bookmarkStart w:id="0" w:name="_GoBack"/>
      <w:bookmarkEnd w:id="0"/>
    </w:p>
    <w:p w:rsidR="00B1132B" w:rsidRDefault="00B1132B" w:rsidP="00B1132B">
      <w:pPr>
        <w:widowControl/>
        <w:autoSpaceDE/>
        <w:autoSpaceDN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 w:rsidR="00B1132B" w:rsidRDefault="00B1132B" w:rsidP="00B1132B">
      <w:pPr>
        <w:widowControl/>
        <w:autoSpaceDE/>
        <w:autoSpaceDN/>
        <w:adjustRightInd/>
        <w:jc w:val="center"/>
        <w:rPr>
          <w:b/>
          <w:sz w:val="28"/>
          <w:szCs w:val="24"/>
        </w:rPr>
      </w:pPr>
    </w:p>
    <w:p w:rsidR="00B1132B" w:rsidRDefault="00B1132B" w:rsidP="00B1132B">
      <w:pPr>
        <w:widowControl/>
        <w:tabs>
          <w:tab w:val="left" w:pos="7755"/>
        </w:tabs>
        <w:autoSpaceDE/>
        <w:autoSpaceDN/>
        <w:adjustRightInd/>
        <w:jc w:val="both"/>
        <w:rPr>
          <w:sz w:val="28"/>
          <w:szCs w:val="24"/>
        </w:rPr>
      </w:pPr>
      <w:r w:rsidRPr="00B1132B">
        <w:rPr>
          <w:sz w:val="28"/>
          <w:szCs w:val="24"/>
        </w:rPr>
        <w:t>11.03.2015</w:t>
      </w:r>
      <w:r w:rsidRPr="00B1132B">
        <w:rPr>
          <w:sz w:val="28"/>
          <w:szCs w:val="24"/>
        </w:rPr>
        <w:tab/>
      </w:r>
      <w:r>
        <w:rPr>
          <w:sz w:val="28"/>
          <w:szCs w:val="24"/>
        </w:rPr>
        <w:t xml:space="preserve">       </w:t>
      </w:r>
      <w:r w:rsidRPr="00B1132B">
        <w:rPr>
          <w:sz w:val="28"/>
          <w:szCs w:val="24"/>
        </w:rPr>
        <w:t>№ 37</w:t>
      </w:r>
    </w:p>
    <w:p w:rsidR="00B1132B" w:rsidRDefault="00B1132B" w:rsidP="00B1132B">
      <w:pPr>
        <w:widowControl/>
        <w:tabs>
          <w:tab w:val="left" w:pos="7755"/>
        </w:tabs>
        <w:autoSpaceDE/>
        <w:autoSpaceDN/>
        <w:adjustRightInd/>
        <w:jc w:val="both"/>
        <w:rPr>
          <w:sz w:val="28"/>
          <w:szCs w:val="24"/>
        </w:rPr>
      </w:pPr>
    </w:p>
    <w:p w:rsidR="00B1132B" w:rsidRDefault="00B1132B" w:rsidP="00B1132B">
      <w:pPr>
        <w:shd w:val="clear" w:color="auto" w:fill="FFFFFF"/>
        <w:tabs>
          <w:tab w:val="left" w:pos="2160"/>
        </w:tabs>
        <w:spacing w:line="322" w:lineRule="exact"/>
        <w:ind w:firstLine="744"/>
        <w:jc w:val="both"/>
      </w:pPr>
      <w:r>
        <w:rPr>
          <w:color w:val="000000"/>
          <w:spacing w:val="-1"/>
          <w:sz w:val="28"/>
          <w:szCs w:val="28"/>
        </w:rPr>
        <w:t xml:space="preserve">О внесении изменений в Постановление Администрации города  Шарыпово </w:t>
      </w:r>
      <w:r>
        <w:rPr>
          <w:color w:val="000000"/>
          <w:spacing w:val="10"/>
          <w:sz w:val="28"/>
          <w:szCs w:val="28"/>
        </w:rPr>
        <w:t xml:space="preserve">от 27.09.2013 №224 «Об утверждении Положения о системе оплаты труда </w:t>
      </w:r>
      <w:r>
        <w:rPr>
          <w:color w:val="000000"/>
          <w:sz w:val="28"/>
          <w:szCs w:val="28"/>
        </w:rPr>
        <w:t xml:space="preserve">работников   Муниципального   казенного   учреждения   «Служба   городского </w:t>
      </w:r>
      <w:r>
        <w:rPr>
          <w:color w:val="000000"/>
          <w:spacing w:val="1"/>
          <w:sz w:val="28"/>
          <w:szCs w:val="28"/>
        </w:rPr>
        <w:t xml:space="preserve">хозяйства» (в ред. от 15.11.2013 №283, от 26.03.2014 №74, от 19.08.2014 №190, </w:t>
      </w:r>
      <w:proofErr w:type="gramStart"/>
      <w:r>
        <w:rPr>
          <w:color w:val="000000"/>
          <w:spacing w:val="-2"/>
          <w:sz w:val="28"/>
          <w:szCs w:val="28"/>
        </w:rPr>
        <w:t>от</w:t>
      </w:r>
      <w:proofErr w:type="gramEnd"/>
      <w:r>
        <w:rPr>
          <w:color w:val="000000"/>
          <w:spacing w:val="-2"/>
          <w:sz w:val="28"/>
          <w:szCs w:val="28"/>
        </w:rPr>
        <w:t xml:space="preserve"> 29.09.2014 №225)</w:t>
      </w:r>
    </w:p>
    <w:p w:rsidR="00EA2336" w:rsidRDefault="00B1132B" w:rsidP="00B1132B">
      <w:pPr>
        <w:shd w:val="clear" w:color="auto" w:fill="FFFFFF"/>
        <w:spacing w:before="317" w:line="322" w:lineRule="exact"/>
        <w:ind w:right="10" w:firstLine="701"/>
        <w:jc w:val="both"/>
      </w:pPr>
      <w:r>
        <w:rPr>
          <w:color w:val="000000"/>
          <w:spacing w:val="11"/>
          <w:sz w:val="28"/>
          <w:szCs w:val="28"/>
        </w:rPr>
        <w:t xml:space="preserve">В соответствии с Трудовым кодексом Российской Федерации, </w:t>
      </w:r>
      <w:r>
        <w:rPr>
          <w:color w:val="000000"/>
          <w:spacing w:val="4"/>
          <w:sz w:val="28"/>
          <w:szCs w:val="28"/>
        </w:rPr>
        <w:t xml:space="preserve">Федеральным законом от 06.10.2003г. № 131-ФЗ «Об общих принципах </w:t>
      </w:r>
      <w:r>
        <w:rPr>
          <w:color w:val="000000"/>
          <w:sz w:val="28"/>
          <w:szCs w:val="28"/>
        </w:rPr>
        <w:t xml:space="preserve">организации местного самоуправления в Российской Федерации», статьей 37 </w:t>
      </w:r>
      <w:r>
        <w:rPr>
          <w:color w:val="000000"/>
          <w:spacing w:val="-1"/>
          <w:sz w:val="28"/>
          <w:szCs w:val="28"/>
        </w:rPr>
        <w:t>Устава города Шарыпово,</w:t>
      </w:r>
    </w:p>
    <w:p w:rsidR="00EA2336" w:rsidRDefault="00B1132B" w:rsidP="00B1132B">
      <w:pPr>
        <w:shd w:val="clear" w:color="auto" w:fill="FFFFFF"/>
        <w:spacing w:before="322" w:line="322" w:lineRule="exact"/>
      </w:pPr>
      <w:r>
        <w:rPr>
          <w:color w:val="000000"/>
          <w:spacing w:val="-3"/>
          <w:sz w:val="28"/>
          <w:szCs w:val="28"/>
        </w:rPr>
        <w:t>ПОСТАНОВЛЯЮ:</w:t>
      </w:r>
    </w:p>
    <w:p w:rsidR="00EA2336" w:rsidRDefault="00B1132B" w:rsidP="00B1132B">
      <w:pPr>
        <w:shd w:val="clear" w:color="auto" w:fill="FFFFFF"/>
        <w:tabs>
          <w:tab w:val="left" w:pos="2160"/>
        </w:tabs>
        <w:spacing w:line="322" w:lineRule="exact"/>
        <w:ind w:firstLine="744"/>
        <w:jc w:val="both"/>
      </w:pPr>
      <w:r>
        <w:rPr>
          <w:color w:val="000000"/>
          <w:spacing w:val="-29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Внести изменения в Постановление Администрации города Шарыпово </w:t>
      </w:r>
      <w:r>
        <w:rPr>
          <w:color w:val="000000"/>
          <w:spacing w:val="10"/>
          <w:sz w:val="28"/>
          <w:szCs w:val="28"/>
        </w:rPr>
        <w:t xml:space="preserve">от 27.09.2013 №224 «Об утверждении Положения о системе оплаты труда </w:t>
      </w:r>
      <w:r>
        <w:rPr>
          <w:color w:val="000000"/>
          <w:sz w:val="28"/>
          <w:szCs w:val="28"/>
        </w:rPr>
        <w:t xml:space="preserve">работников   Муниципального   казенного   учреждения   «Служба   городского </w:t>
      </w:r>
      <w:r>
        <w:rPr>
          <w:color w:val="000000"/>
          <w:spacing w:val="1"/>
          <w:sz w:val="28"/>
          <w:szCs w:val="28"/>
        </w:rPr>
        <w:t xml:space="preserve">хозяйства» (в ред. от 15.11.2013 №283, от 26.03.2014 №74, от 19.08.2014 №190, </w:t>
      </w:r>
      <w:proofErr w:type="gramStart"/>
      <w:r>
        <w:rPr>
          <w:color w:val="000000"/>
          <w:spacing w:val="-2"/>
          <w:sz w:val="28"/>
          <w:szCs w:val="28"/>
        </w:rPr>
        <w:t>от</w:t>
      </w:r>
      <w:proofErr w:type="gramEnd"/>
      <w:r>
        <w:rPr>
          <w:color w:val="000000"/>
          <w:spacing w:val="-2"/>
          <w:sz w:val="28"/>
          <w:szCs w:val="28"/>
        </w:rPr>
        <w:t xml:space="preserve"> 29.09.2014 №225):</w:t>
      </w:r>
    </w:p>
    <w:p w:rsidR="00EA2336" w:rsidRDefault="00B1132B" w:rsidP="00B1132B">
      <w:pPr>
        <w:shd w:val="clear" w:color="auto" w:fill="FFFFFF"/>
        <w:spacing w:line="322" w:lineRule="exact"/>
        <w:ind w:right="14" w:firstLine="715"/>
        <w:jc w:val="both"/>
      </w:pPr>
      <w:r>
        <w:rPr>
          <w:color w:val="000000"/>
          <w:sz w:val="28"/>
          <w:szCs w:val="28"/>
        </w:rPr>
        <w:t xml:space="preserve">- В Приложение к Постановлению «Положение о системе оплаты труда </w:t>
      </w:r>
      <w:r>
        <w:rPr>
          <w:color w:val="000000"/>
          <w:spacing w:val="1"/>
          <w:sz w:val="28"/>
          <w:szCs w:val="28"/>
        </w:rPr>
        <w:t xml:space="preserve">работников Муниципального казенного учреждения «Служба городского </w:t>
      </w:r>
      <w:r>
        <w:rPr>
          <w:color w:val="000000"/>
          <w:spacing w:val="-1"/>
          <w:sz w:val="28"/>
          <w:szCs w:val="28"/>
        </w:rPr>
        <w:t>хозяйства»», внести следующие изменения:</w:t>
      </w:r>
    </w:p>
    <w:p w:rsidR="00EA2336" w:rsidRDefault="00B1132B" w:rsidP="00B1132B">
      <w:pPr>
        <w:shd w:val="clear" w:color="auto" w:fill="FFFFFF"/>
        <w:spacing w:line="322" w:lineRule="exact"/>
        <w:ind w:right="29" w:firstLine="734"/>
        <w:jc w:val="both"/>
      </w:pPr>
      <w:r>
        <w:rPr>
          <w:color w:val="000000"/>
          <w:spacing w:val="5"/>
          <w:sz w:val="28"/>
          <w:szCs w:val="28"/>
        </w:rPr>
        <w:t xml:space="preserve">1.1 по тексту раздела 8 «Заключительные и переходные положения» </w:t>
      </w:r>
      <w:r>
        <w:rPr>
          <w:color w:val="000000"/>
          <w:spacing w:val="-1"/>
          <w:sz w:val="28"/>
          <w:szCs w:val="28"/>
        </w:rPr>
        <w:t xml:space="preserve">цифру «40,56» </w:t>
      </w:r>
      <w:proofErr w:type="gramStart"/>
      <w:r>
        <w:rPr>
          <w:color w:val="000000"/>
          <w:spacing w:val="-1"/>
          <w:sz w:val="28"/>
          <w:szCs w:val="28"/>
        </w:rPr>
        <w:t>заменить на цифру</w:t>
      </w:r>
      <w:proofErr w:type="gramEnd"/>
      <w:r>
        <w:rPr>
          <w:color w:val="000000"/>
          <w:spacing w:val="-1"/>
          <w:sz w:val="28"/>
          <w:szCs w:val="28"/>
        </w:rPr>
        <w:t xml:space="preserve"> «38,79».</w:t>
      </w:r>
    </w:p>
    <w:p w:rsidR="00EA2336" w:rsidRDefault="00B1132B" w:rsidP="00B1132B">
      <w:pPr>
        <w:shd w:val="clear" w:color="auto" w:fill="FFFFFF"/>
        <w:tabs>
          <w:tab w:val="left" w:pos="2232"/>
        </w:tabs>
        <w:spacing w:line="322" w:lineRule="exact"/>
        <w:ind w:firstLine="701"/>
        <w:jc w:val="both"/>
      </w:pPr>
      <w:r>
        <w:rPr>
          <w:color w:val="000000"/>
          <w:spacing w:val="-15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7"/>
          <w:sz w:val="28"/>
          <w:szCs w:val="28"/>
        </w:rPr>
        <w:t>Контроль за</w:t>
      </w:r>
      <w:proofErr w:type="gramEnd"/>
      <w:r>
        <w:rPr>
          <w:color w:val="000000"/>
          <w:spacing w:val="7"/>
          <w:sz w:val="28"/>
          <w:szCs w:val="28"/>
        </w:rPr>
        <w:t xml:space="preserve"> выполнением настоящего  постановления оставляю за </w:t>
      </w:r>
      <w:r>
        <w:rPr>
          <w:color w:val="000000"/>
          <w:spacing w:val="-5"/>
          <w:sz w:val="28"/>
          <w:szCs w:val="28"/>
        </w:rPr>
        <w:t>собой.</w:t>
      </w:r>
    </w:p>
    <w:p w:rsidR="00EA2336" w:rsidRDefault="00B1132B" w:rsidP="00B1132B">
      <w:pPr>
        <w:shd w:val="clear" w:color="auto" w:fill="FFFFFF"/>
        <w:tabs>
          <w:tab w:val="left" w:pos="2150"/>
        </w:tabs>
        <w:spacing w:after="307" w:line="322" w:lineRule="exact"/>
        <w:ind w:firstLine="715"/>
        <w:jc w:val="both"/>
        <w:rPr>
          <w:color w:val="000000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Настоящее Постановление вступает в силу в день, следующий за днем </w:t>
      </w:r>
      <w:r>
        <w:rPr>
          <w:color w:val="000000"/>
          <w:spacing w:val="-2"/>
          <w:sz w:val="28"/>
          <w:szCs w:val="28"/>
        </w:rPr>
        <w:t xml:space="preserve">его    официального    опубликования    в    периодическом    печатном    издании </w:t>
      </w:r>
      <w:r>
        <w:rPr>
          <w:color w:val="000000"/>
          <w:spacing w:val="6"/>
          <w:sz w:val="28"/>
          <w:szCs w:val="28"/>
        </w:rPr>
        <w:t xml:space="preserve">«Официальный  вестник города Шарыпово»  подлежит размещению  в  сети </w:t>
      </w:r>
      <w:r>
        <w:rPr>
          <w:color w:val="000000"/>
          <w:spacing w:val="1"/>
          <w:sz w:val="28"/>
          <w:szCs w:val="28"/>
        </w:rPr>
        <w:t xml:space="preserve">Интернет    на    официальном    сайте    Администрации    города    Шарыпово: </w:t>
      </w:r>
      <w:r>
        <w:rPr>
          <w:color w:val="000000"/>
          <w:sz w:val="28"/>
          <w:szCs w:val="28"/>
          <w:lang w:val="en-US"/>
        </w:rPr>
        <w:t>http</w:t>
      </w:r>
      <w:r w:rsidRPr="00B1132B">
        <w:rPr>
          <w:color w:val="000000"/>
          <w:sz w:val="28"/>
          <w:szCs w:val="28"/>
        </w:rPr>
        <w:t>://</w:t>
      </w:r>
      <w:r>
        <w:rPr>
          <w:color w:val="000000"/>
          <w:sz w:val="28"/>
          <w:szCs w:val="28"/>
          <w:lang w:val="en-US"/>
        </w:rPr>
        <w:t>www</w:t>
      </w:r>
      <w:r w:rsidRPr="00B1132B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gorodsharypovo</w:t>
      </w:r>
      <w:proofErr w:type="spellEnd"/>
      <w:r w:rsidRPr="00B1132B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 w:rsidRPr="00B113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распространяет свое действие с 01.01.2015г.</w:t>
      </w:r>
    </w:p>
    <w:p w:rsidR="00B1132B" w:rsidRDefault="00B1132B" w:rsidP="00B1132B">
      <w:pPr>
        <w:shd w:val="clear" w:color="auto" w:fill="FFFFFF"/>
        <w:tabs>
          <w:tab w:val="left" w:pos="2150"/>
        </w:tabs>
        <w:spacing w:after="307" w:line="322" w:lineRule="exact"/>
        <w:jc w:val="both"/>
      </w:pPr>
      <w:r>
        <w:rPr>
          <w:color w:val="000000"/>
          <w:sz w:val="28"/>
          <w:szCs w:val="28"/>
        </w:rPr>
        <w:t xml:space="preserve">Глава Администрации города Шарыпово                          А.С. Погожев                        </w:t>
      </w:r>
    </w:p>
    <w:sectPr w:rsidR="00B1132B" w:rsidSect="00B1132B">
      <w:type w:val="continuous"/>
      <w:pgSz w:w="11909" w:h="16834"/>
      <w:pgMar w:top="360" w:right="984" w:bottom="36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32B"/>
    <w:rsid w:val="002B6161"/>
    <w:rsid w:val="00B1132B"/>
    <w:rsid w:val="00EA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mig</cp:lastModifiedBy>
  <cp:revision>4</cp:revision>
  <dcterms:created xsi:type="dcterms:W3CDTF">2015-04-03T03:56:00Z</dcterms:created>
  <dcterms:modified xsi:type="dcterms:W3CDTF">2015-04-07T05:41:00Z</dcterms:modified>
</cp:coreProperties>
</file>