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DA7" w:rsidRDefault="00B66DA7" w:rsidP="002F256A">
      <w:pPr>
        <w:pStyle w:val="ConsPlusTitle"/>
        <w:widowControl/>
        <w:jc w:val="right"/>
      </w:pPr>
      <w:r>
        <w:rPr>
          <w:rFonts w:ascii="Times New Roman" w:hAnsi="Times New Roman" w:cs="Times New Roman"/>
          <w:b w:val="0"/>
          <w:sz w:val="24"/>
          <w:szCs w:val="24"/>
        </w:rPr>
        <w:t xml:space="preserve">                                                                                                                       </w:t>
      </w:r>
      <w:r w:rsidR="001A5184">
        <w:rPr>
          <w:rFonts w:ascii="Times New Roman" w:hAnsi="Times New Roman" w:cs="Times New Roman"/>
          <w:b w:val="0"/>
          <w:sz w:val="24"/>
          <w:szCs w:val="24"/>
        </w:rPr>
        <w:t xml:space="preserve">                  </w:t>
      </w:r>
    </w:p>
    <w:p w:rsidR="00965073" w:rsidRPr="006E7317" w:rsidRDefault="00965073" w:rsidP="00965073">
      <w:pPr>
        <w:autoSpaceDE w:val="0"/>
        <w:autoSpaceDN w:val="0"/>
        <w:adjustRightInd w:val="0"/>
        <w:jc w:val="right"/>
        <w:outlineLvl w:val="0"/>
      </w:pPr>
      <w:r w:rsidRPr="006E7317">
        <w:t>Приложение № 3 к муниципальной программе</w:t>
      </w:r>
    </w:p>
    <w:p w:rsidR="0005172D" w:rsidRPr="006E7317" w:rsidRDefault="00965073" w:rsidP="0005172D">
      <w:pPr>
        <w:autoSpaceDE w:val="0"/>
        <w:autoSpaceDN w:val="0"/>
        <w:adjustRightInd w:val="0"/>
        <w:jc w:val="right"/>
        <w:outlineLvl w:val="0"/>
        <w:rPr>
          <w:sz w:val="28"/>
          <w:szCs w:val="28"/>
        </w:rPr>
      </w:pPr>
      <w:r w:rsidRPr="006E7317">
        <w:t xml:space="preserve">«Развитие культуры» </w:t>
      </w:r>
    </w:p>
    <w:p w:rsidR="00B66DA7" w:rsidRPr="002E1ACA" w:rsidRDefault="00D83A69" w:rsidP="00B66DA7">
      <w:pPr>
        <w:pStyle w:val="ConsPlusNormal"/>
        <w:widowControl/>
        <w:spacing w:line="276" w:lineRule="auto"/>
        <w:ind w:firstLine="0"/>
        <w:jc w:val="right"/>
        <w:outlineLvl w:val="2"/>
        <w:rPr>
          <w:rFonts w:ascii="Times New Roman" w:hAnsi="Times New Roman" w:cs="Times New Roman"/>
          <w:sz w:val="24"/>
          <w:szCs w:val="24"/>
        </w:rPr>
      </w:pPr>
      <w:r>
        <w:rPr>
          <w:rFonts w:ascii="Times New Roman" w:hAnsi="Times New Roman"/>
          <w:sz w:val="24"/>
          <w:szCs w:val="24"/>
        </w:rPr>
        <w:t xml:space="preserve">от </w:t>
      </w:r>
      <w:r w:rsidR="00DB5F15">
        <w:rPr>
          <w:rFonts w:ascii="Times New Roman" w:hAnsi="Times New Roman"/>
          <w:sz w:val="24"/>
          <w:szCs w:val="24"/>
        </w:rPr>
        <w:t>18.12.2013</w:t>
      </w:r>
      <w:bookmarkStart w:id="0" w:name="_GoBack"/>
      <w:bookmarkEnd w:id="0"/>
      <w:r w:rsidR="001443B4">
        <w:rPr>
          <w:rFonts w:ascii="Times New Roman" w:hAnsi="Times New Roman"/>
          <w:sz w:val="24"/>
          <w:szCs w:val="24"/>
        </w:rPr>
        <w:t xml:space="preserve">  </w:t>
      </w:r>
      <w:r>
        <w:rPr>
          <w:rFonts w:ascii="Times New Roman" w:hAnsi="Times New Roman"/>
          <w:sz w:val="24"/>
          <w:szCs w:val="24"/>
        </w:rPr>
        <w:t xml:space="preserve">г. № </w:t>
      </w:r>
      <w:r w:rsidR="001443B4">
        <w:rPr>
          <w:rFonts w:ascii="Times New Roman" w:hAnsi="Times New Roman"/>
          <w:sz w:val="24"/>
          <w:szCs w:val="24"/>
        </w:rPr>
        <w:t>235</w:t>
      </w:r>
    </w:p>
    <w:p w:rsidR="00965073" w:rsidRPr="006E7317" w:rsidRDefault="00965073" w:rsidP="00965073">
      <w:pPr>
        <w:autoSpaceDE w:val="0"/>
        <w:autoSpaceDN w:val="0"/>
        <w:adjustRightInd w:val="0"/>
        <w:jc w:val="center"/>
        <w:outlineLvl w:val="0"/>
        <w:rPr>
          <w:sz w:val="28"/>
          <w:szCs w:val="28"/>
        </w:rPr>
      </w:pPr>
    </w:p>
    <w:p w:rsidR="00CF7E24" w:rsidRPr="006E7317" w:rsidRDefault="00CF7E24" w:rsidP="00CF7E24">
      <w:pPr>
        <w:widowControl w:val="0"/>
        <w:autoSpaceDE w:val="0"/>
        <w:autoSpaceDN w:val="0"/>
        <w:adjustRightInd w:val="0"/>
        <w:jc w:val="center"/>
        <w:outlineLvl w:val="1"/>
        <w:rPr>
          <w:sz w:val="28"/>
          <w:szCs w:val="28"/>
        </w:rPr>
      </w:pPr>
    </w:p>
    <w:p w:rsidR="00CF7E24" w:rsidRPr="006E7317" w:rsidRDefault="00CF7E24" w:rsidP="00BE5327">
      <w:pPr>
        <w:pStyle w:val="ConsPlusTitle"/>
        <w:widowControl/>
        <w:tabs>
          <w:tab w:val="left" w:pos="5040"/>
          <w:tab w:val="left" w:pos="5220"/>
        </w:tabs>
        <w:jc w:val="center"/>
        <w:rPr>
          <w:rFonts w:ascii="Times New Roman" w:hAnsi="Times New Roman" w:cs="Times New Roman"/>
          <w:sz w:val="28"/>
          <w:szCs w:val="28"/>
        </w:rPr>
      </w:pPr>
      <w:r w:rsidRPr="006E7317">
        <w:rPr>
          <w:rFonts w:ascii="Times New Roman" w:hAnsi="Times New Roman" w:cs="Times New Roman"/>
          <w:sz w:val="28"/>
          <w:szCs w:val="28"/>
        </w:rPr>
        <w:t>Подпрограмма 1. «Сохранение культурного наследия</w:t>
      </w:r>
      <w:r w:rsidR="00BE5327" w:rsidRPr="006E7317">
        <w:rPr>
          <w:rFonts w:ascii="Times New Roman" w:hAnsi="Times New Roman" w:cs="Times New Roman"/>
          <w:sz w:val="28"/>
          <w:szCs w:val="28"/>
        </w:rPr>
        <w:t>»</w:t>
      </w:r>
    </w:p>
    <w:p w:rsidR="00F460F2" w:rsidRPr="006E7317" w:rsidRDefault="00F460F2" w:rsidP="00CF7E24">
      <w:pPr>
        <w:pStyle w:val="ConsPlusTitle"/>
        <w:widowControl/>
        <w:tabs>
          <w:tab w:val="left" w:pos="5040"/>
          <w:tab w:val="left" w:pos="5220"/>
        </w:tabs>
        <w:ind w:left="360"/>
        <w:jc w:val="center"/>
        <w:rPr>
          <w:rFonts w:ascii="Times New Roman" w:hAnsi="Times New Roman" w:cs="Times New Roman"/>
          <w:sz w:val="28"/>
          <w:szCs w:val="28"/>
        </w:rPr>
      </w:pPr>
    </w:p>
    <w:p w:rsidR="00CF7E24" w:rsidRPr="006E7317" w:rsidRDefault="00CF7E24" w:rsidP="00CF7E24">
      <w:pPr>
        <w:pStyle w:val="ConsPlusTitle"/>
        <w:widowControl/>
        <w:tabs>
          <w:tab w:val="left" w:pos="5040"/>
          <w:tab w:val="left" w:pos="5220"/>
        </w:tabs>
        <w:ind w:left="360"/>
        <w:jc w:val="center"/>
        <w:rPr>
          <w:rFonts w:ascii="Times New Roman" w:hAnsi="Times New Roman" w:cs="Times New Roman"/>
          <w:sz w:val="28"/>
          <w:szCs w:val="28"/>
        </w:rPr>
      </w:pPr>
      <w:r w:rsidRPr="006E7317">
        <w:rPr>
          <w:rFonts w:ascii="Times New Roman" w:hAnsi="Times New Roman" w:cs="Times New Roman"/>
          <w:sz w:val="28"/>
          <w:szCs w:val="28"/>
        </w:rPr>
        <w:t xml:space="preserve">1. Паспорт подпрограммы </w:t>
      </w:r>
    </w:p>
    <w:p w:rsidR="00CF7E24" w:rsidRPr="007A21AB" w:rsidRDefault="00CF7E24" w:rsidP="00CF7E24">
      <w:pPr>
        <w:pStyle w:val="ConsPlusTitle"/>
        <w:widowControl/>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832"/>
      </w:tblGrid>
      <w:tr w:rsidR="007A21AB" w:rsidRPr="007A21AB" w:rsidTr="00FF048B">
        <w:tc>
          <w:tcPr>
            <w:tcW w:w="3348" w:type="dxa"/>
          </w:tcPr>
          <w:p w:rsidR="00CF7E24" w:rsidRPr="007A21AB" w:rsidRDefault="00CF7E24" w:rsidP="00FF048B">
            <w:pPr>
              <w:pStyle w:val="ConsPlusNormal"/>
              <w:widowControl/>
              <w:ind w:firstLine="0"/>
              <w:rPr>
                <w:rFonts w:ascii="Times New Roman" w:hAnsi="Times New Roman" w:cs="Times New Roman"/>
                <w:sz w:val="28"/>
                <w:szCs w:val="28"/>
              </w:rPr>
            </w:pPr>
            <w:r w:rsidRPr="007A21AB">
              <w:rPr>
                <w:rFonts w:ascii="Times New Roman" w:hAnsi="Times New Roman" w:cs="Times New Roman"/>
                <w:sz w:val="28"/>
                <w:szCs w:val="28"/>
              </w:rPr>
              <w:t>Наименование подпрограммы</w:t>
            </w:r>
          </w:p>
        </w:tc>
        <w:tc>
          <w:tcPr>
            <w:tcW w:w="5832" w:type="dxa"/>
          </w:tcPr>
          <w:p w:rsidR="0061444F" w:rsidRPr="007A21AB" w:rsidRDefault="00CF7E24" w:rsidP="00FF048B">
            <w:pPr>
              <w:pStyle w:val="ConsPlusTitle"/>
              <w:widowControl/>
              <w:tabs>
                <w:tab w:val="left" w:pos="5040"/>
                <w:tab w:val="left" w:pos="5220"/>
              </w:tabs>
              <w:rPr>
                <w:rFonts w:ascii="Times New Roman" w:hAnsi="Times New Roman" w:cs="Times New Roman"/>
                <w:b w:val="0"/>
                <w:sz w:val="28"/>
                <w:szCs w:val="28"/>
              </w:rPr>
            </w:pPr>
            <w:r w:rsidRPr="007A21AB">
              <w:rPr>
                <w:rFonts w:ascii="Times New Roman" w:hAnsi="Times New Roman" w:cs="Times New Roman"/>
                <w:b w:val="0"/>
                <w:sz w:val="28"/>
                <w:szCs w:val="28"/>
              </w:rPr>
              <w:t xml:space="preserve">подпрограмма «Сохранение </w:t>
            </w:r>
            <w:proofErr w:type="spellStart"/>
            <w:r w:rsidRPr="007A21AB">
              <w:rPr>
                <w:rFonts w:ascii="Times New Roman" w:hAnsi="Times New Roman" w:cs="Times New Roman"/>
                <w:b w:val="0"/>
                <w:sz w:val="28"/>
                <w:szCs w:val="28"/>
              </w:rPr>
              <w:t>культурногонаследия</w:t>
            </w:r>
            <w:proofErr w:type="spellEnd"/>
            <w:r w:rsidRPr="007A21AB">
              <w:rPr>
                <w:rFonts w:ascii="Times New Roman" w:hAnsi="Times New Roman" w:cs="Times New Roman"/>
                <w:b w:val="0"/>
                <w:sz w:val="28"/>
                <w:szCs w:val="28"/>
              </w:rPr>
              <w:t>»</w:t>
            </w:r>
          </w:p>
          <w:p w:rsidR="00CF7E24" w:rsidRPr="007A21AB" w:rsidRDefault="00CF7E24" w:rsidP="00FF048B">
            <w:pPr>
              <w:pStyle w:val="ConsPlusTitle"/>
              <w:widowControl/>
              <w:tabs>
                <w:tab w:val="left" w:pos="5040"/>
                <w:tab w:val="left" w:pos="5220"/>
              </w:tabs>
              <w:rPr>
                <w:rFonts w:ascii="Times New Roman" w:hAnsi="Times New Roman" w:cs="Times New Roman"/>
                <w:b w:val="0"/>
                <w:sz w:val="28"/>
                <w:szCs w:val="28"/>
              </w:rPr>
            </w:pPr>
            <w:r w:rsidRPr="007A21AB">
              <w:rPr>
                <w:rFonts w:ascii="Times New Roman" w:hAnsi="Times New Roman" w:cs="Times New Roman"/>
                <w:b w:val="0"/>
                <w:sz w:val="28"/>
                <w:szCs w:val="28"/>
              </w:rPr>
              <w:t xml:space="preserve"> (далее – подпрограмма)</w:t>
            </w:r>
          </w:p>
        </w:tc>
      </w:tr>
      <w:tr w:rsidR="007A21AB" w:rsidRPr="007A21AB" w:rsidTr="00FF048B">
        <w:tc>
          <w:tcPr>
            <w:tcW w:w="3348" w:type="dxa"/>
          </w:tcPr>
          <w:p w:rsidR="00CF7E24" w:rsidRPr="007A21AB" w:rsidRDefault="00CF7E24" w:rsidP="00FF048B">
            <w:pPr>
              <w:pStyle w:val="ConsPlusNormal"/>
              <w:widowControl/>
              <w:ind w:firstLine="0"/>
              <w:rPr>
                <w:rFonts w:ascii="Times New Roman" w:hAnsi="Times New Roman" w:cs="Times New Roman"/>
                <w:sz w:val="28"/>
                <w:szCs w:val="28"/>
              </w:rPr>
            </w:pPr>
            <w:r w:rsidRPr="007A21AB">
              <w:rPr>
                <w:rFonts w:ascii="Times New Roman" w:hAnsi="Times New Roman" w:cs="Times New Roman"/>
                <w:sz w:val="28"/>
                <w:szCs w:val="28"/>
              </w:rPr>
              <w:t xml:space="preserve">Наименование </w:t>
            </w:r>
            <w:proofErr w:type="gramStart"/>
            <w:r w:rsidRPr="007A21AB">
              <w:rPr>
                <w:rFonts w:ascii="Times New Roman" w:hAnsi="Times New Roman" w:cs="Times New Roman"/>
                <w:sz w:val="28"/>
                <w:szCs w:val="28"/>
              </w:rPr>
              <w:t>муниципальной  программы</w:t>
            </w:r>
            <w:proofErr w:type="gramEnd"/>
            <w:r w:rsidRPr="007A21AB">
              <w:rPr>
                <w:rFonts w:ascii="Times New Roman" w:hAnsi="Times New Roman" w:cs="Times New Roman"/>
                <w:sz w:val="28"/>
                <w:szCs w:val="28"/>
              </w:rPr>
              <w:t>, в рамках которой реализуется подпрограмма</w:t>
            </w:r>
          </w:p>
        </w:tc>
        <w:tc>
          <w:tcPr>
            <w:tcW w:w="5832" w:type="dxa"/>
          </w:tcPr>
          <w:p w:rsidR="00CF7E24" w:rsidRPr="007A21AB" w:rsidRDefault="00CF7E24" w:rsidP="00FF048B">
            <w:pPr>
              <w:pStyle w:val="ConsPlusTitle"/>
              <w:widowControl/>
              <w:tabs>
                <w:tab w:val="left" w:pos="5040"/>
                <w:tab w:val="left" w:pos="5220"/>
              </w:tabs>
              <w:rPr>
                <w:rFonts w:ascii="Times New Roman" w:hAnsi="Times New Roman" w:cs="Times New Roman"/>
                <w:b w:val="0"/>
                <w:sz w:val="28"/>
                <w:szCs w:val="28"/>
              </w:rPr>
            </w:pPr>
            <w:r w:rsidRPr="007A21AB">
              <w:rPr>
                <w:rFonts w:ascii="Times New Roman" w:hAnsi="Times New Roman" w:cs="Times New Roman"/>
                <w:b w:val="0"/>
                <w:sz w:val="28"/>
                <w:szCs w:val="28"/>
              </w:rPr>
              <w:t xml:space="preserve">муниципальная программа «Развитие </w:t>
            </w:r>
            <w:proofErr w:type="gramStart"/>
            <w:r w:rsidRPr="007A21AB">
              <w:rPr>
                <w:rFonts w:ascii="Times New Roman" w:hAnsi="Times New Roman" w:cs="Times New Roman"/>
                <w:b w:val="0"/>
                <w:sz w:val="28"/>
                <w:szCs w:val="28"/>
              </w:rPr>
              <w:t>культуры»(</w:t>
            </w:r>
            <w:proofErr w:type="gramEnd"/>
            <w:r w:rsidRPr="007A21AB">
              <w:rPr>
                <w:rFonts w:ascii="Times New Roman" w:hAnsi="Times New Roman" w:cs="Times New Roman"/>
                <w:b w:val="0"/>
                <w:sz w:val="28"/>
                <w:szCs w:val="28"/>
              </w:rPr>
              <w:t>далее – программа)</w:t>
            </w:r>
          </w:p>
          <w:p w:rsidR="00CF7E24" w:rsidRPr="007A21AB" w:rsidRDefault="00CF7E24" w:rsidP="00FF048B">
            <w:pPr>
              <w:pStyle w:val="ConsPlusTitle"/>
              <w:widowControl/>
              <w:tabs>
                <w:tab w:val="left" w:pos="5040"/>
                <w:tab w:val="left" w:pos="5220"/>
              </w:tabs>
              <w:rPr>
                <w:rFonts w:ascii="Times New Roman" w:hAnsi="Times New Roman" w:cs="Times New Roman"/>
                <w:b w:val="0"/>
                <w:sz w:val="28"/>
                <w:szCs w:val="28"/>
              </w:rPr>
            </w:pPr>
          </w:p>
        </w:tc>
      </w:tr>
      <w:tr w:rsidR="007A21AB" w:rsidRPr="007A21AB" w:rsidTr="00FF048B">
        <w:tc>
          <w:tcPr>
            <w:tcW w:w="3348" w:type="dxa"/>
          </w:tcPr>
          <w:p w:rsidR="00CF7E24" w:rsidRPr="007A21AB" w:rsidRDefault="00CF7E24" w:rsidP="00FF048B">
            <w:pPr>
              <w:pStyle w:val="ConsPlusNormal"/>
              <w:widowControl/>
              <w:ind w:firstLine="0"/>
              <w:rPr>
                <w:rFonts w:ascii="Times New Roman" w:hAnsi="Times New Roman" w:cs="Times New Roman"/>
                <w:sz w:val="28"/>
                <w:szCs w:val="28"/>
              </w:rPr>
            </w:pPr>
            <w:r w:rsidRPr="007A21AB">
              <w:rPr>
                <w:rFonts w:ascii="Times New Roman" w:hAnsi="Times New Roman" w:cs="Times New Roman"/>
                <w:sz w:val="28"/>
                <w:szCs w:val="28"/>
              </w:rPr>
              <w:t>Исполнитель подпрограммы</w:t>
            </w:r>
          </w:p>
        </w:tc>
        <w:tc>
          <w:tcPr>
            <w:tcW w:w="5832" w:type="dxa"/>
          </w:tcPr>
          <w:p w:rsidR="00CF7E24" w:rsidRPr="007A21AB" w:rsidRDefault="00CF7E24" w:rsidP="00FF048B">
            <w:pPr>
              <w:pStyle w:val="ConsPlusTitle"/>
              <w:widowControl/>
              <w:tabs>
                <w:tab w:val="left" w:pos="5040"/>
                <w:tab w:val="left" w:pos="5220"/>
              </w:tabs>
              <w:rPr>
                <w:rFonts w:ascii="Times New Roman" w:hAnsi="Times New Roman" w:cs="Times New Roman"/>
                <w:b w:val="0"/>
                <w:sz w:val="28"/>
                <w:szCs w:val="28"/>
              </w:rPr>
            </w:pPr>
            <w:r w:rsidRPr="007A21AB">
              <w:rPr>
                <w:rFonts w:ascii="Times New Roman" w:hAnsi="Times New Roman" w:cs="Times New Roman"/>
                <w:b w:val="0"/>
                <w:sz w:val="28"/>
                <w:szCs w:val="28"/>
              </w:rPr>
              <w:t>Отдел культуры администрации города Шарыпово</w:t>
            </w:r>
          </w:p>
        </w:tc>
      </w:tr>
      <w:tr w:rsidR="007A21AB" w:rsidRPr="007A21AB" w:rsidTr="00FF048B">
        <w:tc>
          <w:tcPr>
            <w:tcW w:w="3348" w:type="dxa"/>
          </w:tcPr>
          <w:p w:rsidR="00CF7E24" w:rsidRPr="007A21AB" w:rsidRDefault="00CF7E24" w:rsidP="00FF048B">
            <w:pPr>
              <w:pStyle w:val="ConsPlusNormal"/>
              <w:widowControl/>
              <w:ind w:firstLine="0"/>
              <w:rPr>
                <w:rFonts w:ascii="Times New Roman" w:hAnsi="Times New Roman" w:cs="Times New Roman"/>
                <w:sz w:val="28"/>
                <w:szCs w:val="28"/>
              </w:rPr>
            </w:pPr>
            <w:r w:rsidRPr="007A21AB">
              <w:rPr>
                <w:rFonts w:ascii="Times New Roman" w:hAnsi="Times New Roman" w:cs="Times New Roman"/>
                <w:sz w:val="28"/>
                <w:szCs w:val="28"/>
              </w:rPr>
              <w:t>Исполнители мероприятий подпрограммы</w:t>
            </w:r>
          </w:p>
        </w:tc>
        <w:tc>
          <w:tcPr>
            <w:tcW w:w="5832" w:type="dxa"/>
          </w:tcPr>
          <w:p w:rsidR="00CF7E24" w:rsidRPr="007A21AB" w:rsidRDefault="00CF7E24" w:rsidP="00FF048B">
            <w:pPr>
              <w:pStyle w:val="ConsPlusTitle"/>
              <w:widowControl/>
              <w:tabs>
                <w:tab w:val="left" w:pos="5040"/>
                <w:tab w:val="left" w:pos="5220"/>
              </w:tabs>
              <w:rPr>
                <w:rFonts w:ascii="Times New Roman" w:hAnsi="Times New Roman" w:cs="Times New Roman"/>
                <w:b w:val="0"/>
                <w:sz w:val="28"/>
                <w:szCs w:val="28"/>
              </w:rPr>
            </w:pPr>
            <w:r w:rsidRPr="007A21AB">
              <w:rPr>
                <w:rFonts w:ascii="Times New Roman" w:hAnsi="Times New Roman" w:cs="Times New Roman"/>
                <w:b w:val="0"/>
                <w:sz w:val="28"/>
                <w:szCs w:val="28"/>
              </w:rPr>
              <w:t>муниципальные учреждения культуры</w:t>
            </w:r>
          </w:p>
        </w:tc>
      </w:tr>
      <w:tr w:rsidR="007A21AB" w:rsidRPr="007A21AB" w:rsidTr="00FF048B">
        <w:tc>
          <w:tcPr>
            <w:tcW w:w="3348" w:type="dxa"/>
          </w:tcPr>
          <w:p w:rsidR="00CF7E24" w:rsidRPr="007A21AB" w:rsidRDefault="00CF7E24" w:rsidP="00FF048B">
            <w:pPr>
              <w:autoSpaceDE w:val="0"/>
              <w:autoSpaceDN w:val="0"/>
              <w:adjustRightInd w:val="0"/>
              <w:rPr>
                <w:sz w:val="28"/>
                <w:szCs w:val="28"/>
              </w:rPr>
            </w:pPr>
            <w:r w:rsidRPr="007A21AB">
              <w:rPr>
                <w:sz w:val="28"/>
                <w:szCs w:val="28"/>
              </w:rPr>
              <w:t>Цель подпрограммы</w:t>
            </w:r>
          </w:p>
        </w:tc>
        <w:tc>
          <w:tcPr>
            <w:tcW w:w="5832" w:type="dxa"/>
          </w:tcPr>
          <w:p w:rsidR="00CF7E24" w:rsidRPr="007A21AB" w:rsidRDefault="00CF7E24" w:rsidP="00FF048B">
            <w:pPr>
              <w:pStyle w:val="ConsPlusNormal"/>
              <w:widowControl/>
              <w:ind w:firstLine="0"/>
              <w:rPr>
                <w:rFonts w:ascii="Times New Roman" w:hAnsi="Times New Roman" w:cs="Times New Roman"/>
                <w:sz w:val="28"/>
                <w:szCs w:val="28"/>
              </w:rPr>
            </w:pPr>
            <w:r w:rsidRPr="007A21AB">
              <w:rPr>
                <w:rFonts w:ascii="Times New Roman" w:hAnsi="Times New Roman" w:cs="Times New Roman"/>
                <w:sz w:val="28"/>
                <w:szCs w:val="28"/>
              </w:rPr>
              <w:t>сохранение и эффективное использование культурного наследия города</w:t>
            </w:r>
          </w:p>
        </w:tc>
      </w:tr>
      <w:tr w:rsidR="007A21AB" w:rsidRPr="007A21AB" w:rsidTr="00FF048B">
        <w:tc>
          <w:tcPr>
            <w:tcW w:w="3348" w:type="dxa"/>
          </w:tcPr>
          <w:p w:rsidR="00CF7E24" w:rsidRPr="007A21AB" w:rsidRDefault="00CF7E24" w:rsidP="00FF048B">
            <w:pPr>
              <w:pStyle w:val="ConsPlusNormal"/>
              <w:widowControl/>
              <w:ind w:firstLine="0"/>
              <w:rPr>
                <w:rFonts w:ascii="Times New Roman" w:hAnsi="Times New Roman" w:cs="Times New Roman"/>
                <w:sz w:val="28"/>
                <w:szCs w:val="28"/>
              </w:rPr>
            </w:pPr>
            <w:r w:rsidRPr="007A21AB">
              <w:rPr>
                <w:rFonts w:ascii="Times New Roman" w:hAnsi="Times New Roman" w:cs="Times New Roman"/>
                <w:sz w:val="28"/>
                <w:szCs w:val="28"/>
              </w:rPr>
              <w:t>Задачи подпрограммы</w:t>
            </w:r>
          </w:p>
        </w:tc>
        <w:tc>
          <w:tcPr>
            <w:tcW w:w="5832" w:type="dxa"/>
          </w:tcPr>
          <w:p w:rsidR="00CF7E24" w:rsidRPr="007A21AB" w:rsidRDefault="00CF7E24" w:rsidP="00FF048B">
            <w:pPr>
              <w:pStyle w:val="ConsPlusNormal"/>
              <w:widowControl/>
              <w:numPr>
                <w:ilvl w:val="0"/>
                <w:numId w:val="2"/>
              </w:numPr>
              <w:tabs>
                <w:tab w:val="clear" w:pos="1191"/>
                <w:tab w:val="num" w:pos="432"/>
              </w:tabs>
              <w:ind w:hanging="1191"/>
              <w:rPr>
                <w:rFonts w:ascii="Times New Roman" w:hAnsi="Times New Roman" w:cs="Times New Roman"/>
                <w:sz w:val="28"/>
                <w:szCs w:val="28"/>
              </w:rPr>
            </w:pPr>
            <w:r w:rsidRPr="007A21AB">
              <w:rPr>
                <w:rFonts w:ascii="Times New Roman" w:hAnsi="Times New Roman" w:cs="Times New Roman"/>
                <w:sz w:val="28"/>
                <w:szCs w:val="28"/>
              </w:rPr>
              <w:t>развитие библиотечного дела;</w:t>
            </w:r>
          </w:p>
          <w:p w:rsidR="00CF7E24" w:rsidRPr="007A21AB" w:rsidRDefault="00CF7E24" w:rsidP="00FF048B">
            <w:pPr>
              <w:pStyle w:val="ConsPlusNormal"/>
              <w:widowControl/>
              <w:numPr>
                <w:ilvl w:val="0"/>
                <w:numId w:val="2"/>
              </w:numPr>
              <w:tabs>
                <w:tab w:val="clear" w:pos="1191"/>
                <w:tab w:val="num" w:pos="432"/>
              </w:tabs>
              <w:ind w:hanging="1191"/>
              <w:rPr>
                <w:sz w:val="28"/>
                <w:szCs w:val="28"/>
              </w:rPr>
            </w:pPr>
            <w:r w:rsidRPr="007A21AB">
              <w:rPr>
                <w:rFonts w:ascii="Times New Roman" w:hAnsi="Times New Roman" w:cs="Times New Roman"/>
                <w:sz w:val="28"/>
                <w:szCs w:val="28"/>
              </w:rPr>
              <w:t>развитие музейного дела</w:t>
            </w:r>
          </w:p>
        </w:tc>
      </w:tr>
      <w:tr w:rsidR="007A21AB" w:rsidRPr="007A21AB" w:rsidTr="00FF048B">
        <w:tc>
          <w:tcPr>
            <w:tcW w:w="3348" w:type="dxa"/>
          </w:tcPr>
          <w:p w:rsidR="00CF7E24" w:rsidRPr="007A21AB" w:rsidRDefault="00CF7E24" w:rsidP="00FF048B">
            <w:pPr>
              <w:pStyle w:val="ConsPlusCell"/>
              <w:rPr>
                <w:sz w:val="28"/>
                <w:szCs w:val="28"/>
              </w:rPr>
            </w:pPr>
            <w:r w:rsidRPr="007A21AB">
              <w:rPr>
                <w:sz w:val="28"/>
                <w:szCs w:val="28"/>
              </w:rPr>
              <w:t>Целевые индикаторы подпрограммы</w:t>
            </w:r>
          </w:p>
        </w:tc>
        <w:tc>
          <w:tcPr>
            <w:tcW w:w="5832" w:type="dxa"/>
          </w:tcPr>
          <w:p w:rsidR="00CF7E24" w:rsidRPr="007A21AB" w:rsidRDefault="00CF7E24" w:rsidP="00FF048B">
            <w:pPr>
              <w:numPr>
                <w:ilvl w:val="0"/>
                <w:numId w:val="1"/>
              </w:numPr>
              <w:tabs>
                <w:tab w:val="clear" w:pos="1191"/>
              </w:tabs>
              <w:spacing w:line="233" w:lineRule="auto"/>
              <w:ind w:left="360" w:hanging="360"/>
              <w:jc w:val="both"/>
              <w:rPr>
                <w:bCs/>
                <w:sz w:val="28"/>
                <w:szCs w:val="28"/>
              </w:rPr>
            </w:pPr>
            <w:r w:rsidRPr="007A21AB">
              <w:rPr>
                <w:sz w:val="28"/>
                <w:szCs w:val="28"/>
              </w:rPr>
              <w:t>среднее число книговыдач в расчёте на 1 тыс. человек населения;</w:t>
            </w:r>
          </w:p>
          <w:p w:rsidR="00CF7E24" w:rsidRPr="007A21AB" w:rsidRDefault="00CF7E24" w:rsidP="00FF048B">
            <w:pPr>
              <w:numPr>
                <w:ilvl w:val="0"/>
                <w:numId w:val="1"/>
              </w:numPr>
              <w:tabs>
                <w:tab w:val="clear" w:pos="1191"/>
              </w:tabs>
              <w:spacing w:line="233" w:lineRule="auto"/>
              <w:ind w:left="360" w:hanging="360"/>
              <w:jc w:val="both"/>
              <w:rPr>
                <w:sz w:val="28"/>
                <w:szCs w:val="28"/>
              </w:rPr>
            </w:pPr>
            <w:r w:rsidRPr="007A21AB">
              <w:rPr>
                <w:sz w:val="28"/>
                <w:szCs w:val="28"/>
              </w:rPr>
              <w:t>увеличение доли представленных (во всех формах) зрителю музейных предметов в общем количестве музейных предметов основного фонда;</w:t>
            </w:r>
          </w:p>
          <w:p w:rsidR="00CF7E24" w:rsidRPr="007A21AB" w:rsidRDefault="00CF7E24" w:rsidP="00FF048B">
            <w:pPr>
              <w:numPr>
                <w:ilvl w:val="0"/>
                <w:numId w:val="1"/>
              </w:numPr>
              <w:tabs>
                <w:tab w:val="clear" w:pos="1191"/>
              </w:tabs>
              <w:spacing w:line="233" w:lineRule="auto"/>
              <w:ind w:left="360" w:hanging="360"/>
              <w:jc w:val="both"/>
              <w:rPr>
                <w:sz w:val="28"/>
                <w:szCs w:val="28"/>
              </w:rPr>
            </w:pPr>
            <w:r w:rsidRPr="007A21AB">
              <w:rPr>
                <w:sz w:val="28"/>
                <w:szCs w:val="28"/>
              </w:rPr>
              <w:t>количество экземпляров новых изданий, поступивших в фонды общедоступных библиотек, в расчете на 1тыс.жителей;</w:t>
            </w:r>
          </w:p>
          <w:p w:rsidR="00CF7E24" w:rsidRPr="007A21AB" w:rsidRDefault="00CF7E24" w:rsidP="00FF048B">
            <w:pPr>
              <w:pStyle w:val="ConsPlusNormal"/>
              <w:widowControl/>
              <w:numPr>
                <w:ilvl w:val="0"/>
                <w:numId w:val="1"/>
              </w:numPr>
              <w:tabs>
                <w:tab w:val="clear" w:pos="1191"/>
              </w:tabs>
              <w:ind w:left="360" w:hanging="360"/>
              <w:jc w:val="both"/>
              <w:rPr>
                <w:rFonts w:ascii="Times New Roman" w:hAnsi="Times New Roman" w:cs="Times New Roman"/>
                <w:sz w:val="28"/>
                <w:szCs w:val="28"/>
              </w:rPr>
            </w:pPr>
            <w:r w:rsidRPr="007A21AB">
              <w:rPr>
                <w:rFonts w:ascii="Times New Roman" w:hAnsi="Times New Roman" w:cs="Times New Roman"/>
                <w:sz w:val="28"/>
                <w:szCs w:val="28"/>
              </w:rPr>
              <w:t>увеличение посещаемости музейных учреждений;</w:t>
            </w:r>
          </w:p>
          <w:p w:rsidR="00CF7E24" w:rsidRPr="007A21AB" w:rsidRDefault="00CF7E24" w:rsidP="00FF048B">
            <w:pPr>
              <w:pStyle w:val="ConsPlusNormal"/>
              <w:widowControl/>
              <w:numPr>
                <w:ilvl w:val="0"/>
                <w:numId w:val="1"/>
              </w:numPr>
              <w:tabs>
                <w:tab w:val="clear" w:pos="1191"/>
              </w:tabs>
              <w:ind w:left="360" w:hanging="360"/>
              <w:jc w:val="both"/>
              <w:rPr>
                <w:rFonts w:ascii="Times New Roman" w:hAnsi="Times New Roman" w:cs="Times New Roman"/>
                <w:sz w:val="28"/>
                <w:szCs w:val="28"/>
                <w:u w:val="single"/>
              </w:rPr>
            </w:pPr>
            <w:r w:rsidRPr="007A21AB">
              <w:rPr>
                <w:rFonts w:ascii="Times New Roman" w:hAnsi="Times New Roman" w:cs="Times New Roman"/>
                <w:sz w:val="28"/>
                <w:szCs w:val="28"/>
              </w:rPr>
              <w:t xml:space="preserve">количество посетителей муниципальных библиотек на 1 </w:t>
            </w:r>
            <w:proofErr w:type="spellStart"/>
            <w:r w:rsidRPr="007A21AB">
              <w:rPr>
                <w:rFonts w:ascii="Times New Roman" w:hAnsi="Times New Roman" w:cs="Times New Roman"/>
                <w:sz w:val="28"/>
                <w:szCs w:val="28"/>
              </w:rPr>
              <w:t>тыс.человек</w:t>
            </w:r>
            <w:proofErr w:type="spellEnd"/>
            <w:r w:rsidRPr="007A21AB">
              <w:rPr>
                <w:rFonts w:ascii="Times New Roman" w:hAnsi="Times New Roman" w:cs="Times New Roman"/>
                <w:sz w:val="28"/>
                <w:szCs w:val="28"/>
              </w:rPr>
              <w:t xml:space="preserve"> населения</w:t>
            </w:r>
          </w:p>
        </w:tc>
      </w:tr>
      <w:tr w:rsidR="007A21AB" w:rsidRPr="007A21AB" w:rsidTr="00FF048B">
        <w:tc>
          <w:tcPr>
            <w:tcW w:w="3348" w:type="dxa"/>
          </w:tcPr>
          <w:p w:rsidR="00CF7E24" w:rsidRPr="007A21AB" w:rsidRDefault="00CF7E24" w:rsidP="00FF048B">
            <w:pPr>
              <w:pStyle w:val="ConsPlusCell"/>
              <w:rPr>
                <w:sz w:val="28"/>
                <w:szCs w:val="28"/>
              </w:rPr>
            </w:pPr>
            <w:r w:rsidRPr="007A21AB">
              <w:rPr>
                <w:sz w:val="28"/>
                <w:szCs w:val="28"/>
              </w:rPr>
              <w:t>Сроки реализации подпрограммы</w:t>
            </w:r>
          </w:p>
        </w:tc>
        <w:tc>
          <w:tcPr>
            <w:tcW w:w="5832" w:type="dxa"/>
          </w:tcPr>
          <w:p w:rsidR="00CF7E24" w:rsidRPr="007A21AB" w:rsidRDefault="00CF7E24" w:rsidP="00FF048B">
            <w:pPr>
              <w:pStyle w:val="ConsPlusCell"/>
              <w:rPr>
                <w:sz w:val="28"/>
                <w:szCs w:val="28"/>
              </w:rPr>
            </w:pPr>
            <w:r w:rsidRPr="007A21AB">
              <w:rPr>
                <w:sz w:val="28"/>
                <w:szCs w:val="28"/>
              </w:rPr>
              <w:t>2014-</w:t>
            </w:r>
            <w:r w:rsidR="00EA795A">
              <w:rPr>
                <w:sz w:val="28"/>
                <w:szCs w:val="28"/>
              </w:rPr>
              <w:t>2018</w:t>
            </w:r>
            <w:r w:rsidRPr="007A21AB">
              <w:rPr>
                <w:sz w:val="28"/>
                <w:szCs w:val="28"/>
              </w:rPr>
              <w:t>годы</w:t>
            </w:r>
          </w:p>
        </w:tc>
      </w:tr>
      <w:tr w:rsidR="007A21AB" w:rsidRPr="007A21AB" w:rsidTr="00FF048B">
        <w:tc>
          <w:tcPr>
            <w:tcW w:w="3348" w:type="dxa"/>
          </w:tcPr>
          <w:p w:rsidR="00CF7E24" w:rsidRPr="007A21AB" w:rsidRDefault="00CF7E24" w:rsidP="00FF048B">
            <w:pPr>
              <w:pStyle w:val="ConsPlusCell"/>
              <w:rPr>
                <w:sz w:val="28"/>
                <w:szCs w:val="28"/>
              </w:rPr>
            </w:pPr>
            <w:r w:rsidRPr="007A21AB">
              <w:rPr>
                <w:sz w:val="28"/>
                <w:szCs w:val="28"/>
              </w:rPr>
              <w:t xml:space="preserve">Объемы и источники финансирования подпрограммы </w:t>
            </w:r>
          </w:p>
        </w:tc>
        <w:tc>
          <w:tcPr>
            <w:tcW w:w="5832" w:type="dxa"/>
          </w:tcPr>
          <w:p w:rsidR="005D70E7" w:rsidRPr="007A21AB" w:rsidRDefault="005D70E7" w:rsidP="005D70E7">
            <w:pPr>
              <w:spacing w:line="233" w:lineRule="auto"/>
              <w:rPr>
                <w:sz w:val="28"/>
                <w:szCs w:val="28"/>
              </w:rPr>
            </w:pPr>
            <w:r w:rsidRPr="007A21AB">
              <w:rPr>
                <w:sz w:val="28"/>
                <w:szCs w:val="28"/>
              </w:rPr>
              <w:t xml:space="preserve">общий объем финансирования – </w:t>
            </w:r>
            <w:r>
              <w:rPr>
                <w:color w:val="FF0000"/>
                <w:sz w:val="28"/>
                <w:szCs w:val="28"/>
              </w:rPr>
              <w:t>95889,95</w:t>
            </w:r>
            <w:r w:rsidRPr="007A21AB">
              <w:rPr>
                <w:sz w:val="28"/>
                <w:szCs w:val="28"/>
              </w:rPr>
              <w:t xml:space="preserve"> тыс. рублей, в том числе:  </w:t>
            </w:r>
          </w:p>
          <w:p w:rsidR="005D70E7" w:rsidRPr="007A21AB" w:rsidRDefault="005D70E7" w:rsidP="005D70E7">
            <w:pPr>
              <w:spacing w:line="233" w:lineRule="auto"/>
              <w:rPr>
                <w:sz w:val="28"/>
                <w:szCs w:val="28"/>
              </w:rPr>
            </w:pPr>
            <w:r w:rsidRPr="007A21AB">
              <w:rPr>
                <w:sz w:val="28"/>
                <w:szCs w:val="28"/>
              </w:rPr>
              <w:t xml:space="preserve">городской бюджет – </w:t>
            </w:r>
            <w:r w:rsidRPr="00DF38BF">
              <w:rPr>
                <w:color w:val="FF0000"/>
                <w:sz w:val="28"/>
                <w:szCs w:val="28"/>
              </w:rPr>
              <w:t>88867,77</w:t>
            </w:r>
            <w:r w:rsidRPr="007A21AB">
              <w:rPr>
                <w:sz w:val="28"/>
                <w:szCs w:val="28"/>
              </w:rPr>
              <w:t xml:space="preserve"> тыс. </w:t>
            </w:r>
            <w:proofErr w:type="spellStart"/>
            <w:r w:rsidRPr="007A21AB">
              <w:rPr>
                <w:sz w:val="28"/>
                <w:szCs w:val="28"/>
              </w:rPr>
              <w:t>руб</w:t>
            </w:r>
            <w:proofErr w:type="spellEnd"/>
            <w:r w:rsidRPr="007A21AB">
              <w:rPr>
                <w:sz w:val="28"/>
                <w:szCs w:val="28"/>
              </w:rPr>
              <w:t>;</w:t>
            </w:r>
          </w:p>
          <w:p w:rsidR="005D70E7" w:rsidRPr="007A21AB" w:rsidRDefault="005D70E7" w:rsidP="005D70E7">
            <w:pPr>
              <w:spacing w:line="233" w:lineRule="auto"/>
              <w:rPr>
                <w:sz w:val="28"/>
                <w:szCs w:val="28"/>
              </w:rPr>
            </w:pPr>
            <w:r w:rsidRPr="007A21AB">
              <w:rPr>
                <w:sz w:val="28"/>
                <w:szCs w:val="28"/>
              </w:rPr>
              <w:lastRenderedPageBreak/>
              <w:t xml:space="preserve">внебюджетные источники – </w:t>
            </w:r>
            <w:r w:rsidRPr="00DF38BF">
              <w:rPr>
                <w:color w:val="FF0000"/>
                <w:sz w:val="28"/>
                <w:szCs w:val="28"/>
              </w:rPr>
              <w:t>3325,77</w:t>
            </w:r>
            <w:r w:rsidRPr="007A21AB">
              <w:rPr>
                <w:sz w:val="28"/>
                <w:szCs w:val="28"/>
              </w:rPr>
              <w:t xml:space="preserve"> тыс. руб.</w:t>
            </w:r>
          </w:p>
          <w:p w:rsidR="005D70E7" w:rsidRPr="007A21AB" w:rsidRDefault="005D70E7" w:rsidP="005D70E7">
            <w:pPr>
              <w:spacing w:line="232" w:lineRule="auto"/>
              <w:rPr>
                <w:sz w:val="28"/>
                <w:szCs w:val="28"/>
              </w:rPr>
            </w:pPr>
            <w:r w:rsidRPr="007A21AB">
              <w:rPr>
                <w:sz w:val="28"/>
                <w:szCs w:val="28"/>
              </w:rPr>
              <w:t xml:space="preserve">краевой бюджет – </w:t>
            </w:r>
            <w:r w:rsidRPr="00DF38BF">
              <w:rPr>
                <w:sz w:val="28"/>
                <w:szCs w:val="28"/>
              </w:rPr>
              <w:t>3674,61</w:t>
            </w:r>
            <w:r w:rsidRPr="007A21AB">
              <w:rPr>
                <w:sz w:val="28"/>
                <w:szCs w:val="28"/>
              </w:rPr>
              <w:t xml:space="preserve"> </w:t>
            </w:r>
            <w:proofErr w:type="spellStart"/>
            <w:r w:rsidRPr="007A21AB">
              <w:rPr>
                <w:sz w:val="28"/>
                <w:szCs w:val="28"/>
              </w:rPr>
              <w:t>тыс.руб</w:t>
            </w:r>
            <w:proofErr w:type="spellEnd"/>
            <w:r w:rsidRPr="007A21AB">
              <w:rPr>
                <w:sz w:val="28"/>
                <w:szCs w:val="28"/>
              </w:rPr>
              <w:t>.</w:t>
            </w:r>
          </w:p>
          <w:p w:rsidR="005D70E7" w:rsidRPr="007A21AB" w:rsidRDefault="005D70E7" w:rsidP="005D70E7">
            <w:pPr>
              <w:rPr>
                <w:sz w:val="28"/>
                <w:szCs w:val="28"/>
                <w:lang w:eastAsia="en-US"/>
              </w:rPr>
            </w:pPr>
            <w:r w:rsidRPr="007A21AB">
              <w:rPr>
                <w:sz w:val="28"/>
                <w:szCs w:val="28"/>
                <w:lang w:eastAsia="en-US"/>
              </w:rPr>
              <w:t xml:space="preserve">федеральный бюджет – </w:t>
            </w:r>
            <w:r>
              <w:rPr>
                <w:color w:val="FF0000"/>
                <w:sz w:val="28"/>
                <w:szCs w:val="28"/>
                <w:lang w:eastAsia="en-US"/>
              </w:rPr>
              <w:t>21,80</w:t>
            </w:r>
            <w:r w:rsidRPr="007A21AB">
              <w:rPr>
                <w:sz w:val="28"/>
                <w:szCs w:val="28"/>
                <w:lang w:eastAsia="en-US"/>
              </w:rPr>
              <w:t xml:space="preserve"> </w:t>
            </w:r>
            <w:proofErr w:type="spellStart"/>
            <w:r w:rsidRPr="007A21AB">
              <w:rPr>
                <w:sz w:val="28"/>
                <w:szCs w:val="28"/>
                <w:lang w:eastAsia="en-US"/>
              </w:rPr>
              <w:t>тыс.руб</w:t>
            </w:r>
            <w:proofErr w:type="spellEnd"/>
            <w:r w:rsidRPr="007A21AB">
              <w:rPr>
                <w:sz w:val="28"/>
                <w:szCs w:val="28"/>
                <w:lang w:eastAsia="en-US"/>
              </w:rPr>
              <w:t>.</w:t>
            </w:r>
          </w:p>
          <w:p w:rsidR="005D70E7" w:rsidRPr="007A21AB" w:rsidRDefault="005D70E7" w:rsidP="005D70E7">
            <w:pPr>
              <w:spacing w:line="233" w:lineRule="auto"/>
              <w:rPr>
                <w:sz w:val="28"/>
                <w:szCs w:val="28"/>
              </w:rPr>
            </w:pPr>
            <w:r w:rsidRPr="007A21AB">
              <w:rPr>
                <w:sz w:val="28"/>
                <w:szCs w:val="28"/>
              </w:rPr>
              <w:t xml:space="preserve"> из них по годам:</w:t>
            </w:r>
          </w:p>
          <w:p w:rsidR="005D70E7" w:rsidRPr="007A21AB" w:rsidRDefault="005D70E7" w:rsidP="005D70E7">
            <w:pPr>
              <w:spacing w:line="233" w:lineRule="auto"/>
              <w:rPr>
                <w:sz w:val="28"/>
                <w:szCs w:val="28"/>
              </w:rPr>
            </w:pPr>
            <w:r w:rsidRPr="007A21AB">
              <w:rPr>
                <w:sz w:val="28"/>
                <w:szCs w:val="28"/>
              </w:rPr>
              <w:t>2014 год – 15906,</w:t>
            </w:r>
            <w:proofErr w:type="gramStart"/>
            <w:r w:rsidRPr="007A21AB">
              <w:rPr>
                <w:sz w:val="28"/>
                <w:szCs w:val="28"/>
              </w:rPr>
              <w:t>32  тыс.</w:t>
            </w:r>
            <w:proofErr w:type="gramEnd"/>
            <w:r w:rsidRPr="007A21AB">
              <w:rPr>
                <w:sz w:val="28"/>
                <w:szCs w:val="28"/>
              </w:rPr>
              <w:t xml:space="preserve"> рублей в том числе </w:t>
            </w:r>
          </w:p>
          <w:p w:rsidR="005D70E7" w:rsidRPr="007A21AB" w:rsidRDefault="005D70E7" w:rsidP="005D70E7">
            <w:pPr>
              <w:spacing w:line="233" w:lineRule="auto"/>
              <w:rPr>
                <w:sz w:val="28"/>
                <w:szCs w:val="28"/>
              </w:rPr>
            </w:pPr>
            <w:r w:rsidRPr="007A21AB">
              <w:rPr>
                <w:sz w:val="28"/>
                <w:szCs w:val="28"/>
              </w:rPr>
              <w:t xml:space="preserve">городской бюджет – 14701,61 тыс. </w:t>
            </w:r>
            <w:proofErr w:type="spellStart"/>
            <w:r w:rsidRPr="007A21AB">
              <w:rPr>
                <w:sz w:val="28"/>
                <w:szCs w:val="28"/>
              </w:rPr>
              <w:t>руб</w:t>
            </w:r>
            <w:proofErr w:type="spellEnd"/>
            <w:r w:rsidRPr="007A21AB">
              <w:rPr>
                <w:sz w:val="28"/>
                <w:szCs w:val="28"/>
              </w:rPr>
              <w:t>;</w:t>
            </w:r>
          </w:p>
          <w:p w:rsidR="005D70E7" w:rsidRPr="007A21AB" w:rsidRDefault="005D70E7" w:rsidP="005D70E7">
            <w:pPr>
              <w:spacing w:line="233" w:lineRule="auto"/>
              <w:rPr>
                <w:sz w:val="28"/>
                <w:szCs w:val="28"/>
              </w:rPr>
            </w:pPr>
            <w:r w:rsidRPr="007A21AB">
              <w:rPr>
                <w:sz w:val="28"/>
                <w:szCs w:val="28"/>
              </w:rPr>
              <w:t>внебюджетные источники – 175,37 тыс. руб.</w:t>
            </w:r>
          </w:p>
          <w:p w:rsidR="005D70E7" w:rsidRPr="007A21AB" w:rsidRDefault="005D70E7" w:rsidP="005D70E7">
            <w:pPr>
              <w:spacing w:line="232" w:lineRule="auto"/>
              <w:rPr>
                <w:sz w:val="28"/>
                <w:szCs w:val="28"/>
              </w:rPr>
            </w:pPr>
            <w:r w:rsidRPr="007A21AB">
              <w:rPr>
                <w:sz w:val="28"/>
                <w:szCs w:val="28"/>
              </w:rPr>
              <w:t xml:space="preserve">краевой бюджет – 1029,34 </w:t>
            </w:r>
            <w:proofErr w:type="spellStart"/>
            <w:r w:rsidRPr="007A21AB">
              <w:rPr>
                <w:sz w:val="28"/>
                <w:szCs w:val="28"/>
              </w:rPr>
              <w:t>тыс.руб</w:t>
            </w:r>
            <w:proofErr w:type="spellEnd"/>
            <w:r w:rsidRPr="007A21AB">
              <w:rPr>
                <w:sz w:val="28"/>
                <w:szCs w:val="28"/>
              </w:rPr>
              <w:t>.</w:t>
            </w:r>
          </w:p>
          <w:p w:rsidR="005D70E7" w:rsidRPr="007A21AB" w:rsidRDefault="005D70E7" w:rsidP="005D70E7">
            <w:pPr>
              <w:spacing w:line="233" w:lineRule="auto"/>
              <w:rPr>
                <w:sz w:val="28"/>
                <w:szCs w:val="28"/>
              </w:rPr>
            </w:pPr>
            <w:r w:rsidRPr="007A21AB">
              <w:rPr>
                <w:sz w:val="28"/>
                <w:szCs w:val="28"/>
              </w:rPr>
              <w:t xml:space="preserve">2015 год – </w:t>
            </w:r>
            <w:r w:rsidRPr="00DF38BF">
              <w:rPr>
                <w:sz w:val="28"/>
                <w:szCs w:val="28"/>
              </w:rPr>
              <w:t>20662,24 тыс</w:t>
            </w:r>
            <w:r w:rsidRPr="007A21AB">
              <w:rPr>
                <w:sz w:val="28"/>
                <w:szCs w:val="28"/>
              </w:rPr>
              <w:t xml:space="preserve">. рублей в том числе </w:t>
            </w:r>
          </w:p>
          <w:p w:rsidR="005D70E7" w:rsidRPr="007A21AB" w:rsidRDefault="005D70E7" w:rsidP="005D70E7">
            <w:pPr>
              <w:spacing w:line="233" w:lineRule="auto"/>
              <w:rPr>
                <w:sz w:val="28"/>
                <w:szCs w:val="28"/>
              </w:rPr>
            </w:pPr>
            <w:proofErr w:type="gramStart"/>
            <w:r w:rsidRPr="007A21AB">
              <w:rPr>
                <w:sz w:val="28"/>
                <w:szCs w:val="28"/>
              </w:rPr>
              <w:t>городской  бюджет</w:t>
            </w:r>
            <w:proofErr w:type="gramEnd"/>
            <w:r w:rsidRPr="007A21AB">
              <w:rPr>
                <w:sz w:val="28"/>
                <w:szCs w:val="28"/>
              </w:rPr>
              <w:t xml:space="preserve"> – 16697,57 тыс. </w:t>
            </w:r>
            <w:proofErr w:type="spellStart"/>
            <w:r w:rsidRPr="007A21AB">
              <w:rPr>
                <w:sz w:val="28"/>
                <w:szCs w:val="28"/>
              </w:rPr>
              <w:t>руб</w:t>
            </w:r>
            <w:proofErr w:type="spellEnd"/>
            <w:r w:rsidRPr="007A21AB">
              <w:rPr>
                <w:sz w:val="28"/>
                <w:szCs w:val="28"/>
              </w:rPr>
              <w:t>;</w:t>
            </w:r>
          </w:p>
          <w:p w:rsidR="005D70E7" w:rsidRPr="007A21AB" w:rsidRDefault="005D70E7" w:rsidP="005D70E7">
            <w:pPr>
              <w:spacing w:line="233" w:lineRule="auto"/>
              <w:rPr>
                <w:sz w:val="28"/>
                <w:szCs w:val="28"/>
              </w:rPr>
            </w:pPr>
            <w:r w:rsidRPr="007A21AB">
              <w:rPr>
                <w:sz w:val="28"/>
                <w:szCs w:val="28"/>
              </w:rPr>
              <w:t xml:space="preserve">внебюджетные источники – </w:t>
            </w:r>
            <w:proofErr w:type="gramStart"/>
            <w:r w:rsidRPr="007A21AB">
              <w:rPr>
                <w:sz w:val="28"/>
                <w:szCs w:val="28"/>
              </w:rPr>
              <w:t>1312,60тыс.руб.</w:t>
            </w:r>
            <w:proofErr w:type="gramEnd"/>
          </w:p>
          <w:p w:rsidR="005D70E7" w:rsidRPr="00DF38BF" w:rsidRDefault="005D70E7" w:rsidP="005D70E7">
            <w:pPr>
              <w:spacing w:line="233" w:lineRule="auto"/>
              <w:rPr>
                <w:sz w:val="28"/>
                <w:szCs w:val="28"/>
              </w:rPr>
            </w:pPr>
            <w:r w:rsidRPr="007A21AB">
              <w:rPr>
                <w:sz w:val="28"/>
                <w:szCs w:val="28"/>
              </w:rPr>
              <w:t xml:space="preserve">федеральный </w:t>
            </w:r>
            <w:r w:rsidRPr="00DF38BF">
              <w:rPr>
                <w:sz w:val="28"/>
                <w:szCs w:val="28"/>
              </w:rPr>
              <w:t xml:space="preserve">бюджет – 6,80 </w:t>
            </w:r>
            <w:proofErr w:type="spellStart"/>
            <w:r w:rsidRPr="00DF38BF">
              <w:rPr>
                <w:sz w:val="28"/>
                <w:szCs w:val="28"/>
              </w:rPr>
              <w:t>тыс.руб</w:t>
            </w:r>
            <w:proofErr w:type="spellEnd"/>
          </w:p>
          <w:p w:rsidR="005D70E7" w:rsidRPr="007A21AB" w:rsidRDefault="005D70E7" w:rsidP="005D70E7">
            <w:pPr>
              <w:spacing w:line="232" w:lineRule="auto"/>
              <w:rPr>
                <w:sz w:val="28"/>
                <w:szCs w:val="28"/>
              </w:rPr>
            </w:pPr>
            <w:r w:rsidRPr="00DF38BF">
              <w:rPr>
                <w:sz w:val="28"/>
                <w:szCs w:val="28"/>
              </w:rPr>
              <w:t xml:space="preserve">краевой бюджет – 2645,27 </w:t>
            </w:r>
            <w:proofErr w:type="spellStart"/>
            <w:r w:rsidRPr="00DF38BF">
              <w:rPr>
                <w:sz w:val="28"/>
                <w:szCs w:val="28"/>
              </w:rPr>
              <w:t>тыс.</w:t>
            </w:r>
            <w:r w:rsidRPr="007A21AB">
              <w:rPr>
                <w:sz w:val="28"/>
                <w:szCs w:val="28"/>
              </w:rPr>
              <w:t>руб</w:t>
            </w:r>
            <w:proofErr w:type="spellEnd"/>
            <w:r w:rsidRPr="007A21AB">
              <w:rPr>
                <w:sz w:val="28"/>
                <w:szCs w:val="28"/>
              </w:rPr>
              <w:t>.</w:t>
            </w:r>
          </w:p>
          <w:p w:rsidR="005D70E7" w:rsidRPr="007A21AB" w:rsidRDefault="005D70E7" w:rsidP="005D70E7">
            <w:pPr>
              <w:spacing w:line="233" w:lineRule="auto"/>
              <w:rPr>
                <w:sz w:val="28"/>
                <w:szCs w:val="28"/>
              </w:rPr>
            </w:pPr>
            <w:r w:rsidRPr="007A21AB">
              <w:rPr>
                <w:sz w:val="28"/>
                <w:szCs w:val="28"/>
              </w:rPr>
              <w:t xml:space="preserve">2016 год – </w:t>
            </w:r>
            <w:r w:rsidRPr="00DF38BF">
              <w:rPr>
                <w:color w:val="FF0000"/>
                <w:sz w:val="28"/>
                <w:szCs w:val="28"/>
              </w:rPr>
              <w:t>19779,63</w:t>
            </w:r>
            <w:r w:rsidRPr="007A21AB">
              <w:rPr>
                <w:sz w:val="28"/>
                <w:szCs w:val="28"/>
              </w:rPr>
              <w:t xml:space="preserve"> тыс. рублей в том числе </w:t>
            </w:r>
          </w:p>
          <w:p w:rsidR="005D70E7" w:rsidRPr="007A21AB" w:rsidRDefault="005D70E7" w:rsidP="005D70E7">
            <w:pPr>
              <w:spacing w:line="233" w:lineRule="auto"/>
              <w:rPr>
                <w:sz w:val="28"/>
                <w:szCs w:val="28"/>
              </w:rPr>
            </w:pPr>
            <w:proofErr w:type="gramStart"/>
            <w:r w:rsidRPr="007A21AB">
              <w:rPr>
                <w:sz w:val="28"/>
                <w:szCs w:val="28"/>
              </w:rPr>
              <w:t>городской  бюджет</w:t>
            </w:r>
            <w:proofErr w:type="gramEnd"/>
            <w:r w:rsidRPr="007A21AB">
              <w:rPr>
                <w:sz w:val="28"/>
                <w:szCs w:val="28"/>
              </w:rPr>
              <w:t xml:space="preserve"> – </w:t>
            </w:r>
            <w:r w:rsidRPr="00DF38BF">
              <w:rPr>
                <w:color w:val="FF0000"/>
                <w:sz w:val="28"/>
                <w:szCs w:val="28"/>
              </w:rPr>
              <w:t>19159,53</w:t>
            </w:r>
            <w:r w:rsidRPr="007A21AB">
              <w:rPr>
                <w:sz w:val="28"/>
                <w:szCs w:val="28"/>
              </w:rPr>
              <w:t xml:space="preserve"> тыс. </w:t>
            </w:r>
            <w:proofErr w:type="spellStart"/>
            <w:r w:rsidRPr="007A21AB">
              <w:rPr>
                <w:sz w:val="28"/>
                <w:szCs w:val="28"/>
              </w:rPr>
              <w:t>руб</w:t>
            </w:r>
            <w:proofErr w:type="spellEnd"/>
            <w:r w:rsidRPr="007A21AB">
              <w:rPr>
                <w:sz w:val="28"/>
                <w:szCs w:val="28"/>
              </w:rPr>
              <w:t>;</w:t>
            </w:r>
          </w:p>
          <w:p w:rsidR="005D70E7" w:rsidRPr="007A21AB" w:rsidRDefault="005D70E7" w:rsidP="005D70E7">
            <w:pPr>
              <w:spacing w:line="233" w:lineRule="auto"/>
              <w:rPr>
                <w:sz w:val="28"/>
                <w:szCs w:val="28"/>
              </w:rPr>
            </w:pPr>
            <w:r w:rsidRPr="007A21AB">
              <w:rPr>
                <w:sz w:val="28"/>
                <w:szCs w:val="28"/>
              </w:rPr>
              <w:t xml:space="preserve">внебюджетные источники – </w:t>
            </w:r>
            <w:r w:rsidRPr="00DF38BF">
              <w:rPr>
                <w:color w:val="FF0000"/>
                <w:sz w:val="28"/>
                <w:szCs w:val="28"/>
              </w:rPr>
              <w:t>612,60</w:t>
            </w:r>
            <w:r w:rsidRPr="007A21AB">
              <w:rPr>
                <w:sz w:val="28"/>
                <w:szCs w:val="28"/>
              </w:rPr>
              <w:t xml:space="preserve">   </w:t>
            </w:r>
            <w:proofErr w:type="spellStart"/>
            <w:r w:rsidRPr="007A21AB">
              <w:rPr>
                <w:sz w:val="28"/>
                <w:szCs w:val="28"/>
              </w:rPr>
              <w:t>тыс.руб</w:t>
            </w:r>
            <w:proofErr w:type="spellEnd"/>
            <w:r w:rsidRPr="007A21AB">
              <w:rPr>
                <w:sz w:val="28"/>
                <w:szCs w:val="28"/>
              </w:rPr>
              <w:t>.</w:t>
            </w:r>
          </w:p>
          <w:p w:rsidR="005D70E7" w:rsidRPr="007A21AB" w:rsidRDefault="005D70E7" w:rsidP="005D70E7">
            <w:pPr>
              <w:spacing w:line="233" w:lineRule="auto"/>
              <w:rPr>
                <w:sz w:val="28"/>
                <w:szCs w:val="28"/>
              </w:rPr>
            </w:pPr>
            <w:r w:rsidRPr="007A21AB">
              <w:rPr>
                <w:sz w:val="28"/>
                <w:szCs w:val="28"/>
              </w:rPr>
              <w:t xml:space="preserve">федеральный бюджет – 7,50 </w:t>
            </w:r>
            <w:proofErr w:type="spellStart"/>
            <w:r w:rsidRPr="007A21AB">
              <w:rPr>
                <w:sz w:val="28"/>
                <w:szCs w:val="28"/>
              </w:rPr>
              <w:t>тыс.руб</w:t>
            </w:r>
            <w:proofErr w:type="spellEnd"/>
            <w:r w:rsidRPr="007A21AB">
              <w:rPr>
                <w:sz w:val="28"/>
                <w:szCs w:val="28"/>
              </w:rPr>
              <w:t xml:space="preserve"> </w:t>
            </w:r>
          </w:p>
          <w:p w:rsidR="005D70E7" w:rsidRPr="007A21AB" w:rsidRDefault="005D70E7" w:rsidP="005D70E7">
            <w:pPr>
              <w:spacing w:line="233" w:lineRule="auto"/>
              <w:rPr>
                <w:sz w:val="28"/>
                <w:szCs w:val="28"/>
              </w:rPr>
            </w:pPr>
            <w:r w:rsidRPr="007A21AB">
              <w:rPr>
                <w:sz w:val="28"/>
                <w:szCs w:val="28"/>
              </w:rPr>
              <w:t xml:space="preserve">2017 год – </w:t>
            </w:r>
            <w:r w:rsidRPr="00DF38BF">
              <w:rPr>
                <w:color w:val="FF0000"/>
                <w:sz w:val="28"/>
                <w:szCs w:val="28"/>
              </w:rPr>
              <w:t>19774,63</w:t>
            </w:r>
            <w:r w:rsidRPr="007A21AB">
              <w:rPr>
                <w:sz w:val="28"/>
                <w:szCs w:val="28"/>
              </w:rPr>
              <w:t xml:space="preserve"> тыс. рублей в том числе </w:t>
            </w:r>
          </w:p>
          <w:p w:rsidR="005D70E7" w:rsidRPr="007A21AB" w:rsidRDefault="005D70E7" w:rsidP="005D70E7">
            <w:pPr>
              <w:spacing w:line="233" w:lineRule="auto"/>
              <w:rPr>
                <w:sz w:val="28"/>
                <w:szCs w:val="28"/>
              </w:rPr>
            </w:pPr>
            <w:proofErr w:type="gramStart"/>
            <w:r w:rsidRPr="007A21AB">
              <w:rPr>
                <w:sz w:val="28"/>
                <w:szCs w:val="28"/>
              </w:rPr>
              <w:t>городской  бюджет</w:t>
            </w:r>
            <w:proofErr w:type="gramEnd"/>
            <w:r w:rsidRPr="007A21AB">
              <w:rPr>
                <w:sz w:val="28"/>
                <w:szCs w:val="28"/>
              </w:rPr>
              <w:t xml:space="preserve"> – </w:t>
            </w:r>
            <w:r w:rsidRPr="00DF38BF">
              <w:rPr>
                <w:color w:val="FF0000"/>
                <w:sz w:val="28"/>
                <w:szCs w:val="28"/>
              </w:rPr>
              <w:t>19154,53</w:t>
            </w:r>
            <w:r w:rsidRPr="007A21AB">
              <w:rPr>
                <w:sz w:val="28"/>
                <w:szCs w:val="28"/>
              </w:rPr>
              <w:t xml:space="preserve"> тыс. </w:t>
            </w:r>
            <w:proofErr w:type="spellStart"/>
            <w:r w:rsidRPr="007A21AB">
              <w:rPr>
                <w:sz w:val="28"/>
                <w:szCs w:val="28"/>
              </w:rPr>
              <w:t>руб</w:t>
            </w:r>
            <w:proofErr w:type="spellEnd"/>
            <w:r w:rsidRPr="007A21AB">
              <w:rPr>
                <w:sz w:val="28"/>
                <w:szCs w:val="28"/>
              </w:rPr>
              <w:t>;</w:t>
            </w:r>
          </w:p>
          <w:p w:rsidR="005D70E7" w:rsidRPr="007A21AB" w:rsidRDefault="005D70E7" w:rsidP="005D70E7">
            <w:pPr>
              <w:spacing w:line="233" w:lineRule="auto"/>
              <w:rPr>
                <w:sz w:val="28"/>
                <w:szCs w:val="28"/>
              </w:rPr>
            </w:pPr>
            <w:r w:rsidRPr="007A21AB">
              <w:rPr>
                <w:sz w:val="28"/>
                <w:szCs w:val="28"/>
              </w:rPr>
              <w:t xml:space="preserve">внебюджетные источники – </w:t>
            </w:r>
            <w:r w:rsidRPr="00DF38BF">
              <w:rPr>
                <w:color w:val="FF0000"/>
                <w:sz w:val="28"/>
                <w:szCs w:val="28"/>
              </w:rPr>
              <w:t>612,60</w:t>
            </w:r>
            <w:r w:rsidRPr="007A21AB">
              <w:rPr>
                <w:sz w:val="28"/>
                <w:szCs w:val="28"/>
              </w:rPr>
              <w:t xml:space="preserve">   </w:t>
            </w:r>
            <w:proofErr w:type="spellStart"/>
            <w:r w:rsidRPr="007A21AB">
              <w:rPr>
                <w:sz w:val="28"/>
                <w:szCs w:val="28"/>
              </w:rPr>
              <w:t>тыс.руб</w:t>
            </w:r>
            <w:proofErr w:type="spellEnd"/>
            <w:r w:rsidRPr="007A21AB">
              <w:rPr>
                <w:sz w:val="28"/>
                <w:szCs w:val="28"/>
              </w:rPr>
              <w:t>.</w:t>
            </w:r>
          </w:p>
          <w:p w:rsidR="005D70E7" w:rsidRDefault="005D70E7" w:rsidP="005D70E7">
            <w:pPr>
              <w:spacing w:line="233" w:lineRule="auto"/>
              <w:rPr>
                <w:sz w:val="28"/>
                <w:szCs w:val="28"/>
              </w:rPr>
            </w:pPr>
            <w:r w:rsidRPr="007A21AB">
              <w:rPr>
                <w:sz w:val="28"/>
                <w:szCs w:val="28"/>
              </w:rPr>
              <w:t xml:space="preserve">федеральный бюджет - 7,50 </w:t>
            </w:r>
            <w:proofErr w:type="spellStart"/>
            <w:r w:rsidRPr="007A21AB">
              <w:rPr>
                <w:sz w:val="28"/>
                <w:szCs w:val="28"/>
              </w:rPr>
              <w:t>тыс.руб</w:t>
            </w:r>
            <w:proofErr w:type="spellEnd"/>
          </w:p>
          <w:p w:rsidR="005D70E7" w:rsidRPr="007A21AB" w:rsidRDefault="005D70E7" w:rsidP="005D70E7">
            <w:pPr>
              <w:spacing w:line="233" w:lineRule="auto"/>
              <w:rPr>
                <w:sz w:val="28"/>
                <w:szCs w:val="28"/>
              </w:rPr>
            </w:pPr>
            <w:r>
              <w:rPr>
                <w:sz w:val="28"/>
                <w:szCs w:val="28"/>
              </w:rPr>
              <w:t>2018</w:t>
            </w:r>
            <w:r w:rsidRPr="007A21AB">
              <w:rPr>
                <w:sz w:val="28"/>
                <w:szCs w:val="28"/>
              </w:rPr>
              <w:t xml:space="preserve"> год – </w:t>
            </w:r>
            <w:r w:rsidRPr="00DF38BF">
              <w:rPr>
                <w:color w:val="FF0000"/>
                <w:sz w:val="28"/>
                <w:szCs w:val="28"/>
              </w:rPr>
              <w:t>19767,13</w:t>
            </w:r>
            <w:r w:rsidRPr="007A21AB">
              <w:rPr>
                <w:sz w:val="28"/>
                <w:szCs w:val="28"/>
              </w:rPr>
              <w:t xml:space="preserve"> тыс. рублей в том числе </w:t>
            </w:r>
          </w:p>
          <w:p w:rsidR="005D70E7" w:rsidRPr="007A21AB" w:rsidRDefault="005D70E7" w:rsidP="005D70E7">
            <w:pPr>
              <w:spacing w:line="233" w:lineRule="auto"/>
              <w:rPr>
                <w:sz w:val="28"/>
                <w:szCs w:val="28"/>
              </w:rPr>
            </w:pPr>
            <w:proofErr w:type="gramStart"/>
            <w:r w:rsidRPr="007A21AB">
              <w:rPr>
                <w:sz w:val="28"/>
                <w:szCs w:val="28"/>
              </w:rPr>
              <w:t>городской  бюджет</w:t>
            </w:r>
            <w:proofErr w:type="gramEnd"/>
            <w:r w:rsidRPr="007A21AB">
              <w:rPr>
                <w:sz w:val="28"/>
                <w:szCs w:val="28"/>
              </w:rPr>
              <w:t xml:space="preserve"> – </w:t>
            </w:r>
            <w:r>
              <w:rPr>
                <w:sz w:val="28"/>
                <w:szCs w:val="28"/>
              </w:rPr>
              <w:t>19154,53</w:t>
            </w:r>
            <w:r w:rsidRPr="007A21AB">
              <w:rPr>
                <w:sz w:val="28"/>
                <w:szCs w:val="28"/>
              </w:rPr>
              <w:t xml:space="preserve"> тыс. </w:t>
            </w:r>
            <w:proofErr w:type="spellStart"/>
            <w:r w:rsidRPr="007A21AB">
              <w:rPr>
                <w:sz w:val="28"/>
                <w:szCs w:val="28"/>
              </w:rPr>
              <w:t>руб</w:t>
            </w:r>
            <w:proofErr w:type="spellEnd"/>
            <w:r w:rsidRPr="007A21AB">
              <w:rPr>
                <w:sz w:val="28"/>
                <w:szCs w:val="28"/>
              </w:rPr>
              <w:t>;</w:t>
            </w:r>
          </w:p>
          <w:p w:rsidR="005D70E7" w:rsidRPr="007A21AB" w:rsidRDefault="005D70E7" w:rsidP="005D70E7">
            <w:pPr>
              <w:spacing w:line="233" w:lineRule="auto"/>
              <w:rPr>
                <w:sz w:val="28"/>
                <w:szCs w:val="28"/>
              </w:rPr>
            </w:pPr>
            <w:r w:rsidRPr="007A21AB">
              <w:rPr>
                <w:sz w:val="28"/>
                <w:szCs w:val="28"/>
              </w:rPr>
              <w:t xml:space="preserve">внебюджетные источники – </w:t>
            </w:r>
            <w:r>
              <w:rPr>
                <w:sz w:val="28"/>
                <w:szCs w:val="28"/>
              </w:rPr>
              <w:t>612,60</w:t>
            </w:r>
            <w:r w:rsidRPr="007A21AB">
              <w:rPr>
                <w:sz w:val="28"/>
                <w:szCs w:val="28"/>
              </w:rPr>
              <w:t xml:space="preserve">   </w:t>
            </w:r>
            <w:proofErr w:type="spellStart"/>
            <w:r w:rsidRPr="007A21AB">
              <w:rPr>
                <w:sz w:val="28"/>
                <w:szCs w:val="28"/>
              </w:rPr>
              <w:t>тыс.руб</w:t>
            </w:r>
            <w:proofErr w:type="spellEnd"/>
            <w:r w:rsidRPr="007A21AB">
              <w:rPr>
                <w:sz w:val="28"/>
                <w:szCs w:val="28"/>
              </w:rPr>
              <w:t>.</w:t>
            </w:r>
          </w:p>
          <w:p w:rsidR="00EA795A" w:rsidRPr="007A21AB" w:rsidRDefault="005D70E7" w:rsidP="005D70E7">
            <w:pPr>
              <w:spacing w:line="233" w:lineRule="auto"/>
              <w:rPr>
                <w:sz w:val="28"/>
                <w:szCs w:val="28"/>
              </w:rPr>
            </w:pPr>
            <w:r>
              <w:rPr>
                <w:sz w:val="28"/>
                <w:szCs w:val="28"/>
              </w:rPr>
              <w:t xml:space="preserve">федеральный бюджет – 0,00 </w:t>
            </w:r>
            <w:proofErr w:type="spellStart"/>
            <w:r w:rsidRPr="007A21AB">
              <w:rPr>
                <w:sz w:val="28"/>
                <w:szCs w:val="28"/>
              </w:rPr>
              <w:t>тыс.руб</w:t>
            </w:r>
            <w:proofErr w:type="spellEnd"/>
            <w:r>
              <w:rPr>
                <w:sz w:val="28"/>
                <w:szCs w:val="28"/>
              </w:rPr>
              <w:t>.</w:t>
            </w:r>
          </w:p>
        </w:tc>
      </w:tr>
      <w:tr w:rsidR="00CF7E24" w:rsidRPr="007A21AB" w:rsidTr="00FF048B">
        <w:tc>
          <w:tcPr>
            <w:tcW w:w="3348" w:type="dxa"/>
          </w:tcPr>
          <w:p w:rsidR="00CF7E24" w:rsidRPr="007A21AB" w:rsidRDefault="00CF7E24" w:rsidP="00FF048B">
            <w:pPr>
              <w:pStyle w:val="ConsPlusCell"/>
              <w:rPr>
                <w:sz w:val="28"/>
                <w:szCs w:val="28"/>
                <w:highlight w:val="yellow"/>
              </w:rPr>
            </w:pPr>
            <w:r w:rsidRPr="007A21AB">
              <w:rPr>
                <w:sz w:val="28"/>
                <w:szCs w:val="28"/>
              </w:rPr>
              <w:lastRenderedPageBreak/>
              <w:t>Система организации контроля за исполнением подпрограммы</w:t>
            </w:r>
          </w:p>
        </w:tc>
        <w:tc>
          <w:tcPr>
            <w:tcW w:w="5832" w:type="dxa"/>
          </w:tcPr>
          <w:p w:rsidR="00CF7E24" w:rsidRPr="007A21AB" w:rsidRDefault="00CF7E24" w:rsidP="00FF048B">
            <w:pPr>
              <w:pStyle w:val="ConsPlusCell"/>
              <w:rPr>
                <w:sz w:val="28"/>
                <w:szCs w:val="28"/>
              </w:rPr>
            </w:pPr>
            <w:r w:rsidRPr="007A21AB">
              <w:rPr>
                <w:sz w:val="28"/>
                <w:szCs w:val="28"/>
              </w:rPr>
              <w:t>Отдел культуры Администрации города Шарыпово</w:t>
            </w:r>
          </w:p>
          <w:p w:rsidR="00CF7E24" w:rsidRPr="007A21AB" w:rsidRDefault="00CF7E24" w:rsidP="00FF048B">
            <w:pPr>
              <w:pStyle w:val="ConsPlusCell"/>
              <w:rPr>
                <w:sz w:val="28"/>
                <w:szCs w:val="28"/>
              </w:rPr>
            </w:pPr>
          </w:p>
        </w:tc>
      </w:tr>
    </w:tbl>
    <w:p w:rsidR="00CF7E24" w:rsidRPr="007A21AB" w:rsidRDefault="00CF7E24" w:rsidP="00CF7E24">
      <w:pPr>
        <w:widowControl w:val="0"/>
        <w:autoSpaceDE w:val="0"/>
        <w:autoSpaceDN w:val="0"/>
        <w:adjustRightInd w:val="0"/>
        <w:jc w:val="center"/>
        <w:outlineLvl w:val="1"/>
        <w:rPr>
          <w:sz w:val="28"/>
          <w:szCs w:val="28"/>
        </w:rPr>
      </w:pPr>
    </w:p>
    <w:p w:rsidR="00CF7E24" w:rsidRPr="007A21AB" w:rsidRDefault="00CF7E24" w:rsidP="00CF7E24">
      <w:pPr>
        <w:autoSpaceDE w:val="0"/>
        <w:autoSpaceDN w:val="0"/>
        <w:adjustRightInd w:val="0"/>
        <w:ind w:firstLine="540"/>
        <w:jc w:val="center"/>
        <w:rPr>
          <w:sz w:val="28"/>
          <w:szCs w:val="28"/>
        </w:rPr>
      </w:pPr>
    </w:p>
    <w:p w:rsidR="00CF7E24" w:rsidRPr="007A21AB" w:rsidRDefault="00CF7E24" w:rsidP="00CF7E24">
      <w:pPr>
        <w:autoSpaceDE w:val="0"/>
        <w:autoSpaceDN w:val="0"/>
        <w:adjustRightInd w:val="0"/>
        <w:jc w:val="center"/>
        <w:rPr>
          <w:b/>
          <w:sz w:val="28"/>
          <w:szCs w:val="28"/>
        </w:rPr>
      </w:pPr>
      <w:r w:rsidRPr="007A21AB">
        <w:rPr>
          <w:b/>
          <w:sz w:val="28"/>
          <w:szCs w:val="28"/>
        </w:rPr>
        <w:t>2.Основные разделы подпрограммы</w:t>
      </w:r>
    </w:p>
    <w:p w:rsidR="00CF7E24" w:rsidRPr="007A21AB" w:rsidRDefault="00CF7E24" w:rsidP="00CF7E24">
      <w:pPr>
        <w:autoSpaceDE w:val="0"/>
        <w:autoSpaceDN w:val="0"/>
        <w:adjustRightInd w:val="0"/>
        <w:jc w:val="center"/>
        <w:rPr>
          <w:b/>
          <w:sz w:val="28"/>
          <w:szCs w:val="28"/>
        </w:rPr>
      </w:pPr>
    </w:p>
    <w:p w:rsidR="00CF7E24" w:rsidRPr="007A21AB" w:rsidRDefault="00CF7E24" w:rsidP="00CF7E24">
      <w:pPr>
        <w:autoSpaceDE w:val="0"/>
        <w:autoSpaceDN w:val="0"/>
        <w:adjustRightInd w:val="0"/>
        <w:jc w:val="center"/>
        <w:rPr>
          <w:b/>
          <w:sz w:val="28"/>
          <w:szCs w:val="28"/>
        </w:rPr>
      </w:pPr>
      <w:r w:rsidRPr="007A21AB">
        <w:rPr>
          <w:b/>
          <w:sz w:val="28"/>
          <w:szCs w:val="28"/>
        </w:rPr>
        <w:t xml:space="preserve">2.1. Постановка общегородской проблемы </w:t>
      </w:r>
    </w:p>
    <w:p w:rsidR="00CF7E24" w:rsidRPr="007A21AB" w:rsidRDefault="00CF7E24" w:rsidP="00CF7E24">
      <w:pPr>
        <w:autoSpaceDE w:val="0"/>
        <w:autoSpaceDN w:val="0"/>
        <w:adjustRightInd w:val="0"/>
        <w:jc w:val="center"/>
        <w:rPr>
          <w:b/>
          <w:sz w:val="28"/>
          <w:szCs w:val="28"/>
        </w:rPr>
      </w:pPr>
      <w:r w:rsidRPr="007A21AB">
        <w:rPr>
          <w:b/>
          <w:sz w:val="28"/>
          <w:szCs w:val="28"/>
        </w:rPr>
        <w:t>и обоснование необходимости разработки подпрограммы</w:t>
      </w:r>
    </w:p>
    <w:p w:rsidR="00F460F2" w:rsidRPr="007A21AB" w:rsidRDefault="00F460F2" w:rsidP="00CF7E24">
      <w:pPr>
        <w:autoSpaceDE w:val="0"/>
        <w:autoSpaceDN w:val="0"/>
        <w:adjustRightInd w:val="0"/>
        <w:jc w:val="center"/>
        <w:rPr>
          <w:b/>
          <w:sz w:val="28"/>
          <w:szCs w:val="28"/>
        </w:rPr>
      </w:pPr>
    </w:p>
    <w:p w:rsidR="00CF7E24" w:rsidRPr="007A21AB" w:rsidRDefault="00CF7E24" w:rsidP="00F460F2">
      <w:pPr>
        <w:widowControl w:val="0"/>
        <w:autoSpaceDE w:val="0"/>
        <w:autoSpaceDN w:val="0"/>
        <w:adjustRightInd w:val="0"/>
        <w:ind w:firstLine="709"/>
        <w:jc w:val="both"/>
        <w:rPr>
          <w:sz w:val="28"/>
          <w:szCs w:val="28"/>
        </w:rPr>
      </w:pPr>
      <w:r w:rsidRPr="007A21AB">
        <w:rPr>
          <w:sz w:val="28"/>
          <w:szCs w:val="28"/>
        </w:rPr>
        <w:t>Подпрограмма направлена на решение задачи Программы – «С</w:t>
      </w:r>
      <w:r w:rsidRPr="007A21AB">
        <w:rPr>
          <w:bCs/>
          <w:sz w:val="28"/>
          <w:szCs w:val="28"/>
        </w:rPr>
        <w:t xml:space="preserve">охранение и эффективное использование культурного наследия </w:t>
      </w:r>
      <w:r w:rsidRPr="007A21AB">
        <w:rPr>
          <w:sz w:val="28"/>
          <w:szCs w:val="28"/>
        </w:rPr>
        <w:t>города».</w:t>
      </w:r>
    </w:p>
    <w:p w:rsidR="00CF7E24" w:rsidRPr="007A21AB" w:rsidRDefault="00CF7E24" w:rsidP="00F460F2">
      <w:pPr>
        <w:widowControl w:val="0"/>
        <w:autoSpaceDE w:val="0"/>
        <w:autoSpaceDN w:val="0"/>
        <w:adjustRightInd w:val="0"/>
        <w:ind w:firstLine="709"/>
        <w:jc w:val="both"/>
        <w:outlineLvl w:val="1"/>
        <w:rPr>
          <w:sz w:val="28"/>
          <w:szCs w:val="28"/>
        </w:rPr>
      </w:pPr>
      <w:r w:rsidRPr="007A21AB">
        <w:rPr>
          <w:sz w:val="28"/>
          <w:szCs w:val="28"/>
        </w:rPr>
        <w:t xml:space="preserve">Сохранение культурного наследия является одним из приоритетных направлений развития культуры, так как свободный доступ к культурным ценностям позволяет человеку становиться духовно-развитой, высоконравственной, творческой личностью. Культурное наследие как способ отношений прошлого с настоящим и будущим (через передачу совокупного духовного опыта человечества новым поколениям) выполняет в современном обществе множество функций, обеспечивая тем самым его устойчивое развитие. Утрата культурных ценностей неизбежно отражается </w:t>
      </w:r>
      <w:r w:rsidRPr="007A21AB">
        <w:rPr>
          <w:sz w:val="28"/>
          <w:szCs w:val="28"/>
        </w:rPr>
        <w:lastRenderedPageBreak/>
        <w:t xml:space="preserve">на всех областях жизни нынешнего и будущих поколений, ведет к духовному оскудению общества, разрывам исторической памяти. </w:t>
      </w:r>
    </w:p>
    <w:p w:rsidR="00CF7E24" w:rsidRPr="007A21AB" w:rsidRDefault="00CF7E24" w:rsidP="00CF7E24">
      <w:pPr>
        <w:widowControl w:val="0"/>
        <w:autoSpaceDE w:val="0"/>
        <w:autoSpaceDN w:val="0"/>
        <w:adjustRightInd w:val="0"/>
        <w:ind w:firstLine="900"/>
        <w:jc w:val="center"/>
        <w:outlineLvl w:val="1"/>
        <w:rPr>
          <w:b/>
          <w:sz w:val="28"/>
          <w:szCs w:val="28"/>
        </w:rPr>
      </w:pPr>
    </w:p>
    <w:p w:rsidR="00CF7E24" w:rsidRPr="007A21AB" w:rsidRDefault="00CF7E24" w:rsidP="00CF7E24">
      <w:pPr>
        <w:widowControl w:val="0"/>
        <w:autoSpaceDE w:val="0"/>
        <w:autoSpaceDN w:val="0"/>
        <w:adjustRightInd w:val="0"/>
        <w:jc w:val="center"/>
        <w:rPr>
          <w:b/>
          <w:sz w:val="28"/>
          <w:szCs w:val="28"/>
        </w:rPr>
      </w:pPr>
      <w:r w:rsidRPr="007A21AB">
        <w:rPr>
          <w:b/>
          <w:sz w:val="28"/>
          <w:szCs w:val="28"/>
        </w:rPr>
        <w:t>2.1.1. Развитие библиотечного дела</w:t>
      </w:r>
    </w:p>
    <w:p w:rsidR="00CF7E24" w:rsidRPr="007A21AB" w:rsidRDefault="00CF7E24" w:rsidP="00CF7E24">
      <w:pPr>
        <w:ind w:firstLine="900"/>
        <w:jc w:val="both"/>
        <w:rPr>
          <w:sz w:val="28"/>
          <w:szCs w:val="28"/>
        </w:rPr>
      </w:pPr>
    </w:p>
    <w:p w:rsidR="00CF7E24" w:rsidRPr="007A21AB" w:rsidRDefault="00CF7E24" w:rsidP="00CF7E24">
      <w:pPr>
        <w:pStyle w:val="HTML"/>
        <w:tabs>
          <w:tab w:val="clear" w:pos="916"/>
          <w:tab w:val="left" w:pos="540"/>
        </w:tabs>
        <w:ind w:firstLine="900"/>
        <w:jc w:val="both"/>
        <w:rPr>
          <w:rFonts w:ascii="Times New Roman" w:hAnsi="Times New Roman" w:cs="Times New Roman"/>
          <w:sz w:val="28"/>
          <w:szCs w:val="28"/>
        </w:rPr>
      </w:pPr>
      <w:r w:rsidRPr="007A21AB">
        <w:rPr>
          <w:rFonts w:ascii="Times New Roman" w:hAnsi="Times New Roman" w:cs="Times New Roman"/>
          <w:sz w:val="28"/>
          <w:szCs w:val="28"/>
        </w:rPr>
        <w:t>Библиотеки являются ключевым звеном в создании единого информационного и культурного пространства города, обеспечивая населению свободный и оперативный доступ к информации, приобщая к ценностям российской и мировой культуры, практическим и фундаментальным знаниям, сохраняя национальное культурное наследие.</w:t>
      </w:r>
    </w:p>
    <w:p w:rsidR="00CF7E24" w:rsidRPr="007A21AB" w:rsidRDefault="00CF7E24" w:rsidP="00CF7E24">
      <w:pPr>
        <w:pStyle w:val="a6"/>
        <w:shd w:val="clear" w:color="auto" w:fill="FFFFFF"/>
        <w:tabs>
          <w:tab w:val="left" w:pos="540"/>
        </w:tabs>
        <w:spacing w:before="0" w:beforeAutospacing="0" w:after="0" w:afterAutospacing="0"/>
        <w:ind w:firstLine="900"/>
        <w:jc w:val="both"/>
        <w:rPr>
          <w:color w:val="auto"/>
          <w:sz w:val="28"/>
          <w:szCs w:val="28"/>
        </w:rPr>
      </w:pPr>
      <w:r w:rsidRPr="007A21AB">
        <w:rPr>
          <w:color w:val="auto"/>
          <w:sz w:val="28"/>
          <w:szCs w:val="28"/>
        </w:rPr>
        <w:t>Библиотечное обслуживание населения города осуществляют 9 муниципальных библиотек</w:t>
      </w:r>
      <w:r w:rsidR="00130BAD" w:rsidRPr="007A21AB">
        <w:rPr>
          <w:color w:val="auto"/>
          <w:sz w:val="28"/>
          <w:szCs w:val="28"/>
        </w:rPr>
        <w:t xml:space="preserve">, в том числе 3 детских, </w:t>
      </w:r>
      <w:r w:rsidRPr="007A21AB">
        <w:rPr>
          <w:color w:val="auto"/>
          <w:sz w:val="28"/>
          <w:szCs w:val="28"/>
        </w:rPr>
        <w:t>объединенных в «Централизованную библиотечную систему» города Шарыпово.</w:t>
      </w:r>
    </w:p>
    <w:p w:rsidR="00CF7E24" w:rsidRPr="007A21AB" w:rsidRDefault="00CF7E24" w:rsidP="00CF7E24">
      <w:pPr>
        <w:pStyle w:val="HTML"/>
        <w:tabs>
          <w:tab w:val="clear" w:pos="916"/>
          <w:tab w:val="left" w:pos="720"/>
        </w:tabs>
        <w:ind w:firstLine="900"/>
        <w:jc w:val="both"/>
        <w:rPr>
          <w:rFonts w:ascii="Times New Roman" w:hAnsi="Times New Roman" w:cs="Times New Roman"/>
          <w:sz w:val="28"/>
          <w:szCs w:val="28"/>
        </w:rPr>
      </w:pPr>
      <w:r w:rsidRPr="007A21AB">
        <w:rPr>
          <w:rFonts w:ascii="Times New Roman" w:hAnsi="Times New Roman" w:cs="Times New Roman"/>
          <w:sz w:val="28"/>
          <w:szCs w:val="28"/>
        </w:rPr>
        <w:t>Охват обслуживанием населения общедоступн</w:t>
      </w:r>
      <w:r w:rsidR="00C86F15" w:rsidRPr="007A21AB">
        <w:rPr>
          <w:rFonts w:ascii="Times New Roman" w:hAnsi="Times New Roman" w:cs="Times New Roman"/>
          <w:sz w:val="28"/>
          <w:szCs w:val="28"/>
        </w:rPr>
        <w:t>ыми библиотеками составляет 46,6</w:t>
      </w:r>
      <w:r w:rsidRPr="007A21AB">
        <w:rPr>
          <w:rFonts w:ascii="Times New Roman" w:hAnsi="Times New Roman" w:cs="Times New Roman"/>
          <w:sz w:val="28"/>
          <w:szCs w:val="28"/>
        </w:rPr>
        <w:t>%, совокупный книжный фонд библиот</w:t>
      </w:r>
      <w:r w:rsidR="00B34A0D" w:rsidRPr="007A21AB">
        <w:rPr>
          <w:rFonts w:ascii="Times New Roman" w:hAnsi="Times New Roman" w:cs="Times New Roman"/>
          <w:sz w:val="28"/>
          <w:szCs w:val="28"/>
        </w:rPr>
        <w:t xml:space="preserve">ек города </w:t>
      </w:r>
      <w:proofErr w:type="gramStart"/>
      <w:r w:rsidR="00B34A0D" w:rsidRPr="007A21AB">
        <w:rPr>
          <w:rFonts w:ascii="Times New Roman" w:hAnsi="Times New Roman" w:cs="Times New Roman"/>
          <w:sz w:val="28"/>
          <w:szCs w:val="28"/>
        </w:rPr>
        <w:t>насчитывает  свыше</w:t>
      </w:r>
      <w:proofErr w:type="gramEnd"/>
      <w:r w:rsidR="00B34A0D" w:rsidRPr="007A21AB">
        <w:rPr>
          <w:rFonts w:ascii="Times New Roman" w:hAnsi="Times New Roman" w:cs="Times New Roman"/>
          <w:sz w:val="28"/>
          <w:szCs w:val="28"/>
        </w:rPr>
        <w:t xml:space="preserve"> 167</w:t>
      </w:r>
      <w:r w:rsidR="009B2005" w:rsidRPr="007A21AB">
        <w:rPr>
          <w:rFonts w:ascii="Times New Roman" w:hAnsi="Times New Roman" w:cs="Times New Roman"/>
          <w:sz w:val="28"/>
          <w:szCs w:val="28"/>
        </w:rPr>
        <w:t>тысяч</w:t>
      </w:r>
      <w:r w:rsidRPr="007A21AB">
        <w:rPr>
          <w:rFonts w:ascii="Times New Roman" w:hAnsi="Times New Roman" w:cs="Times New Roman"/>
          <w:sz w:val="28"/>
          <w:szCs w:val="28"/>
        </w:rPr>
        <w:t xml:space="preserve">  единиц </w:t>
      </w:r>
      <w:proofErr w:type="spellStart"/>
      <w:r w:rsidRPr="007A21AB">
        <w:rPr>
          <w:rFonts w:ascii="Times New Roman" w:hAnsi="Times New Roman" w:cs="Times New Roman"/>
          <w:sz w:val="28"/>
          <w:szCs w:val="28"/>
        </w:rPr>
        <w:t>храненияили</w:t>
      </w:r>
      <w:proofErr w:type="spellEnd"/>
      <w:r w:rsidRPr="007A21AB">
        <w:rPr>
          <w:rFonts w:ascii="Times New Roman" w:hAnsi="Times New Roman" w:cs="Times New Roman"/>
          <w:sz w:val="28"/>
          <w:szCs w:val="28"/>
        </w:rPr>
        <w:t xml:space="preserve"> 3,5 экземпляра в расчете на одного жителя города. </w:t>
      </w:r>
    </w:p>
    <w:p w:rsidR="00CF7E24" w:rsidRPr="007A21AB" w:rsidRDefault="00CF7E24" w:rsidP="00CF7E24">
      <w:pPr>
        <w:shd w:val="clear" w:color="auto" w:fill="FFFFFF"/>
        <w:tabs>
          <w:tab w:val="left" w:pos="1995"/>
        </w:tabs>
        <w:ind w:firstLine="900"/>
        <w:jc w:val="both"/>
        <w:rPr>
          <w:sz w:val="28"/>
          <w:szCs w:val="28"/>
        </w:rPr>
      </w:pPr>
      <w:r w:rsidRPr="007A21AB">
        <w:rPr>
          <w:sz w:val="28"/>
          <w:szCs w:val="28"/>
        </w:rPr>
        <w:t>Одним из приоритетных направлений деятельности библиотек является развитие информационно-библиотечных услуг на основе современных технологий: увеличивается количество автоматизированных рабочих мест для читателей, создаются собственные электронные базы данных, внедряются новые виды библиотечных услуг.</w:t>
      </w:r>
    </w:p>
    <w:p w:rsidR="00CF7E24" w:rsidRPr="007A21AB" w:rsidRDefault="00CF7E24" w:rsidP="00CF7E24">
      <w:pPr>
        <w:pStyle w:val="HTML"/>
        <w:tabs>
          <w:tab w:val="clear" w:pos="916"/>
          <w:tab w:val="left" w:pos="720"/>
        </w:tabs>
        <w:ind w:firstLine="900"/>
        <w:jc w:val="both"/>
        <w:rPr>
          <w:rFonts w:ascii="Times New Roman" w:hAnsi="Times New Roman" w:cs="Times New Roman"/>
          <w:sz w:val="28"/>
          <w:szCs w:val="28"/>
        </w:rPr>
      </w:pPr>
      <w:r w:rsidRPr="007A21AB">
        <w:rPr>
          <w:rFonts w:ascii="Times New Roman" w:hAnsi="Times New Roman" w:cs="Times New Roman"/>
          <w:sz w:val="28"/>
          <w:szCs w:val="28"/>
        </w:rPr>
        <w:t>Развивается культурно-досуговая и просветительская деятельность библиотек. Библиотеки востребованы как многофункциональные культурные центры досуга, где значительное место отводится возрождению традиций семейного досуга, продвижению книги и чтения, популяризации истории и культуры.</w:t>
      </w:r>
    </w:p>
    <w:p w:rsidR="00CF7E24" w:rsidRPr="007A21AB" w:rsidRDefault="00CF7E24" w:rsidP="00CF7E24">
      <w:pPr>
        <w:ind w:firstLine="900"/>
        <w:jc w:val="both"/>
        <w:rPr>
          <w:sz w:val="28"/>
          <w:szCs w:val="28"/>
        </w:rPr>
      </w:pPr>
      <w:r w:rsidRPr="007A21AB">
        <w:rPr>
          <w:sz w:val="28"/>
          <w:szCs w:val="28"/>
        </w:rPr>
        <w:t xml:space="preserve">Одним из принципов организации библиотечного обслуживания является дифференцированный подход к пользователям. Особое внимание уделяется работе с детьми и молодежью, направленной на формирование и удовлетворение потребностей в интеллектуальном и духовном росте, приобщению их к чтению, к мировой и национальной культуре. Около 97% детей, проживающих в городе, пользуется услугами библиотек. Ежегодно число посещений детских библиотек составляет более 49,9 тыс. человек, детям выдается более 237,2 тыс. книг в год.  </w:t>
      </w:r>
    </w:p>
    <w:p w:rsidR="00CF7E24" w:rsidRPr="007A21AB" w:rsidRDefault="00CF7E24" w:rsidP="00CF7E24">
      <w:pPr>
        <w:ind w:firstLine="900"/>
        <w:jc w:val="both"/>
        <w:rPr>
          <w:sz w:val="28"/>
          <w:szCs w:val="28"/>
        </w:rPr>
      </w:pPr>
      <w:r w:rsidRPr="007A21AB">
        <w:rPr>
          <w:sz w:val="28"/>
          <w:szCs w:val="28"/>
        </w:rPr>
        <w:t>На базе ц</w:t>
      </w:r>
      <w:r w:rsidR="00130BAD" w:rsidRPr="007A21AB">
        <w:rPr>
          <w:sz w:val="28"/>
          <w:szCs w:val="28"/>
        </w:rPr>
        <w:t xml:space="preserve">ентральной городской библиотеки </w:t>
      </w:r>
      <w:r w:rsidRPr="007A21AB">
        <w:rPr>
          <w:sz w:val="28"/>
          <w:szCs w:val="28"/>
        </w:rPr>
        <w:t>открыты курсы по обучению навыкам компьютерной грамотности пожилых людей и социально-незащищенных категорий граждан. В дальнейшем планируется открытие таких курсов в других библиотеках города.</w:t>
      </w:r>
    </w:p>
    <w:p w:rsidR="00CF7E24" w:rsidRPr="007A21AB" w:rsidRDefault="00CF7E24" w:rsidP="00CF7E24">
      <w:pPr>
        <w:ind w:firstLine="900"/>
        <w:jc w:val="both"/>
        <w:rPr>
          <w:sz w:val="28"/>
          <w:szCs w:val="28"/>
        </w:rPr>
      </w:pPr>
      <w:r w:rsidRPr="007A21AB">
        <w:rPr>
          <w:sz w:val="28"/>
          <w:szCs w:val="28"/>
        </w:rPr>
        <w:t xml:space="preserve">С целью обеспечения конституционных прав людей с ограниченными возможностями на доступ к информации, создания условий для развития их творческого потенциала и повышения качества жизни библиотеки оборудуются пандусами. На сегодняшний день пандусы имеются в двух муниципальных библиотеках.  </w:t>
      </w:r>
    </w:p>
    <w:p w:rsidR="00CF7E24" w:rsidRPr="007A21AB" w:rsidRDefault="00CF7E24" w:rsidP="00CF7E24">
      <w:pPr>
        <w:pStyle w:val="a6"/>
        <w:tabs>
          <w:tab w:val="left" w:pos="0"/>
        </w:tabs>
        <w:spacing w:before="0" w:beforeAutospacing="0" w:after="0" w:afterAutospacing="0"/>
        <w:ind w:firstLine="900"/>
        <w:jc w:val="both"/>
        <w:rPr>
          <w:color w:val="auto"/>
          <w:spacing w:val="-4"/>
          <w:sz w:val="28"/>
          <w:szCs w:val="28"/>
        </w:rPr>
      </w:pPr>
      <w:r w:rsidRPr="007A21AB">
        <w:rPr>
          <w:color w:val="auto"/>
          <w:spacing w:val="-4"/>
          <w:sz w:val="28"/>
          <w:szCs w:val="28"/>
        </w:rPr>
        <w:lastRenderedPageBreak/>
        <w:t xml:space="preserve">Вместе с тем, в развитии библиотечного дела города существует ряд </w:t>
      </w:r>
      <w:proofErr w:type="spellStart"/>
      <w:r w:rsidRPr="007A21AB">
        <w:rPr>
          <w:color w:val="auto"/>
          <w:spacing w:val="-4"/>
          <w:sz w:val="28"/>
          <w:szCs w:val="28"/>
        </w:rPr>
        <w:t>проблем.Материально</w:t>
      </w:r>
      <w:proofErr w:type="spellEnd"/>
      <w:r w:rsidRPr="007A21AB">
        <w:rPr>
          <w:color w:val="auto"/>
          <w:spacing w:val="-4"/>
          <w:sz w:val="28"/>
          <w:szCs w:val="28"/>
        </w:rPr>
        <w:t>-техническая база библиотек города</w:t>
      </w:r>
      <w:r w:rsidR="00130BAD" w:rsidRPr="007A21AB">
        <w:rPr>
          <w:color w:val="auto"/>
          <w:spacing w:val="-4"/>
          <w:sz w:val="28"/>
          <w:szCs w:val="28"/>
        </w:rPr>
        <w:t xml:space="preserve"> не </w:t>
      </w:r>
      <w:proofErr w:type="gramStart"/>
      <w:r w:rsidRPr="007A21AB">
        <w:rPr>
          <w:color w:val="auto"/>
          <w:spacing w:val="-4"/>
          <w:sz w:val="28"/>
          <w:szCs w:val="28"/>
        </w:rPr>
        <w:t>соответствует  возрастающим</w:t>
      </w:r>
      <w:proofErr w:type="gramEnd"/>
      <w:r w:rsidRPr="007A21AB">
        <w:rPr>
          <w:color w:val="auto"/>
          <w:spacing w:val="-4"/>
          <w:sz w:val="28"/>
          <w:szCs w:val="28"/>
        </w:rPr>
        <w:t xml:space="preserve"> потребностям населения в качественных библиотечных услугах. Значительное число муниципальных библиотек размещается</w:t>
      </w:r>
      <w:r w:rsidR="00342731">
        <w:rPr>
          <w:color w:val="auto"/>
          <w:spacing w:val="-4"/>
          <w:sz w:val="28"/>
          <w:szCs w:val="28"/>
        </w:rPr>
        <w:t xml:space="preserve"> </w:t>
      </w:r>
      <w:r w:rsidRPr="007A21AB">
        <w:rPr>
          <w:color w:val="auto"/>
          <w:spacing w:val="-4"/>
          <w:sz w:val="28"/>
          <w:szCs w:val="28"/>
        </w:rPr>
        <w:t xml:space="preserve">в приспособленных помещениях, сохраняется потребность в оснащении специальным оборудованием, проведении ремонта, мероприятий по обеспечению безопасности библиотечных фондов и посетителей. </w:t>
      </w:r>
    </w:p>
    <w:p w:rsidR="00CF7E24" w:rsidRPr="007A21AB" w:rsidRDefault="00CF7E24" w:rsidP="00CF7E24">
      <w:pPr>
        <w:widowControl w:val="0"/>
        <w:autoSpaceDE w:val="0"/>
        <w:autoSpaceDN w:val="0"/>
        <w:adjustRightInd w:val="0"/>
        <w:ind w:firstLine="900"/>
        <w:jc w:val="both"/>
        <w:rPr>
          <w:spacing w:val="-4"/>
          <w:sz w:val="28"/>
          <w:szCs w:val="28"/>
        </w:rPr>
      </w:pPr>
      <w:r w:rsidRPr="007A21AB">
        <w:rPr>
          <w:spacing w:val="-4"/>
          <w:sz w:val="28"/>
          <w:szCs w:val="28"/>
        </w:rPr>
        <w:t xml:space="preserve">Несмотря на принимаемые меры, ситуация с комплектованием фондов </w:t>
      </w:r>
      <w:proofErr w:type="spellStart"/>
      <w:r w:rsidRPr="007A21AB">
        <w:rPr>
          <w:spacing w:val="-4"/>
          <w:sz w:val="28"/>
          <w:szCs w:val="28"/>
        </w:rPr>
        <w:t>библиотекпо</w:t>
      </w:r>
      <w:proofErr w:type="spellEnd"/>
      <w:r w:rsidRPr="007A21AB">
        <w:rPr>
          <w:spacing w:val="-4"/>
          <w:sz w:val="28"/>
          <w:szCs w:val="28"/>
        </w:rPr>
        <w:t>-прежнему остается достаточно сложной. В среднем в год на комплектование фондов одной муниципальной библиотеки из бюджета города выделяется 41,8 тыс. рублей. В Российской Федерации ежегодно издается более 100 тысяч наименований книг, количество зарегистрированных названий электронных изданий составляет более 15,0 тысяч, таким образом, большинство изданий остается недоступно населению города. Для того чтобы библиотеки могли эффективно осуществлять свои социальные функции, необходима целенаправленная и планомерная работа по комплектованию фондов.</w:t>
      </w:r>
    </w:p>
    <w:p w:rsidR="00CF7E24" w:rsidRPr="007A21AB" w:rsidRDefault="00CF7E24" w:rsidP="00CF7E24">
      <w:pPr>
        <w:ind w:firstLine="900"/>
        <w:jc w:val="both"/>
        <w:rPr>
          <w:spacing w:val="-4"/>
          <w:sz w:val="28"/>
          <w:szCs w:val="28"/>
        </w:rPr>
      </w:pPr>
      <w:r w:rsidRPr="007A21AB">
        <w:rPr>
          <w:spacing w:val="-4"/>
          <w:sz w:val="28"/>
          <w:szCs w:val="28"/>
        </w:rPr>
        <w:t xml:space="preserve">Решение задачи формирования единого информационного и культурного пространства в городе сдерживается низким уровнем оснащенности библиотек современным компьютерным оборудованием и программным обеспечением, отсутствием доступа к сети Интернет в части филиалов. Успешное развитие библиотечного дела зависит от профессионального уровня специалистов, работающих в библиотеках. Вместе с тем только 19% сотрудников имеют высшее библиотечное образование. Отсутствие гарантированного жилья для молодых специалистов, пока еще не высокая заработная плата не способствуют их закреплению в библиотечной отрасли. </w:t>
      </w:r>
    </w:p>
    <w:p w:rsidR="00CF7E24" w:rsidRPr="007A21AB" w:rsidRDefault="00CF7E24" w:rsidP="00CF7E24">
      <w:pPr>
        <w:widowControl w:val="0"/>
        <w:autoSpaceDE w:val="0"/>
        <w:autoSpaceDN w:val="0"/>
        <w:adjustRightInd w:val="0"/>
        <w:ind w:firstLine="900"/>
        <w:jc w:val="center"/>
        <w:rPr>
          <w:sz w:val="28"/>
          <w:szCs w:val="28"/>
        </w:rPr>
      </w:pPr>
    </w:p>
    <w:p w:rsidR="00CF7E24" w:rsidRPr="007A21AB" w:rsidRDefault="00CF7E24" w:rsidP="00CF7E24">
      <w:pPr>
        <w:widowControl w:val="0"/>
        <w:autoSpaceDE w:val="0"/>
        <w:autoSpaceDN w:val="0"/>
        <w:adjustRightInd w:val="0"/>
        <w:jc w:val="center"/>
        <w:rPr>
          <w:b/>
          <w:sz w:val="28"/>
          <w:szCs w:val="28"/>
        </w:rPr>
      </w:pPr>
      <w:r w:rsidRPr="007A21AB">
        <w:rPr>
          <w:b/>
          <w:sz w:val="28"/>
          <w:szCs w:val="28"/>
        </w:rPr>
        <w:t>2.1.2. Развитие музейного дела</w:t>
      </w:r>
    </w:p>
    <w:p w:rsidR="00CF7E24" w:rsidRPr="007A21AB" w:rsidRDefault="00CF7E24" w:rsidP="00CF7E24">
      <w:pPr>
        <w:widowControl w:val="0"/>
        <w:autoSpaceDE w:val="0"/>
        <w:autoSpaceDN w:val="0"/>
        <w:adjustRightInd w:val="0"/>
        <w:ind w:firstLine="900"/>
        <w:jc w:val="center"/>
        <w:outlineLvl w:val="1"/>
        <w:rPr>
          <w:b/>
          <w:sz w:val="28"/>
          <w:szCs w:val="28"/>
        </w:rPr>
      </w:pPr>
    </w:p>
    <w:p w:rsidR="00CF7E24" w:rsidRPr="007A21AB" w:rsidRDefault="00CF7E24" w:rsidP="00CF7E24">
      <w:pPr>
        <w:ind w:firstLine="900"/>
        <w:jc w:val="both"/>
        <w:rPr>
          <w:sz w:val="28"/>
          <w:szCs w:val="28"/>
        </w:rPr>
      </w:pPr>
      <w:r w:rsidRPr="007A21AB">
        <w:rPr>
          <w:spacing w:val="-4"/>
          <w:sz w:val="28"/>
          <w:szCs w:val="28"/>
        </w:rPr>
        <w:t>В формировании исторической памяти и обеспечении преемственности культурно-исторического развития особое место принадлежит музеям, которые играют все большую роль в духовной жизни общества, в просвещении, образовании и нравственно-эстетическом воспитании людей,</w:t>
      </w:r>
      <w:r w:rsidR="00342731">
        <w:rPr>
          <w:spacing w:val="-4"/>
          <w:sz w:val="28"/>
          <w:szCs w:val="28"/>
        </w:rPr>
        <w:t xml:space="preserve"> </w:t>
      </w:r>
      <w:r w:rsidRPr="007A21AB">
        <w:rPr>
          <w:spacing w:val="-4"/>
          <w:sz w:val="28"/>
          <w:szCs w:val="28"/>
        </w:rPr>
        <w:t>в информационных и коммуникативных процессах, утверждении национального самосознания.</w:t>
      </w:r>
    </w:p>
    <w:p w:rsidR="00CF7E24" w:rsidRPr="007A21AB" w:rsidRDefault="00CF7E24" w:rsidP="00CF7E24">
      <w:pPr>
        <w:ind w:firstLine="900"/>
        <w:jc w:val="both"/>
        <w:rPr>
          <w:spacing w:val="-4"/>
          <w:sz w:val="28"/>
          <w:szCs w:val="28"/>
        </w:rPr>
      </w:pPr>
      <w:r w:rsidRPr="007A21AB">
        <w:rPr>
          <w:sz w:val="28"/>
          <w:szCs w:val="28"/>
        </w:rPr>
        <w:t xml:space="preserve">В краеведческом музее города Шарыпово собраны образцы и ценности местной материальной и духовной культуры, </w:t>
      </w:r>
      <w:proofErr w:type="gramStart"/>
      <w:r w:rsidRPr="007A21AB">
        <w:rPr>
          <w:sz w:val="28"/>
          <w:szCs w:val="28"/>
        </w:rPr>
        <w:t>имеются  коллекции</w:t>
      </w:r>
      <w:proofErr w:type="gramEnd"/>
      <w:r w:rsidRPr="007A21AB">
        <w:rPr>
          <w:sz w:val="28"/>
          <w:szCs w:val="28"/>
        </w:rPr>
        <w:t>, хранящие историческую память и обеспечивающие преемственность культурно-исторического развития.</w:t>
      </w:r>
      <w:r w:rsidR="00581230">
        <w:rPr>
          <w:sz w:val="28"/>
          <w:szCs w:val="28"/>
        </w:rPr>
        <w:t xml:space="preserve"> </w:t>
      </w:r>
      <w:r w:rsidRPr="007A21AB">
        <w:rPr>
          <w:spacing w:val="-4"/>
          <w:sz w:val="28"/>
          <w:szCs w:val="28"/>
        </w:rPr>
        <w:t xml:space="preserve">Общий музейный фонд насчитывает 5675 единиц, в том числе 4400 единиц основного фонда. Формирование выставочной политики музея, совершенствование форм работы с музейной аудиторией, с учётом интересов различных групп населения, помогают музею </w:t>
      </w:r>
      <w:proofErr w:type="gramStart"/>
      <w:r w:rsidRPr="007A21AB">
        <w:rPr>
          <w:spacing w:val="-4"/>
          <w:sz w:val="28"/>
          <w:szCs w:val="28"/>
        </w:rPr>
        <w:t>города  оставаться</w:t>
      </w:r>
      <w:proofErr w:type="gramEnd"/>
      <w:r w:rsidRPr="007A21AB">
        <w:rPr>
          <w:spacing w:val="-4"/>
          <w:sz w:val="28"/>
          <w:szCs w:val="28"/>
        </w:rPr>
        <w:t xml:space="preserve"> востребованными. </w:t>
      </w:r>
      <w:r w:rsidRPr="007A21AB">
        <w:rPr>
          <w:sz w:val="28"/>
          <w:szCs w:val="28"/>
        </w:rPr>
        <w:t xml:space="preserve">Ежегодно в среднем краеведческим музеем обслуживается более 15,0 тыс. человек. </w:t>
      </w:r>
    </w:p>
    <w:p w:rsidR="00CF7E24" w:rsidRPr="007A21AB" w:rsidRDefault="00CF7E24" w:rsidP="00CF7E24">
      <w:pPr>
        <w:ind w:firstLine="900"/>
        <w:jc w:val="both"/>
        <w:rPr>
          <w:sz w:val="28"/>
          <w:szCs w:val="28"/>
        </w:rPr>
      </w:pPr>
      <w:r w:rsidRPr="007A21AB">
        <w:rPr>
          <w:sz w:val="28"/>
          <w:szCs w:val="28"/>
        </w:rPr>
        <w:lastRenderedPageBreak/>
        <w:t>Музей города активно используют экспериментальные формы музейной деятельности. Проведение конкурса школьных музеев, музейных ночей, организация музейных форумов,</w:t>
      </w:r>
      <w:r w:rsidR="003408B2" w:rsidRPr="007A21AB">
        <w:rPr>
          <w:sz w:val="28"/>
          <w:szCs w:val="28"/>
        </w:rPr>
        <w:t xml:space="preserve"> открытие мини-планетария</w:t>
      </w:r>
      <w:r w:rsidRPr="007A21AB">
        <w:rPr>
          <w:sz w:val="28"/>
          <w:szCs w:val="28"/>
        </w:rPr>
        <w:t xml:space="preserve"> реализация других проектов убедительно доказывают востребова</w:t>
      </w:r>
      <w:r w:rsidR="0061444F" w:rsidRPr="007A21AB">
        <w:rPr>
          <w:sz w:val="28"/>
          <w:szCs w:val="28"/>
        </w:rPr>
        <w:t>н</w:t>
      </w:r>
      <w:r w:rsidRPr="007A21AB">
        <w:rPr>
          <w:sz w:val="28"/>
          <w:szCs w:val="28"/>
        </w:rPr>
        <w:t>ность услуг музея.</w:t>
      </w:r>
    </w:p>
    <w:p w:rsidR="00CF7E24" w:rsidRPr="007A21AB" w:rsidRDefault="00CF7E24" w:rsidP="00CF7E24">
      <w:pPr>
        <w:ind w:firstLine="900"/>
        <w:jc w:val="both"/>
        <w:rPr>
          <w:sz w:val="28"/>
          <w:szCs w:val="28"/>
        </w:rPr>
      </w:pPr>
      <w:r w:rsidRPr="007A21AB">
        <w:rPr>
          <w:sz w:val="28"/>
          <w:szCs w:val="28"/>
        </w:rPr>
        <w:t>Внедрение в работу музея</w:t>
      </w:r>
      <w:r w:rsidR="00581230">
        <w:rPr>
          <w:sz w:val="28"/>
          <w:szCs w:val="28"/>
        </w:rPr>
        <w:t xml:space="preserve"> </w:t>
      </w:r>
      <w:r w:rsidRPr="007A21AB">
        <w:rPr>
          <w:bCs/>
          <w:sz w:val="28"/>
          <w:szCs w:val="28"/>
        </w:rPr>
        <w:t xml:space="preserve">комплексной автоматизированной </w:t>
      </w:r>
      <w:proofErr w:type="gramStart"/>
      <w:r w:rsidRPr="007A21AB">
        <w:rPr>
          <w:bCs/>
          <w:sz w:val="28"/>
          <w:szCs w:val="28"/>
        </w:rPr>
        <w:t>музейной  информационной</w:t>
      </w:r>
      <w:proofErr w:type="gramEnd"/>
      <w:r w:rsidRPr="007A21AB">
        <w:rPr>
          <w:bCs/>
          <w:sz w:val="28"/>
          <w:szCs w:val="28"/>
        </w:rPr>
        <w:t xml:space="preserve"> системы «Музей-3»</w:t>
      </w:r>
      <w:r w:rsidRPr="007A21AB">
        <w:rPr>
          <w:sz w:val="28"/>
          <w:szCs w:val="28"/>
        </w:rPr>
        <w:t xml:space="preserve">способствует развитию информационных технологий в музейной деятельности. Налажена работа </w:t>
      </w:r>
      <w:proofErr w:type="gramStart"/>
      <w:r w:rsidRPr="007A21AB">
        <w:rPr>
          <w:sz w:val="28"/>
          <w:szCs w:val="28"/>
        </w:rPr>
        <w:t>электронного  учета</w:t>
      </w:r>
      <w:proofErr w:type="gramEnd"/>
      <w:r w:rsidRPr="007A21AB">
        <w:rPr>
          <w:sz w:val="28"/>
          <w:szCs w:val="28"/>
        </w:rPr>
        <w:t xml:space="preserve"> </w:t>
      </w:r>
      <w:r w:rsidRPr="007A21AB">
        <w:rPr>
          <w:spacing w:val="-4"/>
          <w:sz w:val="28"/>
          <w:szCs w:val="28"/>
        </w:rPr>
        <w:t>м</w:t>
      </w:r>
      <w:r w:rsidRPr="007A21AB">
        <w:rPr>
          <w:sz w:val="28"/>
          <w:szCs w:val="28"/>
        </w:rPr>
        <w:t>узейных предметов и музейных коллекций. В э</w:t>
      </w:r>
      <w:r w:rsidR="003408B2" w:rsidRPr="007A21AB">
        <w:rPr>
          <w:sz w:val="28"/>
          <w:szCs w:val="28"/>
        </w:rPr>
        <w:t>лектронные базы музея внесено 30,8</w:t>
      </w:r>
      <w:r w:rsidRPr="007A21AB">
        <w:rPr>
          <w:sz w:val="28"/>
          <w:szCs w:val="28"/>
        </w:rPr>
        <w:t xml:space="preserve">% основного музейного фонда. </w:t>
      </w:r>
    </w:p>
    <w:p w:rsidR="00CF7E24" w:rsidRPr="007A21AB" w:rsidRDefault="00CF7E24" w:rsidP="00CF7E24">
      <w:pPr>
        <w:ind w:firstLine="900"/>
        <w:jc w:val="both"/>
        <w:rPr>
          <w:bCs/>
          <w:sz w:val="28"/>
          <w:szCs w:val="28"/>
        </w:rPr>
      </w:pPr>
      <w:r w:rsidRPr="007A21AB">
        <w:rPr>
          <w:sz w:val="28"/>
          <w:szCs w:val="28"/>
        </w:rPr>
        <w:t>В тоже время</w:t>
      </w:r>
      <w:r w:rsidR="00581230">
        <w:rPr>
          <w:sz w:val="28"/>
          <w:szCs w:val="28"/>
        </w:rPr>
        <w:t xml:space="preserve"> </w:t>
      </w:r>
      <w:r w:rsidRPr="007A21AB">
        <w:rPr>
          <w:sz w:val="28"/>
          <w:szCs w:val="28"/>
        </w:rPr>
        <w:t>сохраняется потребность в укреплении материально-технической базы музея, в том числе проведении ремонта здания</w:t>
      </w:r>
      <w:r w:rsidR="00581230">
        <w:rPr>
          <w:sz w:val="28"/>
          <w:szCs w:val="28"/>
        </w:rPr>
        <w:t xml:space="preserve"> </w:t>
      </w:r>
      <w:r w:rsidRPr="007A21AB">
        <w:rPr>
          <w:sz w:val="28"/>
          <w:szCs w:val="28"/>
        </w:rPr>
        <w:t>и помещений музея, обеспечении современным оборудованием для хранения и использования музейных фондов, внедрении технологических и организационных инноваций в основную и обеспечивающую деятельность.</w:t>
      </w:r>
    </w:p>
    <w:p w:rsidR="00CF7E24" w:rsidRPr="007A21AB" w:rsidRDefault="00CF7E24" w:rsidP="00CF7E24">
      <w:pPr>
        <w:ind w:firstLine="900"/>
        <w:jc w:val="both"/>
        <w:rPr>
          <w:sz w:val="28"/>
          <w:szCs w:val="28"/>
        </w:rPr>
      </w:pPr>
      <w:r w:rsidRPr="007A21AB">
        <w:rPr>
          <w:sz w:val="28"/>
          <w:szCs w:val="28"/>
        </w:rPr>
        <w:t xml:space="preserve">В целях обеспечения сохранности культурных ценностей, защиты их от разрушения и хищения, а также для создания благоприятных условий для изучения и показа необходимо оснащать помещения музея противопожарным оборудованием, системами автоматического пожаротушения, пожарной и охранной сигнализацией, приборами климатического контроля. </w:t>
      </w:r>
    </w:p>
    <w:p w:rsidR="00CF7E24" w:rsidRPr="007A21AB" w:rsidRDefault="00CF7E24" w:rsidP="00CF7E24">
      <w:pPr>
        <w:pStyle w:val="Default"/>
        <w:ind w:firstLine="900"/>
        <w:jc w:val="both"/>
        <w:rPr>
          <w:color w:val="auto"/>
          <w:sz w:val="28"/>
          <w:szCs w:val="28"/>
        </w:rPr>
      </w:pPr>
      <w:r w:rsidRPr="007A21AB">
        <w:rPr>
          <w:color w:val="auto"/>
          <w:sz w:val="28"/>
          <w:szCs w:val="28"/>
        </w:rPr>
        <w:t>Требует решения проблема укрепления кадрового состава музеев профильными специалистами.</w:t>
      </w:r>
    </w:p>
    <w:p w:rsidR="00CF7E24" w:rsidRPr="007A21AB" w:rsidRDefault="00CF7E24" w:rsidP="00CF7E24">
      <w:pPr>
        <w:ind w:right="-185" w:firstLine="900"/>
        <w:jc w:val="both"/>
        <w:rPr>
          <w:sz w:val="28"/>
          <w:szCs w:val="28"/>
        </w:rPr>
      </w:pPr>
    </w:p>
    <w:p w:rsidR="00CF7E24" w:rsidRPr="007A21AB" w:rsidRDefault="00CF7E24" w:rsidP="00CF7E24">
      <w:pPr>
        <w:widowControl w:val="0"/>
        <w:autoSpaceDE w:val="0"/>
        <w:autoSpaceDN w:val="0"/>
        <w:adjustRightInd w:val="0"/>
        <w:ind w:firstLine="900"/>
        <w:jc w:val="center"/>
        <w:outlineLvl w:val="1"/>
        <w:rPr>
          <w:b/>
          <w:sz w:val="28"/>
          <w:szCs w:val="28"/>
        </w:rPr>
      </w:pPr>
      <w:r w:rsidRPr="007A21AB">
        <w:rPr>
          <w:b/>
          <w:sz w:val="28"/>
          <w:szCs w:val="28"/>
        </w:rPr>
        <w:t xml:space="preserve">2.2. Основная цель, задачи, этапы и сроки </w:t>
      </w:r>
    </w:p>
    <w:p w:rsidR="00CF7E24" w:rsidRPr="007A21AB" w:rsidRDefault="00CF7E24" w:rsidP="00CF7E24">
      <w:pPr>
        <w:widowControl w:val="0"/>
        <w:autoSpaceDE w:val="0"/>
        <w:autoSpaceDN w:val="0"/>
        <w:adjustRightInd w:val="0"/>
        <w:ind w:firstLine="900"/>
        <w:jc w:val="center"/>
        <w:outlineLvl w:val="1"/>
        <w:rPr>
          <w:b/>
          <w:sz w:val="28"/>
          <w:szCs w:val="28"/>
        </w:rPr>
      </w:pPr>
      <w:r w:rsidRPr="007A21AB">
        <w:rPr>
          <w:b/>
          <w:sz w:val="28"/>
          <w:szCs w:val="28"/>
        </w:rPr>
        <w:t>выполнения подпрограммы, целевые индикаторы</w:t>
      </w:r>
    </w:p>
    <w:p w:rsidR="00CF7E24" w:rsidRPr="007A21AB" w:rsidRDefault="00CF7E24" w:rsidP="00CF7E24">
      <w:pPr>
        <w:widowControl w:val="0"/>
        <w:autoSpaceDE w:val="0"/>
        <w:autoSpaceDN w:val="0"/>
        <w:adjustRightInd w:val="0"/>
        <w:ind w:firstLine="900"/>
        <w:jc w:val="center"/>
        <w:outlineLvl w:val="1"/>
        <w:rPr>
          <w:b/>
          <w:sz w:val="28"/>
          <w:szCs w:val="28"/>
        </w:rPr>
      </w:pP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С учетом целевых установок и приоритетов государственной культурной политики, Основных направлений стратегии культурной политики Красноярского края на 2009 - 2020 годы, утвержденных постановлением Правительства Красноярского края от 20.01.2009 № 24-п, целью Подпрограммы определено сохранение и эффективное использование культурного наследия Красноярского края.</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Достижение данной цели потребует решения следующих задач:</w:t>
      </w:r>
    </w:p>
    <w:p w:rsidR="00CF7E24" w:rsidRPr="007A21AB" w:rsidRDefault="00CF7E24" w:rsidP="00CF7E24">
      <w:pPr>
        <w:widowControl w:val="0"/>
        <w:numPr>
          <w:ilvl w:val="0"/>
          <w:numId w:val="3"/>
        </w:numPr>
        <w:tabs>
          <w:tab w:val="clear" w:pos="1191"/>
          <w:tab w:val="num" w:pos="0"/>
        </w:tabs>
        <w:autoSpaceDE w:val="0"/>
        <w:autoSpaceDN w:val="0"/>
        <w:adjustRightInd w:val="0"/>
        <w:ind w:left="0" w:firstLine="0"/>
        <w:jc w:val="both"/>
        <w:rPr>
          <w:sz w:val="28"/>
          <w:szCs w:val="28"/>
        </w:rPr>
      </w:pPr>
      <w:r w:rsidRPr="007A21AB">
        <w:rPr>
          <w:sz w:val="28"/>
          <w:szCs w:val="28"/>
        </w:rPr>
        <w:t>развитие библиотечного дела;</w:t>
      </w:r>
    </w:p>
    <w:p w:rsidR="00CF7E24" w:rsidRPr="007A21AB" w:rsidRDefault="00CF7E24" w:rsidP="00CF7E24">
      <w:pPr>
        <w:widowControl w:val="0"/>
        <w:numPr>
          <w:ilvl w:val="0"/>
          <w:numId w:val="3"/>
        </w:numPr>
        <w:tabs>
          <w:tab w:val="clear" w:pos="1191"/>
          <w:tab w:val="num" w:pos="0"/>
        </w:tabs>
        <w:autoSpaceDE w:val="0"/>
        <w:autoSpaceDN w:val="0"/>
        <w:adjustRightInd w:val="0"/>
        <w:ind w:left="0" w:firstLine="0"/>
        <w:jc w:val="both"/>
        <w:rPr>
          <w:sz w:val="28"/>
          <w:szCs w:val="28"/>
        </w:rPr>
      </w:pPr>
      <w:r w:rsidRPr="007A21AB">
        <w:rPr>
          <w:sz w:val="28"/>
          <w:szCs w:val="28"/>
        </w:rPr>
        <w:t>развитие музейного дела.</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 xml:space="preserve">Сроки исполнения подпрограммы: 2014 - </w:t>
      </w:r>
      <w:r w:rsidR="00607042">
        <w:rPr>
          <w:sz w:val="28"/>
          <w:szCs w:val="28"/>
        </w:rPr>
        <w:t>2018</w:t>
      </w:r>
      <w:r w:rsidRPr="007A21AB">
        <w:rPr>
          <w:sz w:val="28"/>
          <w:szCs w:val="28"/>
        </w:rPr>
        <w:t xml:space="preserve"> годы.</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Этапы подпрограммы: подпрограмма не предусматривает отдельные этапы реализации. Оценка результатов реализации подпрограммы осуществляется на основе использования показателей, сформированных с учетом</w:t>
      </w:r>
      <w:r w:rsidR="00F81CB9">
        <w:rPr>
          <w:sz w:val="28"/>
          <w:szCs w:val="28"/>
        </w:rPr>
        <w:t xml:space="preserve"> </w:t>
      </w:r>
      <w:r w:rsidRPr="007A21AB">
        <w:rPr>
          <w:sz w:val="28"/>
          <w:szCs w:val="28"/>
        </w:rPr>
        <w:t>специфики</w:t>
      </w:r>
      <w:r w:rsidR="00F81CB9">
        <w:rPr>
          <w:sz w:val="28"/>
          <w:szCs w:val="28"/>
        </w:rPr>
        <w:t xml:space="preserve"> </w:t>
      </w:r>
      <w:r w:rsidRPr="007A21AB">
        <w:rPr>
          <w:sz w:val="28"/>
          <w:szCs w:val="28"/>
        </w:rPr>
        <w:t>деятельности библиотек и музеев, показателей Плана мероприятий («дорожной карты») «Изменения в отраслях социальной сферы направленные на повышение эффективности сферы культуры муниципального образования город Шарыпово»,</w:t>
      </w:r>
      <w:r w:rsidR="00342731">
        <w:rPr>
          <w:sz w:val="28"/>
          <w:szCs w:val="28"/>
        </w:rPr>
        <w:t xml:space="preserve"> </w:t>
      </w:r>
      <w:r w:rsidRPr="007A21AB">
        <w:rPr>
          <w:sz w:val="28"/>
          <w:szCs w:val="28"/>
        </w:rPr>
        <w:t>утвержденного распоряжением администрации города Шарыпово от 28.06.2013 №1412</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lastRenderedPageBreak/>
        <w:t>Целевыми индикаторами реализации подпрограммы являются:</w:t>
      </w:r>
    </w:p>
    <w:p w:rsidR="00CF7E24" w:rsidRPr="007A21AB" w:rsidRDefault="00CF7E24" w:rsidP="00CF7E24">
      <w:pPr>
        <w:numPr>
          <w:ilvl w:val="0"/>
          <w:numId w:val="4"/>
        </w:numPr>
        <w:tabs>
          <w:tab w:val="clear" w:pos="1191"/>
          <w:tab w:val="num" w:pos="360"/>
        </w:tabs>
        <w:spacing w:line="233" w:lineRule="auto"/>
        <w:ind w:left="360" w:hanging="360"/>
        <w:jc w:val="both"/>
        <w:rPr>
          <w:bCs/>
          <w:sz w:val="28"/>
          <w:szCs w:val="28"/>
        </w:rPr>
      </w:pPr>
      <w:r w:rsidRPr="007A21AB">
        <w:rPr>
          <w:sz w:val="28"/>
          <w:szCs w:val="28"/>
        </w:rPr>
        <w:t>среднее число книговыдач в расчёте на 1тыс. жителей;</w:t>
      </w:r>
    </w:p>
    <w:p w:rsidR="00CF7E24" w:rsidRPr="007A21AB" w:rsidRDefault="00CF7E24" w:rsidP="00CF7E24">
      <w:pPr>
        <w:numPr>
          <w:ilvl w:val="0"/>
          <w:numId w:val="4"/>
        </w:numPr>
        <w:tabs>
          <w:tab w:val="clear" w:pos="1191"/>
          <w:tab w:val="num" w:pos="360"/>
        </w:tabs>
        <w:spacing w:line="233" w:lineRule="auto"/>
        <w:ind w:left="360" w:hanging="360"/>
        <w:jc w:val="both"/>
        <w:rPr>
          <w:bCs/>
          <w:sz w:val="28"/>
          <w:szCs w:val="28"/>
        </w:rPr>
      </w:pPr>
      <w:r w:rsidRPr="007A21AB">
        <w:rPr>
          <w:sz w:val="28"/>
          <w:szCs w:val="28"/>
        </w:rPr>
        <w:t>количество экземпляров новых изданий, поступивших в фонды общедоступных библиотек, в расчете на 1тыс. жителей;</w:t>
      </w:r>
    </w:p>
    <w:p w:rsidR="00CF7E24" w:rsidRPr="007A21AB" w:rsidRDefault="00CF7E24" w:rsidP="00CF7E24">
      <w:pPr>
        <w:widowControl w:val="0"/>
        <w:numPr>
          <w:ilvl w:val="0"/>
          <w:numId w:val="4"/>
        </w:numPr>
        <w:tabs>
          <w:tab w:val="clear" w:pos="1191"/>
          <w:tab w:val="num" w:pos="360"/>
        </w:tabs>
        <w:autoSpaceDE w:val="0"/>
        <w:autoSpaceDN w:val="0"/>
        <w:adjustRightInd w:val="0"/>
        <w:ind w:left="360" w:hanging="360"/>
        <w:jc w:val="both"/>
        <w:rPr>
          <w:sz w:val="28"/>
          <w:szCs w:val="28"/>
        </w:rPr>
      </w:pPr>
      <w:r w:rsidRPr="007A21AB">
        <w:rPr>
          <w:sz w:val="28"/>
          <w:szCs w:val="28"/>
        </w:rPr>
        <w:t xml:space="preserve">доля представленных (во всех формах) </w:t>
      </w:r>
      <w:proofErr w:type="gramStart"/>
      <w:r w:rsidRPr="007A21AB">
        <w:rPr>
          <w:sz w:val="28"/>
          <w:szCs w:val="28"/>
        </w:rPr>
        <w:t>музейных  предметов</w:t>
      </w:r>
      <w:proofErr w:type="gramEnd"/>
      <w:r w:rsidRPr="007A21AB">
        <w:rPr>
          <w:sz w:val="28"/>
          <w:szCs w:val="28"/>
        </w:rPr>
        <w:t xml:space="preserve"> от общего количества предметов основного музейного фонда;</w:t>
      </w:r>
    </w:p>
    <w:p w:rsidR="00CF7E24" w:rsidRPr="007A21AB" w:rsidRDefault="00CF7E24" w:rsidP="00CF7E24">
      <w:pPr>
        <w:widowControl w:val="0"/>
        <w:numPr>
          <w:ilvl w:val="0"/>
          <w:numId w:val="4"/>
        </w:numPr>
        <w:tabs>
          <w:tab w:val="clear" w:pos="1191"/>
          <w:tab w:val="num" w:pos="360"/>
        </w:tabs>
        <w:autoSpaceDE w:val="0"/>
        <w:autoSpaceDN w:val="0"/>
        <w:adjustRightInd w:val="0"/>
        <w:ind w:left="360" w:hanging="360"/>
        <w:jc w:val="both"/>
        <w:rPr>
          <w:sz w:val="28"/>
          <w:szCs w:val="28"/>
        </w:rPr>
      </w:pPr>
      <w:r w:rsidRPr="007A21AB">
        <w:rPr>
          <w:sz w:val="28"/>
          <w:szCs w:val="28"/>
        </w:rPr>
        <w:t>увеличение посещаемости музейных учреждений;</w:t>
      </w:r>
    </w:p>
    <w:p w:rsidR="00CF7E24" w:rsidRPr="007A21AB" w:rsidRDefault="00CF7E24" w:rsidP="00CF7E24">
      <w:pPr>
        <w:widowControl w:val="0"/>
        <w:numPr>
          <w:ilvl w:val="0"/>
          <w:numId w:val="4"/>
        </w:numPr>
        <w:tabs>
          <w:tab w:val="clear" w:pos="1191"/>
          <w:tab w:val="num" w:pos="360"/>
        </w:tabs>
        <w:autoSpaceDE w:val="0"/>
        <w:autoSpaceDN w:val="0"/>
        <w:adjustRightInd w:val="0"/>
        <w:ind w:left="360" w:hanging="360"/>
        <w:jc w:val="both"/>
        <w:rPr>
          <w:sz w:val="28"/>
          <w:szCs w:val="28"/>
        </w:rPr>
      </w:pPr>
      <w:r w:rsidRPr="007A21AB">
        <w:rPr>
          <w:sz w:val="28"/>
          <w:szCs w:val="28"/>
        </w:rPr>
        <w:t>количество посетителей муниципальных библиотек на 1 тыс. человек населения.</w:t>
      </w:r>
    </w:p>
    <w:p w:rsidR="00CF7E24" w:rsidRPr="007A21AB" w:rsidRDefault="00CF7E24" w:rsidP="00CF7E24">
      <w:pPr>
        <w:ind w:firstLine="900"/>
        <w:jc w:val="both"/>
        <w:rPr>
          <w:bCs/>
          <w:sz w:val="28"/>
          <w:szCs w:val="28"/>
        </w:rPr>
      </w:pPr>
      <w:r w:rsidRPr="007A21AB">
        <w:rPr>
          <w:bCs/>
          <w:sz w:val="28"/>
          <w:szCs w:val="28"/>
        </w:rPr>
        <w:t>Целевые индикаторы приведены в приложении № 1 к подпрограмме.</w:t>
      </w:r>
    </w:p>
    <w:p w:rsidR="00CF7E24" w:rsidRPr="007A21AB" w:rsidRDefault="00CF7E24" w:rsidP="00CF7E24">
      <w:pPr>
        <w:widowControl w:val="0"/>
        <w:autoSpaceDE w:val="0"/>
        <w:autoSpaceDN w:val="0"/>
        <w:adjustRightInd w:val="0"/>
        <w:ind w:firstLine="900"/>
        <w:jc w:val="both"/>
        <w:rPr>
          <w:sz w:val="28"/>
          <w:szCs w:val="28"/>
        </w:rPr>
      </w:pPr>
    </w:p>
    <w:p w:rsidR="00CF7E24" w:rsidRPr="007A21AB" w:rsidRDefault="00CF7E24" w:rsidP="00CF7E24">
      <w:pPr>
        <w:autoSpaceDE w:val="0"/>
        <w:autoSpaceDN w:val="0"/>
        <w:adjustRightInd w:val="0"/>
        <w:ind w:firstLine="900"/>
        <w:jc w:val="center"/>
        <w:rPr>
          <w:b/>
          <w:sz w:val="28"/>
          <w:szCs w:val="28"/>
        </w:rPr>
      </w:pPr>
      <w:r w:rsidRPr="007A21AB">
        <w:rPr>
          <w:b/>
          <w:sz w:val="28"/>
          <w:szCs w:val="28"/>
        </w:rPr>
        <w:t>2.3. Механизм реализации подпрограммы</w:t>
      </w:r>
    </w:p>
    <w:p w:rsidR="00CF7E24" w:rsidRPr="007A21AB" w:rsidRDefault="00CF7E24" w:rsidP="00CF7E24">
      <w:pPr>
        <w:widowControl w:val="0"/>
        <w:autoSpaceDE w:val="0"/>
        <w:autoSpaceDN w:val="0"/>
        <w:adjustRightInd w:val="0"/>
        <w:ind w:firstLine="900"/>
        <w:jc w:val="both"/>
        <w:rPr>
          <w:b/>
        </w:rPr>
      </w:pP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2.3.1. Главным распорядителем бюджетных средств является Отдел культуры Администрации города Шарыпово.</w:t>
      </w:r>
    </w:p>
    <w:p w:rsidR="00CF7E24" w:rsidRPr="007A21AB" w:rsidRDefault="00CF7E24" w:rsidP="00CF7E24">
      <w:pPr>
        <w:autoSpaceDE w:val="0"/>
        <w:autoSpaceDN w:val="0"/>
        <w:adjustRightInd w:val="0"/>
        <w:ind w:firstLine="900"/>
        <w:jc w:val="both"/>
        <w:rPr>
          <w:sz w:val="28"/>
          <w:szCs w:val="28"/>
        </w:rPr>
      </w:pPr>
      <w:r w:rsidRPr="007A21AB">
        <w:rPr>
          <w:sz w:val="28"/>
          <w:szCs w:val="28"/>
        </w:rPr>
        <w:t>2.3.2. Реализация мероприятий подпрограммы осуществляется путем предоставления субсидий по соглашениям, заключенным между отделом культуры Администрации города Шарыпово и муниципальными бюджетными учреждениями культуры в соответствии с порядком и условиями предоставления субсидии на цели, связанные с финансовым обеспечением выполнения муниципального задания на оказание муниципальных услуг, а именно:</w:t>
      </w:r>
    </w:p>
    <w:p w:rsidR="00CF7E24" w:rsidRPr="007A21AB" w:rsidRDefault="00CF7E24" w:rsidP="00CF7E24">
      <w:pPr>
        <w:pStyle w:val="ConsPlusNormal"/>
        <w:widowControl/>
        <w:numPr>
          <w:ilvl w:val="0"/>
          <w:numId w:val="2"/>
        </w:numPr>
        <w:tabs>
          <w:tab w:val="clear" w:pos="1191"/>
          <w:tab w:val="num" w:pos="432"/>
        </w:tabs>
        <w:ind w:left="360" w:hanging="360"/>
        <w:jc w:val="both"/>
        <w:rPr>
          <w:rFonts w:ascii="Times New Roman" w:hAnsi="Times New Roman" w:cs="Times New Roman"/>
          <w:sz w:val="28"/>
          <w:szCs w:val="28"/>
        </w:rPr>
      </w:pPr>
      <w:r w:rsidRPr="007A21AB">
        <w:rPr>
          <w:rFonts w:ascii="Times New Roman" w:hAnsi="Times New Roman" w:cs="Times New Roman"/>
          <w:b/>
          <w:sz w:val="28"/>
          <w:szCs w:val="28"/>
        </w:rPr>
        <w:t>По задаче 1 – «</w:t>
      </w:r>
      <w:r w:rsidRPr="007A21AB">
        <w:rPr>
          <w:rFonts w:ascii="Times New Roman" w:hAnsi="Times New Roman" w:cs="Times New Roman"/>
          <w:sz w:val="28"/>
          <w:szCs w:val="28"/>
        </w:rPr>
        <w:t xml:space="preserve">развитие библиотечного дела»: муниципальному бюджетному учреждению культуры «Централизованная библиотечная система </w:t>
      </w:r>
      <w:proofErr w:type="spellStart"/>
      <w:r w:rsidRPr="007A21AB">
        <w:rPr>
          <w:rFonts w:ascii="Times New Roman" w:hAnsi="Times New Roman" w:cs="Times New Roman"/>
          <w:sz w:val="28"/>
          <w:szCs w:val="28"/>
        </w:rPr>
        <w:t>г.Шарыпово</w:t>
      </w:r>
      <w:proofErr w:type="spellEnd"/>
      <w:r w:rsidRPr="007A21AB">
        <w:rPr>
          <w:rFonts w:ascii="Times New Roman" w:hAnsi="Times New Roman" w:cs="Times New Roman"/>
          <w:sz w:val="28"/>
          <w:szCs w:val="28"/>
        </w:rPr>
        <w:t>»;</w:t>
      </w:r>
    </w:p>
    <w:p w:rsidR="00CF7E24" w:rsidRPr="007A21AB" w:rsidRDefault="00CF7E24" w:rsidP="00CF7E24">
      <w:pPr>
        <w:widowControl w:val="0"/>
        <w:numPr>
          <w:ilvl w:val="0"/>
          <w:numId w:val="2"/>
        </w:numPr>
        <w:tabs>
          <w:tab w:val="clear" w:pos="1191"/>
          <w:tab w:val="num" w:pos="360"/>
        </w:tabs>
        <w:autoSpaceDE w:val="0"/>
        <w:autoSpaceDN w:val="0"/>
        <w:adjustRightInd w:val="0"/>
        <w:ind w:left="360" w:hanging="360"/>
        <w:jc w:val="both"/>
        <w:rPr>
          <w:sz w:val="28"/>
          <w:szCs w:val="28"/>
        </w:rPr>
      </w:pPr>
      <w:r w:rsidRPr="007A21AB">
        <w:rPr>
          <w:b/>
          <w:sz w:val="28"/>
          <w:szCs w:val="28"/>
        </w:rPr>
        <w:t xml:space="preserve">По задаче2 – </w:t>
      </w:r>
      <w:r w:rsidRPr="007A21AB">
        <w:rPr>
          <w:sz w:val="28"/>
          <w:szCs w:val="28"/>
        </w:rPr>
        <w:t xml:space="preserve">«развитие музейного дела»: муниципальному бюджетному учреждению «Краеведческий музей </w:t>
      </w:r>
      <w:proofErr w:type="spellStart"/>
      <w:r w:rsidRPr="007A21AB">
        <w:rPr>
          <w:sz w:val="28"/>
          <w:szCs w:val="28"/>
        </w:rPr>
        <w:t>г.Шарыпово</w:t>
      </w:r>
      <w:proofErr w:type="spellEnd"/>
      <w:r w:rsidRPr="007A21AB">
        <w:rPr>
          <w:sz w:val="28"/>
          <w:szCs w:val="28"/>
        </w:rPr>
        <w:t>».</w:t>
      </w:r>
    </w:p>
    <w:p w:rsidR="00CF7E24" w:rsidRPr="007A21AB" w:rsidRDefault="00CF7E24" w:rsidP="005F4924">
      <w:pPr>
        <w:widowControl w:val="0"/>
        <w:autoSpaceDE w:val="0"/>
        <w:autoSpaceDN w:val="0"/>
        <w:adjustRightInd w:val="0"/>
        <w:ind w:firstLine="360"/>
        <w:jc w:val="both"/>
        <w:rPr>
          <w:sz w:val="28"/>
          <w:szCs w:val="28"/>
        </w:rPr>
      </w:pPr>
      <w:r w:rsidRPr="007A21AB">
        <w:rPr>
          <w:sz w:val="28"/>
          <w:szCs w:val="28"/>
        </w:rPr>
        <w:t>Расходы на обеспечение деятельности подведомственных учреждений предусмотрены на основании постановления администрации города Шарыпово края от 17.12.2010 № 235 «Об утверждении Порядка формирования и финансового обеспечения выполнения муниципального задания в отношении муниципальных учреждений».</w:t>
      </w:r>
    </w:p>
    <w:p w:rsidR="00CF7E24" w:rsidRPr="007A21AB" w:rsidRDefault="00CF7E24" w:rsidP="00CF7E24">
      <w:pPr>
        <w:autoSpaceDE w:val="0"/>
        <w:autoSpaceDN w:val="0"/>
        <w:adjustRightInd w:val="0"/>
        <w:ind w:firstLine="900"/>
        <w:jc w:val="center"/>
        <w:rPr>
          <w:sz w:val="28"/>
          <w:szCs w:val="28"/>
        </w:rPr>
      </w:pPr>
    </w:p>
    <w:p w:rsidR="00CF7E24" w:rsidRPr="007A21AB" w:rsidRDefault="00CF7E24" w:rsidP="00CF7E24">
      <w:pPr>
        <w:autoSpaceDE w:val="0"/>
        <w:autoSpaceDN w:val="0"/>
        <w:adjustRightInd w:val="0"/>
        <w:jc w:val="center"/>
        <w:rPr>
          <w:b/>
          <w:sz w:val="28"/>
          <w:szCs w:val="28"/>
        </w:rPr>
      </w:pPr>
      <w:r w:rsidRPr="007A21AB">
        <w:rPr>
          <w:b/>
          <w:sz w:val="28"/>
          <w:szCs w:val="28"/>
        </w:rPr>
        <w:t>2.4. Управление подпрограммой и контроль за ходом ее выполнения</w:t>
      </w:r>
    </w:p>
    <w:p w:rsidR="00CF7E24" w:rsidRPr="007A21AB" w:rsidRDefault="00CF7E24" w:rsidP="00CF7E24">
      <w:pPr>
        <w:widowControl w:val="0"/>
        <w:autoSpaceDE w:val="0"/>
        <w:autoSpaceDN w:val="0"/>
        <w:adjustRightInd w:val="0"/>
        <w:ind w:firstLine="900"/>
        <w:jc w:val="both"/>
      </w:pP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2.4.1. Текущее управление и контроль за реализацией подпрограммы осуществляет отдел культуры Администрации города Шарыпово. Отдел культуры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2.4.2. Отдел культуры осуществляет:</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1) координацию исполнения мероприятий подпрограммы, мониторинг их реализации;</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2) непосредственный контроль за ходом реализации мероприятий подпрограммы;</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lastRenderedPageBreak/>
        <w:t>3) подготовку отчетов о реализации подпрограммы.</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2.4.3. Отдел культуры Администрации города Шарыпово ежеквартально</w:t>
      </w:r>
      <w:r w:rsidR="0061444F" w:rsidRPr="007A21AB">
        <w:rPr>
          <w:sz w:val="28"/>
          <w:szCs w:val="28"/>
        </w:rPr>
        <w:t>,</w:t>
      </w:r>
      <w:r w:rsidRPr="007A21AB">
        <w:rPr>
          <w:sz w:val="28"/>
          <w:szCs w:val="28"/>
        </w:rPr>
        <w:t xml:space="preserve"> не позднее 10 числа второго месяца, следующего за отчетным, направляет в отдел экономики и планирования Администрации города Шарыпово и в финансовое управление Администрации города Шарыпово отчеты о реализации подпрограммы. </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 xml:space="preserve">2.4.4. Отдел культуры Администрации города Шарыпово ежегодно формирует годовой отчет о ходе реализации подпрограммы, и направляет в отдел экономики и планирования Администрации города Шарыпово до 1 марта года, следующего за отчетным. </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2.4.5. 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CF7E24" w:rsidRPr="007A21AB" w:rsidRDefault="00CF7E24" w:rsidP="00CF7E24">
      <w:pPr>
        <w:widowControl w:val="0"/>
        <w:autoSpaceDE w:val="0"/>
        <w:autoSpaceDN w:val="0"/>
        <w:adjustRightInd w:val="0"/>
        <w:ind w:firstLine="900"/>
        <w:jc w:val="both"/>
        <w:rPr>
          <w:sz w:val="28"/>
          <w:szCs w:val="28"/>
        </w:rPr>
      </w:pPr>
    </w:p>
    <w:p w:rsidR="00CF7E24" w:rsidRPr="007A21AB" w:rsidRDefault="00CF7E24" w:rsidP="00CF7E24">
      <w:pPr>
        <w:widowControl w:val="0"/>
        <w:autoSpaceDE w:val="0"/>
        <w:autoSpaceDN w:val="0"/>
        <w:adjustRightInd w:val="0"/>
        <w:jc w:val="center"/>
        <w:rPr>
          <w:b/>
          <w:sz w:val="28"/>
          <w:szCs w:val="28"/>
        </w:rPr>
      </w:pPr>
      <w:r w:rsidRPr="007A21AB">
        <w:rPr>
          <w:b/>
          <w:sz w:val="28"/>
          <w:szCs w:val="28"/>
        </w:rPr>
        <w:t>2.5. Оценка социально-экономической эффективности</w:t>
      </w:r>
    </w:p>
    <w:p w:rsidR="00CF7E24" w:rsidRPr="007A21AB" w:rsidRDefault="00CF7E24" w:rsidP="00CF7E24">
      <w:pPr>
        <w:pStyle w:val="ConsPlusNormal"/>
        <w:widowControl/>
        <w:ind w:firstLine="0"/>
        <w:jc w:val="both"/>
        <w:rPr>
          <w:rFonts w:ascii="Times New Roman" w:hAnsi="Times New Roman" w:cs="Times New Roman"/>
          <w:sz w:val="28"/>
          <w:szCs w:val="28"/>
        </w:rPr>
      </w:pPr>
    </w:p>
    <w:p w:rsidR="00CF7E24" w:rsidRPr="007A21AB" w:rsidRDefault="00CF7E24" w:rsidP="00CF7E24">
      <w:pPr>
        <w:pStyle w:val="3"/>
        <w:spacing w:after="0"/>
        <w:ind w:left="0" w:firstLine="900"/>
        <w:jc w:val="both"/>
        <w:rPr>
          <w:sz w:val="28"/>
          <w:szCs w:val="28"/>
        </w:rPr>
      </w:pPr>
      <w:r w:rsidRPr="007A21AB">
        <w:rPr>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Ожидаемые результаты подпрограммы:</w:t>
      </w:r>
    </w:p>
    <w:p w:rsidR="00CF7E24" w:rsidRPr="007A21AB" w:rsidRDefault="00CF7E24" w:rsidP="00CF7E24">
      <w:pPr>
        <w:widowControl w:val="0"/>
        <w:numPr>
          <w:ilvl w:val="0"/>
          <w:numId w:val="5"/>
        </w:numPr>
        <w:tabs>
          <w:tab w:val="clear" w:pos="1191"/>
          <w:tab w:val="num" w:pos="360"/>
        </w:tabs>
        <w:autoSpaceDE w:val="0"/>
        <w:autoSpaceDN w:val="0"/>
        <w:adjustRightInd w:val="0"/>
        <w:ind w:left="360" w:hanging="360"/>
        <w:jc w:val="both"/>
        <w:rPr>
          <w:sz w:val="28"/>
          <w:szCs w:val="28"/>
        </w:rPr>
      </w:pPr>
      <w:r w:rsidRPr="007A21AB">
        <w:rPr>
          <w:sz w:val="28"/>
          <w:szCs w:val="28"/>
        </w:rPr>
        <w:t>количество посетителей муниципаль</w:t>
      </w:r>
      <w:r w:rsidR="00D6778B">
        <w:rPr>
          <w:sz w:val="28"/>
          <w:szCs w:val="28"/>
        </w:rPr>
        <w:t>ных библиотек составит всего 577,</w:t>
      </w:r>
      <w:proofErr w:type="gramStart"/>
      <w:r w:rsidR="00D6778B">
        <w:rPr>
          <w:sz w:val="28"/>
          <w:szCs w:val="28"/>
        </w:rPr>
        <w:t>9</w:t>
      </w:r>
      <w:r w:rsidRPr="007A21AB">
        <w:rPr>
          <w:sz w:val="28"/>
          <w:szCs w:val="28"/>
        </w:rPr>
        <w:t xml:space="preserve">  человек</w:t>
      </w:r>
      <w:proofErr w:type="gramEnd"/>
      <w:r w:rsidRPr="007A21AB">
        <w:rPr>
          <w:sz w:val="28"/>
          <w:szCs w:val="28"/>
        </w:rPr>
        <w:t>, в том числе по годам: в 2014 году – не менее 143,8 тыс. челове</w:t>
      </w:r>
      <w:r w:rsidR="00BE24C2" w:rsidRPr="007A21AB">
        <w:rPr>
          <w:sz w:val="28"/>
          <w:szCs w:val="28"/>
        </w:rPr>
        <w:t>к, в 2015 году – не менее 144,1</w:t>
      </w:r>
      <w:r w:rsidRPr="007A21AB">
        <w:rPr>
          <w:sz w:val="28"/>
          <w:szCs w:val="28"/>
        </w:rPr>
        <w:t>. тыс. челов</w:t>
      </w:r>
      <w:r w:rsidR="00BE24C2" w:rsidRPr="007A21AB">
        <w:rPr>
          <w:sz w:val="28"/>
          <w:szCs w:val="28"/>
        </w:rPr>
        <w:t>ек, в 2016 году – не менее 144,4</w:t>
      </w:r>
      <w:r w:rsidRPr="007A21AB">
        <w:rPr>
          <w:sz w:val="28"/>
          <w:szCs w:val="28"/>
        </w:rPr>
        <w:t>,</w:t>
      </w:r>
      <w:r w:rsidR="00E23148" w:rsidRPr="007A21AB">
        <w:rPr>
          <w:sz w:val="28"/>
          <w:szCs w:val="28"/>
        </w:rPr>
        <w:t>в 2017</w:t>
      </w:r>
      <w:r w:rsidR="00BE24C2" w:rsidRPr="007A21AB">
        <w:rPr>
          <w:sz w:val="28"/>
          <w:szCs w:val="28"/>
        </w:rPr>
        <w:t xml:space="preserve"> году – не менее 144,8</w:t>
      </w:r>
      <w:r w:rsidR="00D6778B">
        <w:rPr>
          <w:sz w:val="28"/>
          <w:szCs w:val="28"/>
        </w:rPr>
        <w:t>тыс. чел</w:t>
      </w:r>
      <w:r w:rsidR="00524E78">
        <w:rPr>
          <w:sz w:val="28"/>
          <w:szCs w:val="28"/>
        </w:rPr>
        <w:t>овек в 2018 году –не менее 144,9</w:t>
      </w:r>
      <w:r w:rsidR="00D6778B">
        <w:rPr>
          <w:sz w:val="28"/>
          <w:szCs w:val="28"/>
        </w:rPr>
        <w:t xml:space="preserve"> </w:t>
      </w:r>
      <w:proofErr w:type="spellStart"/>
      <w:r w:rsidR="00D6778B">
        <w:rPr>
          <w:sz w:val="28"/>
          <w:szCs w:val="28"/>
        </w:rPr>
        <w:t>тыс.человенк</w:t>
      </w:r>
      <w:proofErr w:type="spellEnd"/>
      <w:r w:rsidR="00D6778B">
        <w:rPr>
          <w:sz w:val="28"/>
          <w:szCs w:val="28"/>
        </w:rPr>
        <w:t>:</w:t>
      </w:r>
    </w:p>
    <w:p w:rsidR="00CF7E24" w:rsidRPr="007A21AB" w:rsidRDefault="00CF7E24" w:rsidP="00CF7E24">
      <w:pPr>
        <w:widowControl w:val="0"/>
        <w:numPr>
          <w:ilvl w:val="0"/>
          <w:numId w:val="5"/>
        </w:numPr>
        <w:tabs>
          <w:tab w:val="clear" w:pos="1191"/>
          <w:tab w:val="num" w:pos="360"/>
        </w:tabs>
        <w:autoSpaceDE w:val="0"/>
        <w:autoSpaceDN w:val="0"/>
        <w:adjustRightInd w:val="0"/>
        <w:ind w:left="360" w:hanging="360"/>
        <w:jc w:val="both"/>
        <w:rPr>
          <w:sz w:val="28"/>
          <w:szCs w:val="28"/>
        </w:rPr>
      </w:pPr>
      <w:r w:rsidRPr="007A21AB">
        <w:rPr>
          <w:sz w:val="28"/>
          <w:szCs w:val="28"/>
        </w:rPr>
        <w:t>количество посетителей краевед</w:t>
      </w:r>
      <w:r w:rsidR="00FA0FB5">
        <w:rPr>
          <w:sz w:val="28"/>
          <w:szCs w:val="28"/>
        </w:rPr>
        <w:t xml:space="preserve">ческого музея </w:t>
      </w:r>
      <w:proofErr w:type="gramStart"/>
      <w:r w:rsidR="00FA0FB5">
        <w:rPr>
          <w:sz w:val="28"/>
          <w:szCs w:val="28"/>
        </w:rPr>
        <w:t>составит  в</w:t>
      </w:r>
      <w:r w:rsidR="00484F5D">
        <w:rPr>
          <w:sz w:val="28"/>
          <w:szCs w:val="28"/>
        </w:rPr>
        <w:t>сего</w:t>
      </w:r>
      <w:proofErr w:type="gramEnd"/>
      <w:r w:rsidR="00484F5D">
        <w:rPr>
          <w:sz w:val="28"/>
          <w:szCs w:val="28"/>
        </w:rPr>
        <w:t xml:space="preserve"> 77,9</w:t>
      </w:r>
      <w:r w:rsidRPr="007A21AB">
        <w:rPr>
          <w:sz w:val="28"/>
          <w:szCs w:val="28"/>
        </w:rPr>
        <w:t xml:space="preserve"> человек, в том числе по годам: в 2014 году – не менее 15,4 тыс. челов</w:t>
      </w:r>
      <w:r w:rsidR="00484F5D">
        <w:rPr>
          <w:sz w:val="28"/>
          <w:szCs w:val="28"/>
        </w:rPr>
        <w:t>ек, в 2015 году – не менее  15,5</w:t>
      </w:r>
      <w:r w:rsidRPr="007A21AB">
        <w:rPr>
          <w:sz w:val="28"/>
          <w:szCs w:val="28"/>
        </w:rPr>
        <w:t xml:space="preserve"> тыс. чел</w:t>
      </w:r>
      <w:r w:rsidR="00484F5D">
        <w:rPr>
          <w:sz w:val="28"/>
          <w:szCs w:val="28"/>
        </w:rPr>
        <w:t>овек, в 2016 году – не менее  15,6</w:t>
      </w:r>
      <w:r w:rsidRPr="007A21AB">
        <w:rPr>
          <w:sz w:val="28"/>
          <w:szCs w:val="28"/>
        </w:rPr>
        <w:t xml:space="preserve"> тыс. человек</w:t>
      </w:r>
      <w:r w:rsidR="00D3068D" w:rsidRPr="007A21AB">
        <w:rPr>
          <w:sz w:val="28"/>
          <w:szCs w:val="28"/>
        </w:rPr>
        <w:t>,</w:t>
      </w:r>
      <w:r w:rsidR="00E23148" w:rsidRPr="007A21AB">
        <w:rPr>
          <w:sz w:val="28"/>
          <w:szCs w:val="28"/>
        </w:rPr>
        <w:t xml:space="preserve"> в 2017</w:t>
      </w:r>
      <w:r w:rsidR="00484F5D">
        <w:rPr>
          <w:sz w:val="28"/>
          <w:szCs w:val="28"/>
        </w:rPr>
        <w:t xml:space="preserve"> году – не менее  15,7</w:t>
      </w:r>
      <w:r w:rsidR="00D3068D" w:rsidRPr="007A21AB">
        <w:rPr>
          <w:sz w:val="28"/>
          <w:szCs w:val="28"/>
        </w:rPr>
        <w:t xml:space="preserve"> тыс. человек</w:t>
      </w:r>
      <w:r w:rsidR="00484F5D">
        <w:rPr>
          <w:sz w:val="28"/>
          <w:szCs w:val="28"/>
        </w:rPr>
        <w:t xml:space="preserve"> в 2018 году не менее -15,7</w:t>
      </w:r>
      <w:r w:rsidR="00FA0FB5">
        <w:rPr>
          <w:sz w:val="28"/>
          <w:szCs w:val="28"/>
        </w:rPr>
        <w:t xml:space="preserve"> </w:t>
      </w:r>
      <w:proofErr w:type="spellStart"/>
      <w:r w:rsidR="00FA0FB5">
        <w:rPr>
          <w:sz w:val="28"/>
          <w:szCs w:val="28"/>
        </w:rPr>
        <w:t>тыс</w:t>
      </w:r>
      <w:proofErr w:type="spellEnd"/>
      <w:r w:rsidR="00FA0FB5">
        <w:rPr>
          <w:sz w:val="28"/>
          <w:szCs w:val="28"/>
        </w:rPr>
        <w:t xml:space="preserve"> человек;</w:t>
      </w:r>
    </w:p>
    <w:p w:rsidR="00CF7E24" w:rsidRPr="007A21AB" w:rsidRDefault="00CF7E24" w:rsidP="00CF7E24">
      <w:pPr>
        <w:widowControl w:val="0"/>
        <w:autoSpaceDE w:val="0"/>
        <w:autoSpaceDN w:val="0"/>
        <w:adjustRightInd w:val="0"/>
        <w:ind w:firstLine="900"/>
        <w:jc w:val="both"/>
        <w:rPr>
          <w:sz w:val="28"/>
          <w:szCs w:val="28"/>
        </w:rPr>
      </w:pPr>
      <w:r w:rsidRPr="007A21AB">
        <w:rPr>
          <w:sz w:val="28"/>
          <w:szCs w:val="28"/>
        </w:rPr>
        <w:t>Реализация мероприятий подпрограммы будет способствовать:</w:t>
      </w:r>
    </w:p>
    <w:p w:rsidR="00CF7E24" w:rsidRPr="007A21AB" w:rsidRDefault="00CF7E24" w:rsidP="00CF7E24">
      <w:pPr>
        <w:widowControl w:val="0"/>
        <w:numPr>
          <w:ilvl w:val="0"/>
          <w:numId w:val="6"/>
        </w:numPr>
        <w:tabs>
          <w:tab w:val="clear" w:pos="1191"/>
          <w:tab w:val="num" w:pos="360"/>
        </w:tabs>
        <w:autoSpaceDE w:val="0"/>
        <w:autoSpaceDN w:val="0"/>
        <w:adjustRightInd w:val="0"/>
        <w:ind w:left="360" w:hanging="360"/>
        <w:jc w:val="both"/>
        <w:rPr>
          <w:sz w:val="28"/>
          <w:szCs w:val="28"/>
        </w:rPr>
      </w:pPr>
      <w:r w:rsidRPr="007A21AB">
        <w:rPr>
          <w:sz w:val="28"/>
          <w:szCs w:val="28"/>
        </w:rPr>
        <w:t xml:space="preserve">обеспечению прав населения города Шарыпово на свободный доступ к информации, культурным ценностям; </w:t>
      </w:r>
    </w:p>
    <w:p w:rsidR="00CF7E24" w:rsidRPr="007A21AB" w:rsidRDefault="00CF7E24" w:rsidP="00CF7E24">
      <w:pPr>
        <w:widowControl w:val="0"/>
        <w:numPr>
          <w:ilvl w:val="0"/>
          <w:numId w:val="6"/>
        </w:numPr>
        <w:tabs>
          <w:tab w:val="clear" w:pos="1191"/>
          <w:tab w:val="num" w:pos="360"/>
        </w:tabs>
        <w:autoSpaceDE w:val="0"/>
        <w:autoSpaceDN w:val="0"/>
        <w:adjustRightInd w:val="0"/>
        <w:ind w:left="360" w:hanging="360"/>
        <w:jc w:val="both"/>
        <w:rPr>
          <w:sz w:val="28"/>
          <w:szCs w:val="28"/>
        </w:rPr>
      </w:pPr>
      <w:r w:rsidRPr="007A21AB">
        <w:rPr>
          <w:sz w:val="28"/>
          <w:szCs w:val="28"/>
        </w:rPr>
        <w:t xml:space="preserve">повышению уровня комплектования библиотечных фондов; </w:t>
      </w:r>
    </w:p>
    <w:p w:rsidR="00CF7E24" w:rsidRPr="007A21AB" w:rsidRDefault="00CF7E24" w:rsidP="00CF7E24">
      <w:pPr>
        <w:widowControl w:val="0"/>
        <w:numPr>
          <w:ilvl w:val="0"/>
          <w:numId w:val="6"/>
        </w:numPr>
        <w:tabs>
          <w:tab w:val="clear" w:pos="1191"/>
          <w:tab w:val="num" w:pos="360"/>
        </w:tabs>
        <w:autoSpaceDE w:val="0"/>
        <w:autoSpaceDN w:val="0"/>
        <w:adjustRightInd w:val="0"/>
        <w:ind w:left="360" w:hanging="360"/>
        <w:jc w:val="both"/>
        <w:rPr>
          <w:sz w:val="28"/>
          <w:szCs w:val="28"/>
        </w:rPr>
      </w:pPr>
      <w:r w:rsidRPr="007A21AB">
        <w:rPr>
          <w:sz w:val="28"/>
          <w:szCs w:val="28"/>
        </w:rPr>
        <w:t>повышению качества и доступности библиотечных и музейных услуг;</w:t>
      </w:r>
    </w:p>
    <w:p w:rsidR="00CF7E24" w:rsidRPr="007A21AB" w:rsidRDefault="00CF7E24" w:rsidP="00CF7E24">
      <w:pPr>
        <w:widowControl w:val="0"/>
        <w:numPr>
          <w:ilvl w:val="0"/>
          <w:numId w:val="6"/>
        </w:numPr>
        <w:tabs>
          <w:tab w:val="clear" w:pos="1191"/>
          <w:tab w:val="num" w:pos="360"/>
        </w:tabs>
        <w:autoSpaceDE w:val="0"/>
        <w:autoSpaceDN w:val="0"/>
        <w:adjustRightInd w:val="0"/>
        <w:ind w:left="360" w:hanging="360"/>
        <w:jc w:val="both"/>
        <w:rPr>
          <w:sz w:val="28"/>
          <w:szCs w:val="28"/>
        </w:rPr>
      </w:pPr>
      <w:r w:rsidRPr="007A21AB">
        <w:rPr>
          <w:sz w:val="28"/>
          <w:szCs w:val="28"/>
        </w:rPr>
        <w:t>расширению разнообразия библиотечных и музейных услуг;</w:t>
      </w:r>
    </w:p>
    <w:p w:rsidR="00CF7E24" w:rsidRPr="007A21AB" w:rsidRDefault="00CF7E24" w:rsidP="00CF7E24">
      <w:pPr>
        <w:widowControl w:val="0"/>
        <w:numPr>
          <w:ilvl w:val="0"/>
          <w:numId w:val="6"/>
        </w:numPr>
        <w:tabs>
          <w:tab w:val="clear" w:pos="1191"/>
          <w:tab w:val="num" w:pos="360"/>
        </w:tabs>
        <w:autoSpaceDE w:val="0"/>
        <w:autoSpaceDN w:val="0"/>
        <w:adjustRightInd w:val="0"/>
        <w:ind w:left="360" w:hanging="360"/>
        <w:jc w:val="both"/>
        <w:rPr>
          <w:sz w:val="28"/>
          <w:szCs w:val="28"/>
        </w:rPr>
      </w:pPr>
      <w:r w:rsidRPr="007A21AB">
        <w:rPr>
          <w:sz w:val="28"/>
          <w:szCs w:val="28"/>
        </w:rPr>
        <w:t>росту востребованности услуг библиотек и музеев у населения города.</w:t>
      </w:r>
    </w:p>
    <w:p w:rsidR="00CF7E24" w:rsidRPr="007A21AB" w:rsidRDefault="00CF7E24" w:rsidP="00CF7E24">
      <w:pPr>
        <w:widowControl w:val="0"/>
        <w:autoSpaceDE w:val="0"/>
        <w:autoSpaceDN w:val="0"/>
        <w:adjustRightInd w:val="0"/>
        <w:ind w:firstLine="900"/>
        <w:jc w:val="center"/>
        <w:outlineLvl w:val="1"/>
        <w:rPr>
          <w:b/>
          <w:sz w:val="28"/>
          <w:szCs w:val="28"/>
        </w:rPr>
      </w:pPr>
    </w:p>
    <w:p w:rsidR="00CF7E24" w:rsidRPr="007A21AB" w:rsidRDefault="00CF7E24" w:rsidP="00CF7E24">
      <w:pPr>
        <w:widowControl w:val="0"/>
        <w:autoSpaceDE w:val="0"/>
        <w:autoSpaceDN w:val="0"/>
        <w:adjustRightInd w:val="0"/>
        <w:jc w:val="center"/>
        <w:outlineLvl w:val="1"/>
        <w:rPr>
          <w:sz w:val="28"/>
          <w:szCs w:val="28"/>
        </w:rPr>
      </w:pPr>
      <w:r w:rsidRPr="007A21AB">
        <w:rPr>
          <w:b/>
          <w:sz w:val="28"/>
          <w:szCs w:val="28"/>
        </w:rPr>
        <w:t xml:space="preserve"> 2.6. Мероприятия подпрограммы</w:t>
      </w:r>
    </w:p>
    <w:p w:rsidR="00CF7E24" w:rsidRPr="007A21AB" w:rsidRDefault="00CF7E24" w:rsidP="00CF7E24">
      <w:pPr>
        <w:widowControl w:val="0"/>
        <w:autoSpaceDE w:val="0"/>
        <w:autoSpaceDN w:val="0"/>
        <w:adjustRightInd w:val="0"/>
        <w:ind w:firstLine="900"/>
        <w:jc w:val="center"/>
        <w:outlineLvl w:val="1"/>
        <w:rPr>
          <w:sz w:val="28"/>
          <w:szCs w:val="28"/>
        </w:rPr>
      </w:pPr>
    </w:p>
    <w:p w:rsidR="00CF7E24" w:rsidRPr="007A21AB" w:rsidRDefault="001419AA" w:rsidP="00CF7E24">
      <w:pPr>
        <w:widowControl w:val="0"/>
        <w:autoSpaceDE w:val="0"/>
        <w:autoSpaceDN w:val="0"/>
        <w:adjustRightInd w:val="0"/>
        <w:ind w:firstLine="900"/>
        <w:jc w:val="both"/>
        <w:outlineLvl w:val="1"/>
        <w:rPr>
          <w:sz w:val="28"/>
          <w:szCs w:val="28"/>
        </w:rPr>
      </w:pPr>
      <w:hyperlink w:anchor="Par573" w:history="1">
        <w:r w:rsidR="00CF7E24" w:rsidRPr="007A21AB">
          <w:rPr>
            <w:sz w:val="28"/>
            <w:szCs w:val="28"/>
          </w:rPr>
          <w:t>Перечень</w:t>
        </w:r>
      </w:hyperlink>
      <w:r w:rsidR="00CF7E24" w:rsidRPr="007A21AB">
        <w:rPr>
          <w:sz w:val="28"/>
          <w:szCs w:val="28"/>
        </w:rPr>
        <w:t xml:space="preserve"> мероприятий подпрограммы приведен в приложении № 2 к подпрограмме.</w:t>
      </w:r>
    </w:p>
    <w:p w:rsidR="00CF7E24" w:rsidRPr="007A21AB" w:rsidRDefault="00CF7E24" w:rsidP="00CF7E24">
      <w:pPr>
        <w:widowControl w:val="0"/>
        <w:autoSpaceDE w:val="0"/>
        <w:autoSpaceDN w:val="0"/>
        <w:adjustRightInd w:val="0"/>
        <w:ind w:firstLine="900"/>
        <w:jc w:val="both"/>
      </w:pPr>
    </w:p>
    <w:p w:rsidR="00CF7E24" w:rsidRPr="007A21AB" w:rsidRDefault="00CF7E24" w:rsidP="00CF7E24">
      <w:pPr>
        <w:tabs>
          <w:tab w:val="left" w:pos="2805"/>
        </w:tabs>
        <w:ind w:firstLine="900"/>
        <w:jc w:val="center"/>
        <w:rPr>
          <w:b/>
          <w:sz w:val="28"/>
          <w:szCs w:val="28"/>
        </w:rPr>
      </w:pPr>
      <w:r w:rsidRPr="007A21AB">
        <w:rPr>
          <w:b/>
          <w:sz w:val="28"/>
          <w:szCs w:val="28"/>
        </w:rPr>
        <w:lastRenderedPageBreak/>
        <w:t xml:space="preserve">2.7. Обоснование финансовых, материальных и трудовых </w:t>
      </w:r>
    </w:p>
    <w:p w:rsidR="00CF7E24" w:rsidRPr="007A21AB" w:rsidRDefault="00CF7E24" w:rsidP="00CF7E24">
      <w:pPr>
        <w:tabs>
          <w:tab w:val="left" w:pos="2805"/>
        </w:tabs>
        <w:ind w:firstLine="900"/>
        <w:jc w:val="center"/>
        <w:rPr>
          <w:b/>
          <w:sz w:val="28"/>
          <w:szCs w:val="28"/>
        </w:rPr>
      </w:pPr>
      <w:r w:rsidRPr="007A21AB">
        <w:rPr>
          <w:b/>
          <w:sz w:val="28"/>
          <w:szCs w:val="28"/>
        </w:rPr>
        <w:t xml:space="preserve">затрат (ресурсное обеспечение подпрограммы) с указанием </w:t>
      </w:r>
    </w:p>
    <w:p w:rsidR="00CF7E24" w:rsidRPr="007A21AB" w:rsidRDefault="00CF7E24" w:rsidP="00CF7E24">
      <w:pPr>
        <w:tabs>
          <w:tab w:val="left" w:pos="2805"/>
        </w:tabs>
        <w:ind w:firstLine="900"/>
        <w:jc w:val="center"/>
        <w:rPr>
          <w:b/>
          <w:sz w:val="28"/>
          <w:szCs w:val="28"/>
        </w:rPr>
      </w:pPr>
      <w:r w:rsidRPr="007A21AB">
        <w:rPr>
          <w:b/>
          <w:sz w:val="28"/>
          <w:szCs w:val="28"/>
        </w:rPr>
        <w:t>источников финансирования</w:t>
      </w:r>
    </w:p>
    <w:p w:rsidR="00CF7E24" w:rsidRPr="007A21AB" w:rsidRDefault="00CF7E24" w:rsidP="00CF7E24">
      <w:pPr>
        <w:tabs>
          <w:tab w:val="left" w:pos="2805"/>
        </w:tabs>
        <w:ind w:firstLine="900"/>
        <w:jc w:val="center"/>
        <w:rPr>
          <w:b/>
          <w:sz w:val="28"/>
          <w:szCs w:val="28"/>
        </w:rPr>
      </w:pPr>
    </w:p>
    <w:p w:rsidR="00CF7E24" w:rsidRPr="003B7C0C" w:rsidRDefault="00CF7E24" w:rsidP="007F0E02">
      <w:pPr>
        <w:widowControl w:val="0"/>
        <w:autoSpaceDE w:val="0"/>
        <w:autoSpaceDN w:val="0"/>
        <w:adjustRightInd w:val="0"/>
        <w:ind w:firstLine="900"/>
        <w:jc w:val="both"/>
        <w:rPr>
          <w:sz w:val="28"/>
          <w:szCs w:val="28"/>
        </w:rPr>
      </w:pPr>
      <w:r w:rsidRPr="003B7C0C">
        <w:rPr>
          <w:sz w:val="28"/>
          <w:szCs w:val="28"/>
        </w:rPr>
        <w:t xml:space="preserve">Мероприятия подпрограммы реализуются за счет средств бюджета, предусмотренных </w:t>
      </w:r>
      <w:proofErr w:type="spellStart"/>
      <w:r w:rsidRPr="003B7C0C">
        <w:rPr>
          <w:sz w:val="28"/>
          <w:szCs w:val="28"/>
        </w:rPr>
        <w:t>нацели</w:t>
      </w:r>
      <w:proofErr w:type="spellEnd"/>
      <w:r w:rsidRPr="003B7C0C">
        <w:rPr>
          <w:sz w:val="28"/>
          <w:szCs w:val="28"/>
        </w:rPr>
        <w:t>, связанные с финансовым обеспечением выполнения муниципального задания.</w:t>
      </w:r>
    </w:p>
    <w:p w:rsidR="005D70E7" w:rsidRPr="003B7C0C" w:rsidRDefault="005D70E7" w:rsidP="005D70E7">
      <w:pPr>
        <w:spacing w:line="233" w:lineRule="auto"/>
        <w:rPr>
          <w:sz w:val="28"/>
          <w:szCs w:val="28"/>
        </w:rPr>
      </w:pPr>
      <w:r w:rsidRPr="003B7C0C">
        <w:rPr>
          <w:sz w:val="28"/>
          <w:szCs w:val="28"/>
        </w:rPr>
        <w:t xml:space="preserve">общий объем финансирования – 95889,95 тыс. рублей, в том числе:  </w:t>
      </w:r>
    </w:p>
    <w:p w:rsidR="005D70E7" w:rsidRPr="003B7C0C" w:rsidRDefault="005D70E7" w:rsidP="005D70E7">
      <w:pPr>
        <w:spacing w:line="233" w:lineRule="auto"/>
        <w:rPr>
          <w:sz w:val="28"/>
          <w:szCs w:val="28"/>
        </w:rPr>
      </w:pPr>
      <w:r w:rsidRPr="003B7C0C">
        <w:rPr>
          <w:sz w:val="28"/>
          <w:szCs w:val="28"/>
        </w:rPr>
        <w:t xml:space="preserve">городской бюджет – 88867,77 тыс. </w:t>
      </w:r>
      <w:proofErr w:type="spellStart"/>
      <w:r w:rsidRPr="003B7C0C">
        <w:rPr>
          <w:sz w:val="28"/>
          <w:szCs w:val="28"/>
        </w:rPr>
        <w:t>руб</w:t>
      </w:r>
      <w:proofErr w:type="spellEnd"/>
      <w:r w:rsidRPr="003B7C0C">
        <w:rPr>
          <w:sz w:val="28"/>
          <w:szCs w:val="28"/>
        </w:rPr>
        <w:t>;</w:t>
      </w:r>
    </w:p>
    <w:p w:rsidR="005D70E7" w:rsidRPr="003B7C0C" w:rsidRDefault="005D70E7" w:rsidP="005D70E7">
      <w:pPr>
        <w:spacing w:line="233" w:lineRule="auto"/>
        <w:rPr>
          <w:sz w:val="28"/>
          <w:szCs w:val="28"/>
        </w:rPr>
      </w:pPr>
      <w:r w:rsidRPr="003B7C0C">
        <w:rPr>
          <w:sz w:val="28"/>
          <w:szCs w:val="28"/>
        </w:rPr>
        <w:t>внебюджетные источники – 3325,77 тыс. руб.</w:t>
      </w:r>
    </w:p>
    <w:p w:rsidR="005D70E7" w:rsidRPr="003B7C0C" w:rsidRDefault="005D70E7" w:rsidP="005D70E7">
      <w:pPr>
        <w:spacing w:line="232" w:lineRule="auto"/>
        <w:rPr>
          <w:sz w:val="28"/>
          <w:szCs w:val="28"/>
        </w:rPr>
      </w:pPr>
      <w:r w:rsidRPr="003B7C0C">
        <w:rPr>
          <w:sz w:val="28"/>
          <w:szCs w:val="28"/>
        </w:rPr>
        <w:t xml:space="preserve">краевой бюджет – 3674,61 </w:t>
      </w:r>
      <w:proofErr w:type="spellStart"/>
      <w:r w:rsidRPr="003B7C0C">
        <w:rPr>
          <w:sz w:val="28"/>
          <w:szCs w:val="28"/>
        </w:rPr>
        <w:t>тыс.руб</w:t>
      </w:r>
      <w:proofErr w:type="spellEnd"/>
      <w:r w:rsidRPr="003B7C0C">
        <w:rPr>
          <w:sz w:val="28"/>
          <w:szCs w:val="28"/>
        </w:rPr>
        <w:t>.</w:t>
      </w:r>
    </w:p>
    <w:p w:rsidR="005D70E7" w:rsidRPr="003B7C0C" w:rsidRDefault="005D70E7" w:rsidP="005D70E7">
      <w:pPr>
        <w:rPr>
          <w:sz w:val="28"/>
          <w:szCs w:val="28"/>
          <w:lang w:eastAsia="en-US"/>
        </w:rPr>
      </w:pPr>
      <w:r w:rsidRPr="003B7C0C">
        <w:rPr>
          <w:sz w:val="28"/>
          <w:szCs w:val="28"/>
          <w:lang w:eastAsia="en-US"/>
        </w:rPr>
        <w:t xml:space="preserve">федеральный бюджет – 21,80 </w:t>
      </w:r>
      <w:proofErr w:type="spellStart"/>
      <w:r w:rsidRPr="003B7C0C">
        <w:rPr>
          <w:sz w:val="28"/>
          <w:szCs w:val="28"/>
          <w:lang w:eastAsia="en-US"/>
        </w:rPr>
        <w:t>тыс.руб</w:t>
      </w:r>
      <w:proofErr w:type="spellEnd"/>
      <w:r w:rsidRPr="003B7C0C">
        <w:rPr>
          <w:sz w:val="28"/>
          <w:szCs w:val="28"/>
          <w:lang w:eastAsia="en-US"/>
        </w:rPr>
        <w:t>.</w:t>
      </w:r>
    </w:p>
    <w:p w:rsidR="005D70E7" w:rsidRPr="003B7C0C" w:rsidRDefault="005D70E7" w:rsidP="005D70E7">
      <w:pPr>
        <w:spacing w:line="233" w:lineRule="auto"/>
        <w:rPr>
          <w:sz w:val="28"/>
          <w:szCs w:val="28"/>
        </w:rPr>
      </w:pPr>
      <w:r w:rsidRPr="003B7C0C">
        <w:rPr>
          <w:sz w:val="28"/>
          <w:szCs w:val="28"/>
        </w:rPr>
        <w:t xml:space="preserve"> из них по годам:</w:t>
      </w:r>
    </w:p>
    <w:p w:rsidR="005D70E7" w:rsidRPr="003B7C0C" w:rsidRDefault="005D70E7" w:rsidP="005D70E7">
      <w:pPr>
        <w:spacing w:line="233" w:lineRule="auto"/>
        <w:rPr>
          <w:sz w:val="28"/>
          <w:szCs w:val="28"/>
        </w:rPr>
      </w:pPr>
      <w:r w:rsidRPr="003B7C0C">
        <w:rPr>
          <w:sz w:val="28"/>
          <w:szCs w:val="28"/>
        </w:rPr>
        <w:t>2014 год – 15906,</w:t>
      </w:r>
      <w:proofErr w:type="gramStart"/>
      <w:r w:rsidRPr="003B7C0C">
        <w:rPr>
          <w:sz w:val="28"/>
          <w:szCs w:val="28"/>
        </w:rPr>
        <w:t>32  тыс.</w:t>
      </w:r>
      <w:proofErr w:type="gramEnd"/>
      <w:r w:rsidRPr="003B7C0C">
        <w:rPr>
          <w:sz w:val="28"/>
          <w:szCs w:val="28"/>
        </w:rPr>
        <w:t xml:space="preserve"> рублей в том числе </w:t>
      </w:r>
    </w:p>
    <w:p w:rsidR="005D70E7" w:rsidRPr="003B7C0C" w:rsidRDefault="005D70E7" w:rsidP="005D70E7">
      <w:pPr>
        <w:spacing w:line="233" w:lineRule="auto"/>
        <w:rPr>
          <w:sz w:val="28"/>
          <w:szCs w:val="28"/>
        </w:rPr>
      </w:pPr>
      <w:r w:rsidRPr="003B7C0C">
        <w:rPr>
          <w:sz w:val="28"/>
          <w:szCs w:val="28"/>
        </w:rPr>
        <w:t xml:space="preserve">городской бюджет – 14701,61 тыс. </w:t>
      </w:r>
      <w:proofErr w:type="spellStart"/>
      <w:r w:rsidRPr="003B7C0C">
        <w:rPr>
          <w:sz w:val="28"/>
          <w:szCs w:val="28"/>
        </w:rPr>
        <w:t>руб</w:t>
      </w:r>
      <w:proofErr w:type="spellEnd"/>
      <w:r w:rsidRPr="003B7C0C">
        <w:rPr>
          <w:sz w:val="28"/>
          <w:szCs w:val="28"/>
        </w:rPr>
        <w:t>;</w:t>
      </w:r>
    </w:p>
    <w:p w:rsidR="005D70E7" w:rsidRPr="003B7C0C" w:rsidRDefault="005D70E7" w:rsidP="005D70E7">
      <w:pPr>
        <w:spacing w:line="233" w:lineRule="auto"/>
        <w:rPr>
          <w:sz w:val="28"/>
          <w:szCs w:val="28"/>
        </w:rPr>
      </w:pPr>
      <w:r w:rsidRPr="003B7C0C">
        <w:rPr>
          <w:sz w:val="28"/>
          <w:szCs w:val="28"/>
        </w:rPr>
        <w:t>внебюджетные источники – 175,37 тыс. руб.</w:t>
      </w:r>
    </w:p>
    <w:p w:rsidR="005D70E7" w:rsidRPr="003B7C0C" w:rsidRDefault="005D70E7" w:rsidP="005D70E7">
      <w:pPr>
        <w:spacing w:line="232" w:lineRule="auto"/>
        <w:rPr>
          <w:sz w:val="28"/>
          <w:szCs w:val="28"/>
        </w:rPr>
      </w:pPr>
      <w:r w:rsidRPr="003B7C0C">
        <w:rPr>
          <w:sz w:val="28"/>
          <w:szCs w:val="28"/>
        </w:rPr>
        <w:t xml:space="preserve">краевой бюджет – 1029,34 </w:t>
      </w:r>
      <w:proofErr w:type="spellStart"/>
      <w:r w:rsidRPr="003B7C0C">
        <w:rPr>
          <w:sz w:val="28"/>
          <w:szCs w:val="28"/>
        </w:rPr>
        <w:t>тыс.руб</w:t>
      </w:r>
      <w:proofErr w:type="spellEnd"/>
      <w:r w:rsidRPr="003B7C0C">
        <w:rPr>
          <w:sz w:val="28"/>
          <w:szCs w:val="28"/>
        </w:rPr>
        <w:t>.</w:t>
      </w:r>
    </w:p>
    <w:p w:rsidR="005D70E7" w:rsidRPr="003B7C0C" w:rsidRDefault="005D70E7" w:rsidP="005D70E7">
      <w:pPr>
        <w:spacing w:line="233" w:lineRule="auto"/>
        <w:rPr>
          <w:sz w:val="28"/>
          <w:szCs w:val="28"/>
        </w:rPr>
      </w:pPr>
      <w:r w:rsidRPr="003B7C0C">
        <w:rPr>
          <w:sz w:val="28"/>
          <w:szCs w:val="28"/>
        </w:rPr>
        <w:t xml:space="preserve">2015 год – 20662,24 тыс. рублей в том числе </w:t>
      </w:r>
    </w:p>
    <w:p w:rsidR="005D70E7" w:rsidRPr="003B7C0C" w:rsidRDefault="005D70E7" w:rsidP="005D70E7">
      <w:pPr>
        <w:spacing w:line="233" w:lineRule="auto"/>
        <w:rPr>
          <w:sz w:val="28"/>
          <w:szCs w:val="28"/>
        </w:rPr>
      </w:pPr>
      <w:proofErr w:type="gramStart"/>
      <w:r w:rsidRPr="003B7C0C">
        <w:rPr>
          <w:sz w:val="28"/>
          <w:szCs w:val="28"/>
        </w:rPr>
        <w:t>городской  бюджет</w:t>
      </w:r>
      <w:proofErr w:type="gramEnd"/>
      <w:r w:rsidRPr="003B7C0C">
        <w:rPr>
          <w:sz w:val="28"/>
          <w:szCs w:val="28"/>
        </w:rPr>
        <w:t xml:space="preserve"> – 16697,57 тыс. </w:t>
      </w:r>
      <w:proofErr w:type="spellStart"/>
      <w:r w:rsidRPr="003B7C0C">
        <w:rPr>
          <w:sz w:val="28"/>
          <w:szCs w:val="28"/>
        </w:rPr>
        <w:t>руб</w:t>
      </w:r>
      <w:proofErr w:type="spellEnd"/>
      <w:r w:rsidRPr="003B7C0C">
        <w:rPr>
          <w:sz w:val="28"/>
          <w:szCs w:val="28"/>
        </w:rPr>
        <w:t>;</w:t>
      </w:r>
    </w:p>
    <w:p w:rsidR="005D70E7" w:rsidRPr="003B7C0C" w:rsidRDefault="005D70E7" w:rsidP="005D70E7">
      <w:pPr>
        <w:spacing w:line="233" w:lineRule="auto"/>
        <w:rPr>
          <w:sz w:val="28"/>
          <w:szCs w:val="28"/>
        </w:rPr>
      </w:pPr>
      <w:r w:rsidRPr="003B7C0C">
        <w:rPr>
          <w:sz w:val="28"/>
          <w:szCs w:val="28"/>
        </w:rPr>
        <w:t xml:space="preserve">внебюджетные источники – </w:t>
      </w:r>
      <w:proofErr w:type="gramStart"/>
      <w:r w:rsidRPr="003B7C0C">
        <w:rPr>
          <w:sz w:val="28"/>
          <w:szCs w:val="28"/>
        </w:rPr>
        <w:t>1312,60тыс.руб.</w:t>
      </w:r>
      <w:proofErr w:type="gramEnd"/>
    </w:p>
    <w:p w:rsidR="005D70E7" w:rsidRPr="003B7C0C" w:rsidRDefault="005D70E7" w:rsidP="005D70E7">
      <w:pPr>
        <w:spacing w:line="233" w:lineRule="auto"/>
        <w:rPr>
          <w:sz w:val="28"/>
          <w:szCs w:val="28"/>
        </w:rPr>
      </w:pPr>
      <w:r w:rsidRPr="003B7C0C">
        <w:rPr>
          <w:sz w:val="28"/>
          <w:szCs w:val="28"/>
        </w:rPr>
        <w:t xml:space="preserve">федеральный бюджет – 6,80 </w:t>
      </w:r>
      <w:proofErr w:type="spellStart"/>
      <w:r w:rsidRPr="003B7C0C">
        <w:rPr>
          <w:sz w:val="28"/>
          <w:szCs w:val="28"/>
        </w:rPr>
        <w:t>тыс.руб</w:t>
      </w:r>
      <w:proofErr w:type="spellEnd"/>
    </w:p>
    <w:p w:rsidR="005D70E7" w:rsidRPr="003B7C0C" w:rsidRDefault="005D70E7" w:rsidP="005D70E7">
      <w:pPr>
        <w:spacing w:line="232" w:lineRule="auto"/>
        <w:rPr>
          <w:sz w:val="28"/>
          <w:szCs w:val="28"/>
        </w:rPr>
      </w:pPr>
      <w:r w:rsidRPr="003B7C0C">
        <w:rPr>
          <w:sz w:val="28"/>
          <w:szCs w:val="28"/>
        </w:rPr>
        <w:t xml:space="preserve">краевой бюджет – 2645,27 </w:t>
      </w:r>
      <w:proofErr w:type="spellStart"/>
      <w:r w:rsidRPr="003B7C0C">
        <w:rPr>
          <w:sz w:val="28"/>
          <w:szCs w:val="28"/>
        </w:rPr>
        <w:t>тыс.руб</w:t>
      </w:r>
      <w:proofErr w:type="spellEnd"/>
      <w:r w:rsidRPr="003B7C0C">
        <w:rPr>
          <w:sz w:val="28"/>
          <w:szCs w:val="28"/>
        </w:rPr>
        <w:t>.</w:t>
      </w:r>
    </w:p>
    <w:p w:rsidR="005D70E7" w:rsidRPr="003B7C0C" w:rsidRDefault="005D70E7" w:rsidP="005D70E7">
      <w:pPr>
        <w:spacing w:line="233" w:lineRule="auto"/>
        <w:rPr>
          <w:sz w:val="28"/>
          <w:szCs w:val="28"/>
        </w:rPr>
      </w:pPr>
      <w:r w:rsidRPr="003B7C0C">
        <w:rPr>
          <w:sz w:val="28"/>
          <w:szCs w:val="28"/>
        </w:rPr>
        <w:t xml:space="preserve">2016 год – 19779,63 тыс. рублей в том числе </w:t>
      </w:r>
    </w:p>
    <w:p w:rsidR="005D70E7" w:rsidRPr="003B7C0C" w:rsidRDefault="005D70E7" w:rsidP="005D70E7">
      <w:pPr>
        <w:spacing w:line="233" w:lineRule="auto"/>
        <w:rPr>
          <w:sz w:val="28"/>
          <w:szCs w:val="28"/>
        </w:rPr>
      </w:pPr>
      <w:proofErr w:type="gramStart"/>
      <w:r w:rsidRPr="003B7C0C">
        <w:rPr>
          <w:sz w:val="28"/>
          <w:szCs w:val="28"/>
        </w:rPr>
        <w:t>городской  бюджет</w:t>
      </w:r>
      <w:proofErr w:type="gramEnd"/>
      <w:r w:rsidRPr="003B7C0C">
        <w:rPr>
          <w:sz w:val="28"/>
          <w:szCs w:val="28"/>
        </w:rPr>
        <w:t xml:space="preserve"> – 19159,53 тыс. </w:t>
      </w:r>
      <w:proofErr w:type="spellStart"/>
      <w:r w:rsidRPr="003B7C0C">
        <w:rPr>
          <w:sz w:val="28"/>
          <w:szCs w:val="28"/>
        </w:rPr>
        <w:t>руб</w:t>
      </w:r>
      <w:proofErr w:type="spellEnd"/>
      <w:r w:rsidRPr="003B7C0C">
        <w:rPr>
          <w:sz w:val="28"/>
          <w:szCs w:val="28"/>
        </w:rPr>
        <w:t>;</w:t>
      </w:r>
    </w:p>
    <w:p w:rsidR="005D70E7" w:rsidRPr="003B7C0C" w:rsidRDefault="005D70E7" w:rsidP="005D70E7">
      <w:pPr>
        <w:spacing w:line="233" w:lineRule="auto"/>
        <w:rPr>
          <w:sz w:val="28"/>
          <w:szCs w:val="28"/>
        </w:rPr>
      </w:pPr>
      <w:r w:rsidRPr="003B7C0C">
        <w:rPr>
          <w:sz w:val="28"/>
          <w:szCs w:val="28"/>
        </w:rPr>
        <w:t xml:space="preserve">внебюджетные источники – 612,60   </w:t>
      </w:r>
      <w:proofErr w:type="spellStart"/>
      <w:r w:rsidRPr="003B7C0C">
        <w:rPr>
          <w:sz w:val="28"/>
          <w:szCs w:val="28"/>
        </w:rPr>
        <w:t>тыс.руб</w:t>
      </w:r>
      <w:proofErr w:type="spellEnd"/>
      <w:r w:rsidRPr="003B7C0C">
        <w:rPr>
          <w:sz w:val="28"/>
          <w:szCs w:val="28"/>
        </w:rPr>
        <w:t>.</w:t>
      </w:r>
    </w:p>
    <w:p w:rsidR="005D70E7" w:rsidRPr="003B7C0C" w:rsidRDefault="005D70E7" w:rsidP="005D70E7">
      <w:pPr>
        <w:spacing w:line="233" w:lineRule="auto"/>
        <w:rPr>
          <w:sz w:val="28"/>
          <w:szCs w:val="28"/>
        </w:rPr>
      </w:pPr>
      <w:r w:rsidRPr="003B7C0C">
        <w:rPr>
          <w:sz w:val="28"/>
          <w:szCs w:val="28"/>
        </w:rPr>
        <w:t xml:space="preserve">федеральный бюджет – 7,50 </w:t>
      </w:r>
      <w:proofErr w:type="spellStart"/>
      <w:r w:rsidRPr="003B7C0C">
        <w:rPr>
          <w:sz w:val="28"/>
          <w:szCs w:val="28"/>
        </w:rPr>
        <w:t>тыс.руб</w:t>
      </w:r>
      <w:proofErr w:type="spellEnd"/>
      <w:r w:rsidRPr="003B7C0C">
        <w:rPr>
          <w:sz w:val="28"/>
          <w:szCs w:val="28"/>
        </w:rPr>
        <w:t xml:space="preserve"> </w:t>
      </w:r>
    </w:p>
    <w:p w:rsidR="005D70E7" w:rsidRPr="003B7C0C" w:rsidRDefault="005D70E7" w:rsidP="005D70E7">
      <w:pPr>
        <w:spacing w:line="233" w:lineRule="auto"/>
        <w:rPr>
          <w:sz w:val="28"/>
          <w:szCs w:val="28"/>
        </w:rPr>
      </w:pPr>
      <w:r w:rsidRPr="003B7C0C">
        <w:rPr>
          <w:sz w:val="28"/>
          <w:szCs w:val="28"/>
        </w:rPr>
        <w:t xml:space="preserve">2017 год – 19774,63 тыс. рублей в том числе </w:t>
      </w:r>
    </w:p>
    <w:p w:rsidR="005D70E7" w:rsidRPr="003B7C0C" w:rsidRDefault="005D70E7" w:rsidP="005D70E7">
      <w:pPr>
        <w:spacing w:line="233" w:lineRule="auto"/>
        <w:rPr>
          <w:sz w:val="28"/>
          <w:szCs w:val="28"/>
        </w:rPr>
      </w:pPr>
      <w:proofErr w:type="gramStart"/>
      <w:r w:rsidRPr="003B7C0C">
        <w:rPr>
          <w:sz w:val="28"/>
          <w:szCs w:val="28"/>
        </w:rPr>
        <w:t>городской  бюджет</w:t>
      </w:r>
      <w:proofErr w:type="gramEnd"/>
      <w:r w:rsidRPr="003B7C0C">
        <w:rPr>
          <w:sz w:val="28"/>
          <w:szCs w:val="28"/>
        </w:rPr>
        <w:t xml:space="preserve"> – 19154,53 тыс. </w:t>
      </w:r>
      <w:proofErr w:type="spellStart"/>
      <w:r w:rsidRPr="003B7C0C">
        <w:rPr>
          <w:sz w:val="28"/>
          <w:szCs w:val="28"/>
        </w:rPr>
        <w:t>руб</w:t>
      </w:r>
      <w:proofErr w:type="spellEnd"/>
      <w:r w:rsidRPr="003B7C0C">
        <w:rPr>
          <w:sz w:val="28"/>
          <w:szCs w:val="28"/>
        </w:rPr>
        <w:t>;</w:t>
      </w:r>
    </w:p>
    <w:p w:rsidR="005D70E7" w:rsidRPr="003B7C0C" w:rsidRDefault="005D70E7" w:rsidP="005D70E7">
      <w:pPr>
        <w:spacing w:line="233" w:lineRule="auto"/>
        <w:rPr>
          <w:sz w:val="28"/>
          <w:szCs w:val="28"/>
        </w:rPr>
      </w:pPr>
      <w:r w:rsidRPr="003B7C0C">
        <w:rPr>
          <w:sz w:val="28"/>
          <w:szCs w:val="28"/>
        </w:rPr>
        <w:t xml:space="preserve">внебюджетные источники – 612,60   </w:t>
      </w:r>
      <w:proofErr w:type="spellStart"/>
      <w:r w:rsidRPr="003B7C0C">
        <w:rPr>
          <w:sz w:val="28"/>
          <w:szCs w:val="28"/>
        </w:rPr>
        <w:t>тыс.руб</w:t>
      </w:r>
      <w:proofErr w:type="spellEnd"/>
      <w:r w:rsidRPr="003B7C0C">
        <w:rPr>
          <w:sz w:val="28"/>
          <w:szCs w:val="28"/>
        </w:rPr>
        <w:t>.</w:t>
      </w:r>
    </w:p>
    <w:p w:rsidR="005D70E7" w:rsidRPr="003B7C0C" w:rsidRDefault="005D70E7" w:rsidP="005D70E7">
      <w:pPr>
        <w:spacing w:line="233" w:lineRule="auto"/>
        <w:rPr>
          <w:sz w:val="28"/>
          <w:szCs w:val="28"/>
        </w:rPr>
      </w:pPr>
      <w:r w:rsidRPr="003B7C0C">
        <w:rPr>
          <w:sz w:val="28"/>
          <w:szCs w:val="28"/>
        </w:rPr>
        <w:t xml:space="preserve">федеральный бюджет - 7,50 </w:t>
      </w:r>
      <w:proofErr w:type="spellStart"/>
      <w:r w:rsidRPr="003B7C0C">
        <w:rPr>
          <w:sz w:val="28"/>
          <w:szCs w:val="28"/>
        </w:rPr>
        <w:t>тыс.руб</w:t>
      </w:r>
      <w:proofErr w:type="spellEnd"/>
    </w:p>
    <w:p w:rsidR="005D70E7" w:rsidRPr="003B7C0C" w:rsidRDefault="005D70E7" w:rsidP="005D70E7">
      <w:pPr>
        <w:spacing w:line="233" w:lineRule="auto"/>
        <w:rPr>
          <w:sz w:val="28"/>
          <w:szCs w:val="28"/>
        </w:rPr>
      </w:pPr>
      <w:r w:rsidRPr="003B7C0C">
        <w:rPr>
          <w:sz w:val="28"/>
          <w:szCs w:val="28"/>
        </w:rPr>
        <w:t xml:space="preserve">2018 год – 19767,13 тыс. рублей в том числе </w:t>
      </w:r>
    </w:p>
    <w:p w:rsidR="005D70E7" w:rsidRPr="003B7C0C" w:rsidRDefault="005D70E7" w:rsidP="005D70E7">
      <w:pPr>
        <w:spacing w:line="233" w:lineRule="auto"/>
        <w:rPr>
          <w:sz w:val="28"/>
          <w:szCs w:val="28"/>
        </w:rPr>
      </w:pPr>
      <w:proofErr w:type="gramStart"/>
      <w:r w:rsidRPr="003B7C0C">
        <w:rPr>
          <w:sz w:val="28"/>
          <w:szCs w:val="28"/>
        </w:rPr>
        <w:t>городской  бюджет</w:t>
      </w:r>
      <w:proofErr w:type="gramEnd"/>
      <w:r w:rsidRPr="003B7C0C">
        <w:rPr>
          <w:sz w:val="28"/>
          <w:szCs w:val="28"/>
        </w:rPr>
        <w:t xml:space="preserve"> – 19154,53 тыс. </w:t>
      </w:r>
      <w:proofErr w:type="spellStart"/>
      <w:r w:rsidRPr="003B7C0C">
        <w:rPr>
          <w:sz w:val="28"/>
          <w:szCs w:val="28"/>
        </w:rPr>
        <w:t>руб</w:t>
      </w:r>
      <w:proofErr w:type="spellEnd"/>
      <w:r w:rsidRPr="003B7C0C">
        <w:rPr>
          <w:sz w:val="28"/>
          <w:szCs w:val="28"/>
        </w:rPr>
        <w:t>;</w:t>
      </w:r>
    </w:p>
    <w:p w:rsidR="005D70E7" w:rsidRPr="003B7C0C" w:rsidRDefault="005D70E7" w:rsidP="005D70E7">
      <w:pPr>
        <w:spacing w:line="233" w:lineRule="auto"/>
        <w:rPr>
          <w:sz w:val="28"/>
          <w:szCs w:val="28"/>
        </w:rPr>
      </w:pPr>
      <w:r w:rsidRPr="003B7C0C">
        <w:rPr>
          <w:sz w:val="28"/>
          <w:szCs w:val="28"/>
        </w:rPr>
        <w:t xml:space="preserve">внебюджетные источники – 612,60   </w:t>
      </w:r>
      <w:proofErr w:type="spellStart"/>
      <w:r w:rsidRPr="003B7C0C">
        <w:rPr>
          <w:sz w:val="28"/>
          <w:szCs w:val="28"/>
        </w:rPr>
        <w:t>тыс.руб</w:t>
      </w:r>
      <w:proofErr w:type="spellEnd"/>
      <w:r w:rsidRPr="003B7C0C">
        <w:rPr>
          <w:sz w:val="28"/>
          <w:szCs w:val="28"/>
        </w:rPr>
        <w:t>.</w:t>
      </w:r>
    </w:p>
    <w:p w:rsidR="00362B21" w:rsidRDefault="005D70E7" w:rsidP="005D70E7">
      <w:pPr>
        <w:widowControl w:val="0"/>
        <w:autoSpaceDE w:val="0"/>
        <w:autoSpaceDN w:val="0"/>
        <w:adjustRightInd w:val="0"/>
        <w:ind w:firstLine="900"/>
        <w:jc w:val="both"/>
        <w:rPr>
          <w:sz w:val="28"/>
          <w:szCs w:val="28"/>
        </w:rPr>
      </w:pPr>
      <w:r w:rsidRPr="003B7C0C">
        <w:rPr>
          <w:sz w:val="28"/>
          <w:szCs w:val="28"/>
        </w:rPr>
        <w:t xml:space="preserve">федеральный бюджет – 0,00 </w:t>
      </w:r>
      <w:proofErr w:type="spellStart"/>
      <w:r w:rsidRPr="003B7C0C">
        <w:rPr>
          <w:sz w:val="28"/>
          <w:szCs w:val="28"/>
        </w:rPr>
        <w:t>тыс.руб</w:t>
      </w:r>
      <w:proofErr w:type="spellEnd"/>
      <w:r w:rsidRPr="003B7C0C">
        <w:rPr>
          <w:sz w:val="28"/>
          <w:szCs w:val="28"/>
        </w:rPr>
        <w:t>.</w:t>
      </w:r>
    </w:p>
    <w:p w:rsidR="00650D5C" w:rsidRPr="003B7C0C" w:rsidRDefault="00650D5C" w:rsidP="005D70E7">
      <w:pPr>
        <w:widowControl w:val="0"/>
        <w:autoSpaceDE w:val="0"/>
        <w:autoSpaceDN w:val="0"/>
        <w:adjustRightInd w:val="0"/>
        <w:ind w:firstLine="900"/>
        <w:jc w:val="both"/>
        <w:rPr>
          <w:sz w:val="28"/>
          <w:szCs w:val="28"/>
        </w:rPr>
      </w:pPr>
    </w:p>
    <w:p w:rsidR="00362B21" w:rsidRPr="003B7C0C" w:rsidRDefault="00362B21" w:rsidP="00362B21">
      <w:pPr>
        <w:widowControl w:val="0"/>
        <w:autoSpaceDE w:val="0"/>
        <w:autoSpaceDN w:val="0"/>
        <w:adjustRightInd w:val="0"/>
        <w:ind w:firstLine="900"/>
        <w:jc w:val="both"/>
        <w:rPr>
          <w:sz w:val="28"/>
          <w:szCs w:val="28"/>
        </w:rPr>
      </w:pPr>
    </w:p>
    <w:p w:rsidR="00C559F6" w:rsidRPr="003B7C0C" w:rsidRDefault="00D83A69" w:rsidP="00C559F6">
      <w:pPr>
        <w:rPr>
          <w:sz w:val="28"/>
          <w:szCs w:val="28"/>
        </w:rPr>
      </w:pPr>
      <w:proofErr w:type="spellStart"/>
      <w:r w:rsidRPr="003B7C0C">
        <w:rPr>
          <w:sz w:val="28"/>
          <w:szCs w:val="28"/>
        </w:rPr>
        <w:t>И.о</w:t>
      </w:r>
      <w:proofErr w:type="spellEnd"/>
      <w:r w:rsidRPr="003B7C0C">
        <w:rPr>
          <w:sz w:val="28"/>
          <w:szCs w:val="28"/>
        </w:rPr>
        <w:t xml:space="preserve"> н</w:t>
      </w:r>
      <w:r w:rsidR="00C559F6" w:rsidRPr="003B7C0C">
        <w:rPr>
          <w:sz w:val="28"/>
          <w:szCs w:val="28"/>
        </w:rPr>
        <w:t>ачальник</w:t>
      </w:r>
      <w:r w:rsidRPr="003B7C0C">
        <w:rPr>
          <w:sz w:val="28"/>
          <w:szCs w:val="28"/>
        </w:rPr>
        <w:t>а</w:t>
      </w:r>
      <w:r w:rsidR="00C559F6" w:rsidRPr="003B7C0C">
        <w:rPr>
          <w:sz w:val="28"/>
          <w:szCs w:val="28"/>
        </w:rPr>
        <w:t xml:space="preserve"> Отдела культуры </w:t>
      </w:r>
      <w:r w:rsidR="00342731" w:rsidRPr="003B7C0C">
        <w:rPr>
          <w:sz w:val="28"/>
          <w:szCs w:val="28"/>
        </w:rPr>
        <w:t xml:space="preserve">                        </w:t>
      </w:r>
      <w:r w:rsidRPr="003B7C0C">
        <w:rPr>
          <w:sz w:val="28"/>
          <w:szCs w:val="28"/>
        </w:rPr>
        <w:t xml:space="preserve">                     </w:t>
      </w:r>
      <w:proofErr w:type="spellStart"/>
      <w:r w:rsidRPr="003B7C0C">
        <w:rPr>
          <w:sz w:val="28"/>
          <w:szCs w:val="28"/>
        </w:rPr>
        <w:t>Н.В.Гамалюк</w:t>
      </w:r>
      <w:proofErr w:type="spellEnd"/>
    </w:p>
    <w:p w:rsidR="00C559F6" w:rsidRPr="003B7C0C" w:rsidRDefault="00C559F6" w:rsidP="00C559F6">
      <w:pPr>
        <w:rPr>
          <w:sz w:val="28"/>
          <w:szCs w:val="28"/>
        </w:rPr>
      </w:pPr>
      <w:r w:rsidRPr="003B7C0C">
        <w:rPr>
          <w:sz w:val="28"/>
          <w:szCs w:val="28"/>
        </w:rPr>
        <w:t xml:space="preserve"> Администрации города Шарыпово                                                              </w:t>
      </w:r>
    </w:p>
    <w:p w:rsidR="00C559F6" w:rsidRDefault="00C559F6" w:rsidP="003B71DE">
      <w:pPr>
        <w:rPr>
          <w:sz w:val="28"/>
          <w:szCs w:val="28"/>
        </w:rPr>
      </w:pPr>
    </w:p>
    <w:p w:rsidR="003B7C0C" w:rsidRDefault="003B7C0C" w:rsidP="003B71DE">
      <w:pPr>
        <w:rPr>
          <w:sz w:val="28"/>
          <w:szCs w:val="28"/>
        </w:rPr>
      </w:pPr>
    </w:p>
    <w:p w:rsidR="003B7C0C" w:rsidRDefault="003B7C0C" w:rsidP="003B71DE">
      <w:pPr>
        <w:rPr>
          <w:sz w:val="28"/>
          <w:szCs w:val="28"/>
        </w:rPr>
      </w:pPr>
    </w:p>
    <w:p w:rsidR="003B7C0C" w:rsidRDefault="003B7C0C" w:rsidP="003B71DE">
      <w:pPr>
        <w:rPr>
          <w:sz w:val="28"/>
          <w:szCs w:val="28"/>
        </w:rPr>
      </w:pPr>
    </w:p>
    <w:p w:rsidR="003B7C0C" w:rsidRDefault="003B7C0C" w:rsidP="003B71DE">
      <w:pPr>
        <w:rPr>
          <w:sz w:val="28"/>
          <w:szCs w:val="28"/>
        </w:rPr>
        <w:sectPr w:rsidR="003B7C0C" w:rsidSect="00E26A76">
          <w:headerReference w:type="even" r:id="rId8"/>
          <w:footerReference w:type="even" r:id="rId9"/>
          <w:footerReference w:type="default" r:id="rId10"/>
          <w:pgSz w:w="11906" w:h="16838"/>
          <w:pgMar w:top="1134" w:right="850" w:bottom="1134" w:left="1701" w:header="708" w:footer="708" w:gutter="0"/>
          <w:cols w:space="708"/>
          <w:titlePg/>
          <w:docGrid w:linePitch="360"/>
        </w:sectPr>
      </w:pPr>
    </w:p>
    <w:p w:rsidR="003B7C0C" w:rsidRPr="003B7C0C" w:rsidRDefault="003B7C0C" w:rsidP="003B7C0C">
      <w:pPr>
        <w:jc w:val="right"/>
        <w:rPr>
          <w:rFonts w:eastAsia="Calibri"/>
          <w:lang w:eastAsia="en-US"/>
        </w:rPr>
      </w:pPr>
      <w:r w:rsidRPr="003B7C0C">
        <w:rPr>
          <w:rFonts w:eastAsia="Calibri"/>
          <w:lang w:eastAsia="en-US"/>
        </w:rPr>
        <w:lastRenderedPageBreak/>
        <w:t xml:space="preserve">       Приложение № 1 к подпрограмме «Сохранение</w:t>
      </w:r>
    </w:p>
    <w:p w:rsidR="003B7C0C" w:rsidRPr="003B7C0C" w:rsidRDefault="003B7C0C" w:rsidP="003B7C0C">
      <w:pPr>
        <w:jc w:val="right"/>
        <w:rPr>
          <w:rFonts w:eastAsia="Calibri"/>
          <w:lang w:eastAsia="en-US"/>
        </w:rPr>
      </w:pPr>
      <w:r w:rsidRPr="003B7C0C">
        <w:rPr>
          <w:rFonts w:eastAsia="Calibri"/>
          <w:lang w:eastAsia="en-US"/>
        </w:rPr>
        <w:t xml:space="preserve">культурного наследия» муниципальной </w:t>
      </w:r>
    </w:p>
    <w:p w:rsidR="003B7C0C" w:rsidRPr="003B7C0C" w:rsidRDefault="003B7C0C" w:rsidP="003B7C0C">
      <w:pPr>
        <w:jc w:val="right"/>
        <w:rPr>
          <w:rFonts w:eastAsia="Calibri"/>
          <w:lang w:eastAsia="en-US"/>
        </w:rPr>
      </w:pPr>
      <w:r w:rsidRPr="003B7C0C">
        <w:rPr>
          <w:rFonts w:eastAsia="Calibri"/>
          <w:lang w:eastAsia="en-US"/>
        </w:rPr>
        <w:t>программы «Развитие культуры»</w:t>
      </w:r>
    </w:p>
    <w:p w:rsidR="003B7C0C" w:rsidRPr="003B7C0C" w:rsidRDefault="003B7C0C" w:rsidP="003B7C0C">
      <w:pPr>
        <w:autoSpaceDE w:val="0"/>
        <w:autoSpaceDN w:val="0"/>
        <w:adjustRightInd w:val="0"/>
        <w:spacing w:line="276" w:lineRule="auto"/>
        <w:outlineLvl w:val="2"/>
      </w:pPr>
      <w:r w:rsidRPr="003B7C0C">
        <w:rPr>
          <w:rFonts w:cs="Arial"/>
        </w:rPr>
        <w:t xml:space="preserve">                                                                                                                                                                                        </w:t>
      </w:r>
      <w:proofErr w:type="gramStart"/>
      <w:r w:rsidRPr="003B7C0C">
        <w:rPr>
          <w:rFonts w:cs="Arial"/>
        </w:rPr>
        <w:t xml:space="preserve">от  </w:t>
      </w:r>
      <w:r w:rsidR="008A3F19">
        <w:rPr>
          <w:rFonts w:cs="Arial"/>
        </w:rPr>
        <w:t>13.10.2013</w:t>
      </w:r>
      <w:r w:rsidRPr="003B7C0C">
        <w:rPr>
          <w:rFonts w:cs="Arial"/>
        </w:rPr>
        <w:t>г.</w:t>
      </w:r>
      <w:proofErr w:type="gramEnd"/>
      <w:r w:rsidRPr="003B7C0C">
        <w:rPr>
          <w:rFonts w:cs="Arial"/>
        </w:rPr>
        <w:t xml:space="preserve"> №    </w:t>
      </w:r>
      <w:r w:rsidR="008A3F19">
        <w:rPr>
          <w:rFonts w:cs="Arial"/>
        </w:rPr>
        <w:t>235</w:t>
      </w:r>
    </w:p>
    <w:p w:rsidR="003B7C0C" w:rsidRPr="003B7C0C" w:rsidRDefault="003B7C0C" w:rsidP="003B7C0C">
      <w:pPr>
        <w:jc w:val="right"/>
        <w:rPr>
          <w:rFonts w:eastAsia="Calibri"/>
          <w:lang w:eastAsia="en-US"/>
        </w:rPr>
      </w:pPr>
    </w:p>
    <w:p w:rsidR="003B7C0C" w:rsidRPr="003B7C0C" w:rsidRDefault="003B7C0C" w:rsidP="003B7C0C">
      <w:pPr>
        <w:spacing w:after="200" w:line="276" w:lineRule="auto"/>
        <w:jc w:val="center"/>
        <w:rPr>
          <w:rFonts w:eastAsia="Calibri"/>
          <w:b/>
          <w:lang w:eastAsia="en-US"/>
        </w:rPr>
      </w:pPr>
      <w:r w:rsidRPr="003B7C0C">
        <w:rPr>
          <w:rFonts w:eastAsia="Calibri"/>
          <w:b/>
          <w:lang w:eastAsia="en-US"/>
        </w:rPr>
        <w:t>ПЕРЕЧЕНЬ ЦЕЛЕВЫХ ИНДИКАТОРОВ ПОДПРОГРАММЫ</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827"/>
        <w:gridCol w:w="1418"/>
        <w:gridCol w:w="2551"/>
        <w:gridCol w:w="992"/>
        <w:gridCol w:w="1134"/>
        <w:gridCol w:w="992"/>
        <w:gridCol w:w="993"/>
        <w:gridCol w:w="992"/>
        <w:gridCol w:w="992"/>
        <w:gridCol w:w="992"/>
      </w:tblGrid>
      <w:tr w:rsidR="003B7C0C" w:rsidRPr="003B7C0C" w:rsidTr="00242E97">
        <w:tc>
          <w:tcPr>
            <w:tcW w:w="5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b/>
                <w:lang w:eastAsia="en-US"/>
              </w:rPr>
            </w:pPr>
            <w:r w:rsidRPr="003B7C0C">
              <w:rPr>
                <w:rFonts w:eastAsia="Calibri"/>
                <w:b/>
                <w:sz w:val="22"/>
                <w:szCs w:val="22"/>
                <w:lang w:eastAsia="en-US"/>
              </w:rPr>
              <w:t>№</w:t>
            </w:r>
          </w:p>
          <w:p w:rsidR="003B7C0C" w:rsidRPr="003B7C0C" w:rsidRDefault="003B7C0C" w:rsidP="003B7C0C">
            <w:pPr>
              <w:jc w:val="center"/>
              <w:rPr>
                <w:rFonts w:eastAsia="Calibri"/>
                <w:b/>
                <w:lang w:eastAsia="en-US"/>
              </w:rPr>
            </w:pPr>
            <w:r w:rsidRPr="003B7C0C">
              <w:rPr>
                <w:rFonts w:eastAsia="Calibri"/>
                <w:b/>
                <w:sz w:val="22"/>
                <w:szCs w:val="22"/>
                <w:lang w:eastAsia="en-US"/>
              </w:rPr>
              <w:t>п/п</w:t>
            </w:r>
          </w:p>
        </w:tc>
        <w:tc>
          <w:tcPr>
            <w:tcW w:w="3827"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b/>
                <w:lang w:eastAsia="en-US"/>
              </w:rPr>
            </w:pPr>
            <w:r w:rsidRPr="003B7C0C">
              <w:rPr>
                <w:rFonts w:eastAsia="Calibri"/>
                <w:b/>
                <w:sz w:val="22"/>
                <w:szCs w:val="22"/>
                <w:lang w:eastAsia="en-US"/>
              </w:rPr>
              <w:t>Цель, целевые индикаторы</w:t>
            </w:r>
          </w:p>
        </w:tc>
        <w:tc>
          <w:tcPr>
            <w:tcW w:w="1418"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b/>
                <w:lang w:eastAsia="en-US"/>
              </w:rPr>
            </w:pPr>
            <w:r w:rsidRPr="003B7C0C">
              <w:rPr>
                <w:rFonts w:eastAsia="Calibri"/>
                <w:b/>
                <w:sz w:val="22"/>
                <w:szCs w:val="22"/>
                <w:lang w:eastAsia="en-US"/>
              </w:rPr>
              <w:t>Единица</w:t>
            </w:r>
          </w:p>
          <w:p w:rsidR="003B7C0C" w:rsidRPr="003B7C0C" w:rsidRDefault="003B7C0C" w:rsidP="003B7C0C">
            <w:pPr>
              <w:jc w:val="center"/>
              <w:rPr>
                <w:rFonts w:eastAsia="Calibri"/>
                <w:b/>
                <w:lang w:eastAsia="en-US"/>
              </w:rPr>
            </w:pPr>
            <w:r w:rsidRPr="003B7C0C">
              <w:rPr>
                <w:rFonts w:eastAsia="Calibri"/>
                <w:b/>
                <w:sz w:val="22"/>
                <w:szCs w:val="22"/>
                <w:lang w:eastAsia="en-US"/>
              </w:rPr>
              <w:t>измерения</w:t>
            </w:r>
          </w:p>
        </w:tc>
        <w:tc>
          <w:tcPr>
            <w:tcW w:w="2551"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b/>
                <w:lang w:eastAsia="en-US"/>
              </w:rPr>
            </w:pPr>
            <w:r w:rsidRPr="003B7C0C">
              <w:rPr>
                <w:rFonts w:eastAsia="Calibri"/>
                <w:b/>
                <w:sz w:val="22"/>
                <w:szCs w:val="22"/>
                <w:lang w:eastAsia="en-US"/>
              </w:rPr>
              <w:t>Источник информации</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b/>
                <w:lang w:eastAsia="en-US"/>
              </w:rPr>
            </w:pPr>
            <w:r w:rsidRPr="003B7C0C">
              <w:rPr>
                <w:rFonts w:eastAsia="Calibri"/>
                <w:b/>
                <w:sz w:val="22"/>
                <w:szCs w:val="22"/>
                <w:lang w:eastAsia="en-US"/>
              </w:rPr>
              <w:t>2012год</w:t>
            </w:r>
          </w:p>
        </w:tc>
        <w:tc>
          <w:tcPr>
            <w:tcW w:w="11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b/>
                <w:lang w:eastAsia="en-US"/>
              </w:rPr>
            </w:pPr>
            <w:r w:rsidRPr="003B7C0C">
              <w:rPr>
                <w:rFonts w:eastAsia="Calibri"/>
                <w:b/>
                <w:sz w:val="22"/>
                <w:szCs w:val="22"/>
                <w:lang w:eastAsia="en-US"/>
              </w:rPr>
              <w:t>2013 год</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b/>
                <w:lang w:eastAsia="en-US"/>
              </w:rPr>
            </w:pPr>
            <w:r w:rsidRPr="003B7C0C">
              <w:rPr>
                <w:rFonts w:eastAsia="Calibri"/>
                <w:b/>
                <w:sz w:val="22"/>
                <w:szCs w:val="22"/>
                <w:lang w:eastAsia="en-US"/>
              </w:rPr>
              <w:t>2014год</w:t>
            </w:r>
          </w:p>
        </w:tc>
        <w:tc>
          <w:tcPr>
            <w:tcW w:w="993"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b/>
                <w:lang w:eastAsia="en-US"/>
              </w:rPr>
            </w:pPr>
            <w:r w:rsidRPr="003B7C0C">
              <w:rPr>
                <w:rFonts w:eastAsia="Calibri"/>
                <w:b/>
                <w:sz w:val="22"/>
                <w:szCs w:val="22"/>
                <w:lang w:eastAsia="en-US"/>
              </w:rPr>
              <w:t>2015год</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b/>
                <w:lang w:eastAsia="en-US"/>
              </w:rPr>
            </w:pPr>
            <w:r w:rsidRPr="003B7C0C">
              <w:rPr>
                <w:rFonts w:eastAsia="Calibri"/>
                <w:b/>
                <w:sz w:val="22"/>
                <w:szCs w:val="22"/>
                <w:lang w:eastAsia="en-US"/>
              </w:rPr>
              <w:t>2016год</w:t>
            </w:r>
          </w:p>
        </w:tc>
        <w:tc>
          <w:tcPr>
            <w:tcW w:w="992" w:type="dxa"/>
            <w:shd w:val="clear" w:color="auto" w:fill="auto"/>
          </w:tcPr>
          <w:p w:rsidR="003B7C0C" w:rsidRPr="003B7C0C" w:rsidRDefault="003B7C0C" w:rsidP="003B7C0C">
            <w:pPr>
              <w:spacing w:after="200" w:line="276" w:lineRule="auto"/>
              <w:rPr>
                <w:rFonts w:asciiTheme="minorHAnsi" w:eastAsiaTheme="minorHAnsi" w:hAnsiTheme="minorHAnsi" w:cstheme="minorBidi"/>
                <w:b/>
                <w:sz w:val="20"/>
                <w:szCs w:val="20"/>
              </w:rPr>
            </w:pPr>
            <w:r w:rsidRPr="003B7C0C">
              <w:rPr>
                <w:rFonts w:eastAsiaTheme="minorHAnsi"/>
                <w:b/>
                <w:sz w:val="22"/>
                <w:szCs w:val="22"/>
              </w:rPr>
              <w:t>2017го</w:t>
            </w:r>
            <w:r w:rsidRPr="003B7C0C">
              <w:rPr>
                <w:rFonts w:asciiTheme="minorHAnsi" w:eastAsiaTheme="minorHAnsi" w:hAnsiTheme="minorHAnsi" w:cstheme="minorBidi"/>
                <w:b/>
                <w:sz w:val="20"/>
                <w:szCs w:val="20"/>
              </w:rPr>
              <w:t>д</w:t>
            </w:r>
          </w:p>
        </w:tc>
        <w:tc>
          <w:tcPr>
            <w:tcW w:w="992" w:type="dxa"/>
          </w:tcPr>
          <w:p w:rsidR="003B7C0C" w:rsidRPr="003B7C0C" w:rsidRDefault="003B7C0C" w:rsidP="003B7C0C">
            <w:pPr>
              <w:spacing w:after="200" w:line="276" w:lineRule="auto"/>
              <w:rPr>
                <w:rFonts w:eastAsiaTheme="minorHAnsi"/>
                <w:b/>
              </w:rPr>
            </w:pPr>
            <w:r w:rsidRPr="003B7C0C">
              <w:rPr>
                <w:rFonts w:eastAsiaTheme="minorHAnsi"/>
                <w:b/>
                <w:sz w:val="22"/>
                <w:szCs w:val="22"/>
              </w:rPr>
              <w:t>2018год</w:t>
            </w:r>
          </w:p>
        </w:tc>
      </w:tr>
      <w:tr w:rsidR="003B7C0C" w:rsidRPr="003B7C0C" w:rsidTr="00242E97">
        <w:trPr>
          <w:trHeight w:val="603"/>
        </w:trPr>
        <w:tc>
          <w:tcPr>
            <w:tcW w:w="5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1.</w:t>
            </w:r>
          </w:p>
        </w:tc>
        <w:tc>
          <w:tcPr>
            <w:tcW w:w="13891" w:type="dxa"/>
            <w:gridSpan w:val="9"/>
            <w:tcBorders>
              <w:top w:val="single" w:sz="4" w:space="0" w:color="auto"/>
              <w:left w:val="single" w:sz="4" w:space="0" w:color="auto"/>
              <w:bottom w:val="single" w:sz="4" w:space="0" w:color="auto"/>
            </w:tcBorders>
            <w:hideMark/>
          </w:tcPr>
          <w:p w:rsidR="003B7C0C" w:rsidRPr="003B7C0C" w:rsidRDefault="003B7C0C" w:rsidP="003B7C0C">
            <w:pPr>
              <w:rPr>
                <w:rFonts w:asciiTheme="minorHAnsi" w:eastAsiaTheme="minorHAnsi" w:hAnsiTheme="minorHAnsi" w:cstheme="minorBidi"/>
                <w:sz w:val="20"/>
                <w:szCs w:val="20"/>
              </w:rPr>
            </w:pPr>
            <w:r w:rsidRPr="003B7C0C">
              <w:rPr>
                <w:rFonts w:eastAsia="Calibri"/>
                <w:b/>
                <w:lang w:eastAsia="en-US"/>
              </w:rPr>
              <w:t xml:space="preserve">Цель </w:t>
            </w:r>
            <w:proofErr w:type="spellStart"/>
            <w:proofErr w:type="gramStart"/>
            <w:r w:rsidRPr="003B7C0C">
              <w:rPr>
                <w:rFonts w:eastAsia="Calibri"/>
                <w:b/>
                <w:lang w:eastAsia="en-US"/>
              </w:rPr>
              <w:t>подпрограммы:</w:t>
            </w:r>
            <w:r w:rsidRPr="003B7C0C">
              <w:rPr>
                <w:rFonts w:eastAsia="Calibri"/>
                <w:lang w:eastAsia="en-US"/>
              </w:rPr>
              <w:t>сохранение</w:t>
            </w:r>
            <w:proofErr w:type="spellEnd"/>
            <w:proofErr w:type="gramEnd"/>
            <w:r w:rsidRPr="003B7C0C">
              <w:rPr>
                <w:rFonts w:eastAsia="Calibri"/>
                <w:lang w:eastAsia="en-US"/>
              </w:rPr>
              <w:t xml:space="preserve"> и эффективное использование культурного наследия города</w:t>
            </w:r>
          </w:p>
        </w:tc>
        <w:tc>
          <w:tcPr>
            <w:tcW w:w="992" w:type="dxa"/>
            <w:tcBorders>
              <w:top w:val="single" w:sz="4" w:space="0" w:color="auto"/>
              <w:left w:val="single" w:sz="4" w:space="0" w:color="auto"/>
              <w:bottom w:val="single" w:sz="4" w:space="0" w:color="auto"/>
            </w:tcBorders>
          </w:tcPr>
          <w:p w:rsidR="003B7C0C" w:rsidRPr="003B7C0C" w:rsidRDefault="003B7C0C" w:rsidP="003B7C0C">
            <w:pPr>
              <w:rPr>
                <w:rFonts w:eastAsia="Calibri"/>
                <w:b/>
                <w:lang w:eastAsia="en-US"/>
              </w:rPr>
            </w:pPr>
          </w:p>
        </w:tc>
      </w:tr>
      <w:tr w:rsidR="003B7C0C" w:rsidRPr="003B7C0C" w:rsidTr="00242E97">
        <w:tc>
          <w:tcPr>
            <w:tcW w:w="5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2</w:t>
            </w:r>
          </w:p>
        </w:tc>
        <w:tc>
          <w:tcPr>
            <w:tcW w:w="3827"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Целевые индикаторы</w:t>
            </w:r>
          </w:p>
        </w:tc>
        <w:tc>
          <w:tcPr>
            <w:tcW w:w="1418" w:type="dxa"/>
            <w:tcBorders>
              <w:top w:val="single" w:sz="4" w:space="0" w:color="auto"/>
              <w:left w:val="single" w:sz="4" w:space="0" w:color="auto"/>
              <w:bottom w:val="single" w:sz="4" w:space="0" w:color="auto"/>
              <w:right w:val="single" w:sz="4" w:space="0" w:color="auto"/>
            </w:tcBorders>
          </w:tcPr>
          <w:p w:rsidR="003B7C0C" w:rsidRPr="003B7C0C" w:rsidRDefault="003B7C0C" w:rsidP="003B7C0C">
            <w:pPr>
              <w:rPr>
                <w:rFonts w:eastAsia="Calibri"/>
                <w:lang w:eastAsia="en-US"/>
              </w:rPr>
            </w:pPr>
          </w:p>
        </w:tc>
        <w:tc>
          <w:tcPr>
            <w:tcW w:w="2551" w:type="dxa"/>
            <w:tcBorders>
              <w:top w:val="single" w:sz="4" w:space="0" w:color="auto"/>
              <w:left w:val="single" w:sz="4" w:space="0" w:color="auto"/>
              <w:bottom w:val="single" w:sz="4" w:space="0" w:color="auto"/>
              <w:right w:val="single" w:sz="4" w:space="0" w:color="auto"/>
            </w:tcBorders>
          </w:tcPr>
          <w:p w:rsidR="003B7C0C" w:rsidRPr="003B7C0C" w:rsidRDefault="003B7C0C" w:rsidP="003B7C0C">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3B7C0C" w:rsidRPr="003B7C0C" w:rsidRDefault="003B7C0C" w:rsidP="003B7C0C">
            <w:pPr>
              <w:jc w:val="center"/>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tcPr>
          <w:p w:rsidR="003B7C0C" w:rsidRPr="003B7C0C" w:rsidRDefault="003B7C0C" w:rsidP="003B7C0C">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3B7C0C" w:rsidRPr="003B7C0C" w:rsidRDefault="003B7C0C" w:rsidP="003B7C0C">
            <w:pPr>
              <w:jc w:val="center"/>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3B7C0C" w:rsidRPr="003B7C0C" w:rsidRDefault="003B7C0C" w:rsidP="003B7C0C">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3B7C0C" w:rsidRPr="003B7C0C" w:rsidRDefault="003B7C0C" w:rsidP="003B7C0C">
            <w:pPr>
              <w:jc w:val="center"/>
              <w:rPr>
                <w:rFonts w:eastAsia="Calibri"/>
                <w:lang w:eastAsia="en-US"/>
              </w:rPr>
            </w:pPr>
          </w:p>
        </w:tc>
        <w:tc>
          <w:tcPr>
            <w:tcW w:w="992" w:type="dxa"/>
            <w:shd w:val="clear" w:color="auto" w:fill="auto"/>
          </w:tcPr>
          <w:p w:rsidR="003B7C0C" w:rsidRPr="003B7C0C" w:rsidRDefault="003B7C0C" w:rsidP="003B7C0C">
            <w:pPr>
              <w:spacing w:after="200"/>
              <w:rPr>
                <w:rFonts w:asciiTheme="minorHAnsi" w:eastAsiaTheme="minorHAnsi" w:hAnsiTheme="minorHAnsi" w:cstheme="minorBidi"/>
                <w:sz w:val="20"/>
                <w:szCs w:val="20"/>
              </w:rPr>
            </w:pPr>
          </w:p>
        </w:tc>
        <w:tc>
          <w:tcPr>
            <w:tcW w:w="992" w:type="dxa"/>
          </w:tcPr>
          <w:p w:rsidR="003B7C0C" w:rsidRPr="003B7C0C" w:rsidRDefault="003B7C0C" w:rsidP="003B7C0C">
            <w:pPr>
              <w:spacing w:after="200"/>
              <w:rPr>
                <w:rFonts w:asciiTheme="minorHAnsi" w:eastAsiaTheme="minorHAnsi" w:hAnsiTheme="minorHAnsi" w:cstheme="minorBidi"/>
                <w:sz w:val="20"/>
                <w:szCs w:val="20"/>
              </w:rPr>
            </w:pPr>
          </w:p>
        </w:tc>
      </w:tr>
      <w:tr w:rsidR="003B7C0C" w:rsidRPr="003B7C0C" w:rsidTr="00242E97">
        <w:tc>
          <w:tcPr>
            <w:tcW w:w="5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2.1</w:t>
            </w:r>
          </w:p>
        </w:tc>
        <w:tc>
          <w:tcPr>
            <w:tcW w:w="3827"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среднее число книговыдач в расчёте на   1 тыс. человек населения;</w:t>
            </w:r>
          </w:p>
        </w:tc>
        <w:tc>
          <w:tcPr>
            <w:tcW w:w="1418"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экз.</w:t>
            </w:r>
          </w:p>
        </w:tc>
        <w:tc>
          <w:tcPr>
            <w:tcW w:w="2551"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является расчетным, на основании ведомственной отчетности</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10427</w:t>
            </w:r>
          </w:p>
        </w:tc>
        <w:tc>
          <w:tcPr>
            <w:tcW w:w="11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10887</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11082</w:t>
            </w:r>
          </w:p>
        </w:tc>
        <w:tc>
          <w:tcPr>
            <w:tcW w:w="993"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11081</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11061</w:t>
            </w:r>
          </w:p>
        </w:tc>
        <w:tc>
          <w:tcPr>
            <w:tcW w:w="992" w:type="dxa"/>
            <w:shd w:val="clear" w:color="auto" w:fill="auto"/>
          </w:tcPr>
          <w:p w:rsidR="003B7C0C" w:rsidRPr="003B7C0C" w:rsidRDefault="003B7C0C" w:rsidP="003B7C0C">
            <w:pPr>
              <w:spacing w:after="200"/>
              <w:rPr>
                <w:rFonts w:eastAsiaTheme="minorHAnsi"/>
              </w:rPr>
            </w:pPr>
            <w:r w:rsidRPr="003B7C0C">
              <w:rPr>
                <w:rFonts w:eastAsiaTheme="minorHAnsi"/>
              </w:rPr>
              <w:t>11042</w:t>
            </w:r>
          </w:p>
        </w:tc>
        <w:tc>
          <w:tcPr>
            <w:tcW w:w="992" w:type="dxa"/>
            <w:shd w:val="clear" w:color="auto" w:fill="auto"/>
          </w:tcPr>
          <w:p w:rsidR="003B7C0C" w:rsidRPr="003B7C0C" w:rsidRDefault="003B7C0C" w:rsidP="003B7C0C">
            <w:pPr>
              <w:spacing w:after="200"/>
              <w:rPr>
                <w:rFonts w:eastAsiaTheme="minorHAnsi"/>
              </w:rPr>
            </w:pPr>
            <w:r w:rsidRPr="003B7C0C">
              <w:rPr>
                <w:rFonts w:eastAsiaTheme="minorHAnsi"/>
              </w:rPr>
              <w:t>11019</w:t>
            </w:r>
          </w:p>
        </w:tc>
      </w:tr>
      <w:tr w:rsidR="003B7C0C" w:rsidRPr="003B7C0C" w:rsidTr="00242E97">
        <w:tc>
          <w:tcPr>
            <w:tcW w:w="5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2.2</w:t>
            </w:r>
          </w:p>
        </w:tc>
        <w:tc>
          <w:tcPr>
            <w:tcW w:w="3827"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 xml:space="preserve">доля представленных (во всех формах) зрителю </w:t>
            </w:r>
            <w:proofErr w:type="gramStart"/>
            <w:r w:rsidRPr="003B7C0C">
              <w:rPr>
                <w:rFonts w:eastAsia="Calibri"/>
                <w:lang w:eastAsia="en-US"/>
              </w:rPr>
              <w:t>музейных  предметов</w:t>
            </w:r>
            <w:proofErr w:type="gramEnd"/>
            <w:r w:rsidRPr="003B7C0C">
              <w:rPr>
                <w:rFonts w:eastAsia="Calibri"/>
                <w:lang w:eastAsia="en-US"/>
              </w:rPr>
              <w:t xml:space="preserve"> в общем количестве музейных предметов основного фонда</w:t>
            </w:r>
          </w:p>
        </w:tc>
        <w:tc>
          <w:tcPr>
            <w:tcW w:w="1418"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является расчетным, на основании ведомственной отчетности</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18,4</w:t>
            </w:r>
          </w:p>
        </w:tc>
        <w:tc>
          <w:tcPr>
            <w:tcW w:w="11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19,5</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19,5</w:t>
            </w:r>
          </w:p>
        </w:tc>
        <w:tc>
          <w:tcPr>
            <w:tcW w:w="993"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19,5</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19,5</w:t>
            </w:r>
          </w:p>
        </w:tc>
        <w:tc>
          <w:tcPr>
            <w:tcW w:w="992" w:type="dxa"/>
            <w:shd w:val="clear" w:color="auto" w:fill="auto"/>
          </w:tcPr>
          <w:p w:rsidR="003B7C0C" w:rsidRPr="003B7C0C" w:rsidRDefault="003B7C0C" w:rsidP="003B7C0C">
            <w:pPr>
              <w:spacing w:after="200"/>
              <w:rPr>
                <w:rFonts w:eastAsiaTheme="minorHAnsi"/>
              </w:rPr>
            </w:pPr>
            <w:r w:rsidRPr="003B7C0C">
              <w:rPr>
                <w:rFonts w:eastAsiaTheme="minorHAnsi"/>
              </w:rPr>
              <w:t>19,5</w:t>
            </w:r>
          </w:p>
        </w:tc>
        <w:tc>
          <w:tcPr>
            <w:tcW w:w="992" w:type="dxa"/>
            <w:shd w:val="clear" w:color="auto" w:fill="auto"/>
          </w:tcPr>
          <w:p w:rsidR="003B7C0C" w:rsidRPr="003B7C0C" w:rsidRDefault="003B7C0C" w:rsidP="003B7C0C">
            <w:pPr>
              <w:spacing w:after="200"/>
              <w:rPr>
                <w:rFonts w:eastAsiaTheme="minorHAnsi"/>
              </w:rPr>
            </w:pPr>
            <w:r w:rsidRPr="003B7C0C">
              <w:rPr>
                <w:rFonts w:eastAsiaTheme="minorHAnsi"/>
              </w:rPr>
              <w:t>19,5</w:t>
            </w:r>
          </w:p>
        </w:tc>
      </w:tr>
      <w:tr w:rsidR="003B7C0C" w:rsidRPr="003B7C0C" w:rsidTr="00242E97">
        <w:tc>
          <w:tcPr>
            <w:tcW w:w="5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2.3</w:t>
            </w:r>
          </w:p>
        </w:tc>
        <w:tc>
          <w:tcPr>
            <w:tcW w:w="3827"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autoSpaceDE w:val="0"/>
              <w:autoSpaceDN w:val="0"/>
              <w:adjustRightInd w:val="0"/>
            </w:pPr>
            <w:r w:rsidRPr="003B7C0C">
              <w:t xml:space="preserve">Количество посещений муниципальных </w:t>
            </w:r>
            <w:proofErr w:type="gramStart"/>
            <w:r w:rsidRPr="003B7C0C">
              <w:t>библиотек  на</w:t>
            </w:r>
            <w:proofErr w:type="gramEnd"/>
            <w:r w:rsidRPr="003B7C0C">
              <w:t xml:space="preserve"> 1тыс. человек населения</w:t>
            </w:r>
          </w:p>
        </w:tc>
        <w:tc>
          <w:tcPr>
            <w:tcW w:w="1418"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Ед.</w:t>
            </w:r>
          </w:p>
        </w:tc>
        <w:tc>
          <w:tcPr>
            <w:tcW w:w="2551"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является расчетным, на основании ведомственной отчетности</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2806</w:t>
            </w:r>
          </w:p>
        </w:tc>
        <w:tc>
          <w:tcPr>
            <w:tcW w:w="11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3009</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3063</w:t>
            </w:r>
          </w:p>
        </w:tc>
        <w:tc>
          <w:tcPr>
            <w:tcW w:w="993"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3070</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3071</w:t>
            </w:r>
          </w:p>
        </w:tc>
        <w:tc>
          <w:tcPr>
            <w:tcW w:w="992" w:type="dxa"/>
            <w:shd w:val="clear" w:color="auto" w:fill="auto"/>
          </w:tcPr>
          <w:p w:rsidR="003B7C0C" w:rsidRPr="003B7C0C" w:rsidRDefault="003B7C0C" w:rsidP="003B7C0C">
            <w:pPr>
              <w:spacing w:after="200"/>
              <w:rPr>
                <w:rFonts w:eastAsiaTheme="minorHAnsi"/>
              </w:rPr>
            </w:pPr>
            <w:r w:rsidRPr="003B7C0C">
              <w:rPr>
                <w:rFonts w:eastAsiaTheme="minorHAnsi"/>
              </w:rPr>
              <w:t>3072</w:t>
            </w:r>
          </w:p>
        </w:tc>
        <w:tc>
          <w:tcPr>
            <w:tcW w:w="992" w:type="dxa"/>
            <w:shd w:val="clear" w:color="auto" w:fill="auto"/>
          </w:tcPr>
          <w:p w:rsidR="003B7C0C" w:rsidRPr="003B7C0C" w:rsidRDefault="003B7C0C" w:rsidP="003B7C0C">
            <w:pPr>
              <w:spacing w:after="200"/>
              <w:rPr>
                <w:rFonts w:eastAsiaTheme="minorHAnsi"/>
              </w:rPr>
            </w:pPr>
            <w:r w:rsidRPr="003B7C0C">
              <w:rPr>
                <w:rFonts w:eastAsiaTheme="minorHAnsi"/>
              </w:rPr>
              <w:t>3068</w:t>
            </w:r>
          </w:p>
        </w:tc>
      </w:tr>
      <w:tr w:rsidR="003B7C0C" w:rsidRPr="003B7C0C" w:rsidTr="00242E97">
        <w:tc>
          <w:tcPr>
            <w:tcW w:w="5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2.4</w:t>
            </w:r>
          </w:p>
        </w:tc>
        <w:tc>
          <w:tcPr>
            <w:tcW w:w="3827"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autoSpaceDE w:val="0"/>
              <w:autoSpaceDN w:val="0"/>
              <w:adjustRightInd w:val="0"/>
            </w:pPr>
            <w:r w:rsidRPr="003B7C0C">
              <w:t>увеличение посещаемости музейных учреждений</w:t>
            </w:r>
          </w:p>
        </w:tc>
        <w:tc>
          <w:tcPr>
            <w:tcW w:w="1418"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посещений на 1 жителя в год</w:t>
            </w:r>
          </w:p>
        </w:tc>
        <w:tc>
          <w:tcPr>
            <w:tcW w:w="2551"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rPr>
                <w:rFonts w:eastAsia="Calibri"/>
                <w:lang w:eastAsia="en-US"/>
              </w:rPr>
            </w:pPr>
            <w:r w:rsidRPr="003B7C0C">
              <w:rPr>
                <w:rFonts w:eastAsia="Calibri"/>
                <w:lang w:eastAsia="en-US"/>
              </w:rPr>
              <w:t xml:space="preserve">является расчетным, на основании ведомственной отчетности </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0,32</w:t>
            </w:r>
          </w:p>
        </w:tc>
        <w:tc>
          <w:tcPr>
            <w:tcW w:w="1134"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0,32</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0,32</w:t>
            </w:r>
          </w:p>
        </w:tc>
        <w:tc>
          <w:tcPr>
            <w:tcW w:w="993"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0,32</w:t>
            </w:r>
          </w:p>
        </w:tc>
        <w:tc>
          <w:tcPr>
            <w:tcW w:w="992" w:type="dxa"/>
            <w:tcBorders>
              <w:top w:val="single" w:sz="4" w:space="0" w:color="auto"/>
              <w:left w:val="single" w:sz="4" w:space="0" w:color="auto"/>
              <w:bottom w:val="single" w:sz="4" w:space="0" w:color="auto"/>
              <w:right w:val="single" w:sz="4" w:space="0" w:color="auto"/>
            </w:tcBorders>
            <w:hideMark/>
          </w:tcPr>
          <w:p w:rsidR="003B7C0C" w:rsidRPr="003B7C0C" w:rsidRDefault="003B7C0C" w:rsidP="003B7C0C">
            <w:pPr>
              <w:jc w:val="center"/>
              <w:rPr>
                <w:rFonts w:eastAsia="Calibri"/>
                <w:lang w:eastAsia="en-US"/>
              </w:rPr>
            </w:pPr>
            <w:r w:rsidRPr="003B7C0C">
              <w:rPr>
                <w:rFonts w:eastAsia="Calibri"/>
                <w:lang w:eastAsia="en-US"/>
              </w:rPr>
              <w:t>0,33</w:t>
            </w:r>
          </w:p>
        </w:tc>
        <w:tc>
          <w:tcPr>
            <w:tcW w:w="992" w:type="dxa"/>
            <w:shd w:val="clear" w:color="auto" w:fill="auto"/>
          </w:tcPr>
          <w:p w:rsidR="003B7C0C" w:rsidRPr="003B7C0C" w:rsidRDefault="003B7C0C" w:rsidP="003B7C0C">
            <w:pPr>
              <w:spacing w:after="200"/>
              <w:rPr>
                <w:rFonts w:eastAsiaTheme="minorHAnsi"/>
              </w:rPr>
            </w:pPr>
            <w:r w:rsidRPr="003B7C0C">
              <w:rPr>
                <w:rFonts w:eastAsiaTheme="minorHAnsi"/>
              </w:rPr>
              <w:t>0,34</w:t>
            </w:r>
          </w:p>
        </w:tc>
        <w:tc>
          <w:tcPr>
            <w:tcW w:w="992" w:type="dxa"/>
            <w:shd w:val="clear" w:color="auto" w:fill="auto"/>
          </w:tcPr>
          <w:p w:rsidR="003B7C0C" w:rsidRPr="003B7C0C" w:rsidRDefault="003B7C0C" w:rsidP="003B7C0C">
            <w:pPr>
              <w:spacing w:after="200"/>
              <w:rPr>
                <w:rFonts w:eastAsiaTheme="minorHAnsi"/>
              </w:rPr>
            </w:pPr>
            <w:r w:rsidRPr="003B7C0C">
              <w:rPr>
                <w:rFonts w:eastAsiaTheme="minorHAnsi"/>
              </w:rPr>
              <w:t>0,34</w:t>
            </w:r>
          </w:p>
        </w:tc>
      </w:tr>
    </w:tbl>
    <w:p w:rsidR="003B7C0C" w:rsidRPr="003B7C0C" w:rsidRDefault="003B7C0C" w:rsidP="003B7C0C">
      <w:pPr>
        <w:rPr>
          <w:rFonts w:eastAsia="Calibri"/>
          <w:lang w:eastAsia="en-US"/>
        </w:rPr>
      </w:pPr>
      <w:proofErr w:type="spellStart"/>
      <w:r w:rsidRPr="003B7C0C">
        <w:rPr>
          <w:rFonts w:eastAsia="Calibri"/>
          <w:lang w:eastAsia="en-US"/>
        </w:rPr>
        <w:t>И.о</w:t>
      </w:r>
      <w:proofErr w:type="spellEnd"/>
      <w:r w:rsidRPr="003B7C0C">
        <w:rPr>
          <w:rFonts w:eastAsia="Calibri"/>
          <w:lang w:eastAsia="en-US"/>
        </w:rPr>
        <w:t xml:space="preserve"> начальника отдела культуры </w:t>
      </w:r>
    </w:p>
    <w:p w:rsidR="003B7C0C" w:rsidRPr="003B7C0C" w:rsidRDefault="003B7C0C" w:rsidP="003B7C0C">
      <w:pPr>
        <w:rPr>
          <w:rFonts w:ascii="Calibri" w:eastAsia="Calibri" w:hAnsi="Calibri"/>
          <w:sz w:val="22"/>
          <w:szCs w:val="22"/>
          <w:lang w:eastAsia="en-US"/>
        </w:rPr>
      </w:pPr>
      <w:r w:rsidRPr="003B7C0C">
        <w:rPr>
          <w:rFonts w:eastAsia="Calibri"/>
          <w:lang w:eastAsia="en-US"/>
        </w:rPr>
        <w:t>администрации города Шарыпово</w:t>
      </w:r>
      <w:r w:rsidRPr="003B7C0C">
        <w:rPr>
          <w:rFonts w:eastAsia="Calibri"/>
          <w:lang w:eastAsia="en-US"/>
        </w:rPr>
        <w:tab/>
      </w:r>
      <w:r w:rsidRPr="003B7C0C">
        <w:rPr>
          <w:rFonts w:eastAsia="Calibri"/>
          <w:lang w:eastAsia="en-US"/>
        </w:rPr>
        <w:tab/>
      </w:r>
      <w:r w:rsidRPr="003B7C0C">
        <w:rPr>
          <w:rFonts w:eastAsia="Calibri"/>
          <w:lang w:eastAsia="en-US"/>
        </w:rPr>
        <w:tab/>
      </w:r>
      <w:r w:rsidRPr="003B7C0C">
        <w:rPr>
          <w:rFonts w:eastAsia="Calibri"/>
          <w:lang w:eastAsia="en-US"/>
        </w:rPr>
        <w:tab/>
      </w:r>
      <w:r w:rsidRPr="003B7C0C">
        <w:rPr>
          <w:rFonts w:eastAsia="Calibri"/>
          <w:lang w:eastAsia="en-US"/>
        </w:rPr>
        <w:tab/>
      </w:r>
      <w:r w:rsidRPr="003B7C0C">
        <w:rPr>
          <w:rFonts w:eastAsia="Calibri"/>
          <w:lang w:eastAsia="en-US"/>
        </w:rPr>
        <w:tab/>
      </w:r>
      <w:r w:rsidRPr="003B7C0C">
        <w:rPr>
          <w:rFonts w:eastAsia="Calibri"/>
          <w:lang w:eastAsia="en-US"/>
        </w:rPr>
        <w:tab/>
      </w:r>
      <w:r w:rsidRPr="003B7C0C">
        <w:rPr>
          <w:rFonts w:eastAsia="Calibri"/>
          <w:lang w:eastAsia="en-US"/>
        </w:rPr>
        <w:tab/>
      </w:r>
      <w:r w:rsidRPr="003B7C0C">
        <w:rPr>
          <w:rFonts w:eastAsia="Calibri"/>
          <w:lang w:eastAsia="en-US"/>
        </w:rPr>
        <w:tab/>
      </w:r>
      <w:r w:rsidRPr="003B7C0C">
        <w:rPr>
          <w:rFonts w:eastAsia="Calibri"/>
          <w:lang w:eastAsia="en-US"/>
        </w:rPr>
        <w:tab/>
      </w:r>
      <w:proofErr w:type="spellStart"/>
      <w:r w:rsidRPr="003B7C0C">
        <w:rPr>
          <w:rFonts w:eastAsia="Calibri"/>
          <w:lang w:eastAsia="en-US"/>
        </w:rPr>
        <w:t>Н.В.Гамалюк</w:t>
      </w:r>
      <w:proofErr w:type="spellEnd"/>
    </w:p>
    <w:p w:rsidR="003B7C0C" w:rsidRDefault="003B7C0C" w:rsidP="003B71DE">
      <w:pPr>
        <w:rPr>
          <w:sz w:val="28"/>
          <w:szCs w:val="28"/>
        </w:rPr>
      </w:pPr>
    </w:p>
    <w:p w:rsidR="003B7C0C" w:rsidRDefault="003B7C0C" w:rsidP="003B71DE">
      <w:pPr>
        <w:rPr>
          <w:sz w:val="28"/>
          <w:szCs w:val="28"/>
        </w:rPr>
      </w:pPr>
    </w:p>
    <w:p w:rsidR="003B7C0C" w:rsidRDefault="003B7C0C" w:rsidP="003B71DE">
      <w:pPr>
        <w:rPr>
          <w:sz w:val="28"/>
          <w:szCs w:val="28"/>
        </w:rPr>
      </w:pPr>
    </w:p>
    <w:tbl>
      <w:tblPr>
        <w:tblW w:w="15309" w:type="dxa"/>
        <w:tblInd w:w="108" w:type="dxa"/>
        <w:tblLayout w:type="fixed"/>
        <w:tblLook w:val="04A0" w:firstRow="1" w:lastRow="0" w:firstColumn="1" w:lastColumn="0" w:noHBand="0" w:noVBand="1"/>
      </w:tblPr>
      <w:tblGrid>
        <w:gridCol w:w="2127"/>
        <w:gridCol w:w="992"/>
        <w:gridCol w:w="708"/>
        <w:gridCol w:w="850"/>
        <w:gridCol w:w="1135"/>
        <w:gridCol w:w="708"/>
        <w:gridCol w:w="1276"/>
        <w:gridCol w:w="1276"/>
        <w:gridCol w:w="1275"/>
        <w:gridCol w:w="1276"/>
        <w:gridCol w:w="1191"/>
        <w:gridCol w:w="1219"/>
        <w:gridCol w:w="1276"/>
      </w:tblGrid>
      <w:tr w:rsidR="00CD0A22" w:rsidRPr="00CD0A22" w:rsidTr="00650D5C">
        <w:trPr>
          <w:trHeight w:val="300"/>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92"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850"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3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497" w:type="dxa"/>
            <w:gridSpan w:val="8"/>
            <w:vMerge w:val="restart"/>
            <w:tcBorders>
              <w:top w:val="nil"/>
              <w:left w:val="nil"/>
              <w:bottom w:val="nil"/>
              <w:right w:val="nil"/>
            </w:tcBorders>
            <w:shd w:val="clear" w:color="auto" w:fill="auto"/>
            <w:vAlign w:val="bottom"/>
            <w:hideMark/>
          </w:tcPr>
          <w:p w:rsidR="003B7C0C" w:rsidRPr="003B7C0C" w:rsidRDefault="003B7C0C" w:rsidP="008A3F19">
            <w:pPr>
              <w:jc w:val="right"/>
              <w:rPr>
                <w:rFonts w:ascii="Calibri" w:hAnsi="Calibri" w:cs="Calibri"/>
                <w:sz w:val="26"/>
                <w:szCs w:val="26"/>
              </w:rPr>
            </w:pPr>
            <w:r w:rsidRPr="003B7C0C">
              <w:rPr>
                <w:rFonts w:ascii="Calibri" w:hAnsi="Calibri" w:cs="Calibri"/>
                <w:sz w:val="26"/>
                <w:szCs w:val="26"/>
              </w:rPr>
              <w:t xml:space="preserve">                                                                                          Приложение №2 к подпрограмме</w:t>
            </w:r>
            <w:r w:rsidR="00650D5C">
              <w:rPr>
                <w:rFonts w:ascii="Calibri" w:hAnsi="Calibri" w:cs="Calibri"/>
                <w:sz w:val="26"/>
                <w:szCs w:val="26"/>
              </w:rPr>
              <w:t xml:space="preserve"> </w:t>
            </w:r>
            <w:proofErr w:type="gramStart"/>
            <w:r w:rsidR="00650D5C">
              <w:rPr>
                <w:rFonts w:ascii="Calibri" w:hAnsi="Calibri" w:cs="Calibri"/>
                <w:sz w:val="26"/>
                <w:szCs w:val="26"/>
              </w:rPr>
              <w:t xml:space="preserve">1  </w:t>
            </w:r>
            <w:r w:rsidRPr="003B7C0C">
              <w:rPr>
                <w:rFonts w:ascii="Calibri" w:hAnsi="Calibri" w:cs="Calibri"/>
                <w:sz w:val="26"/>
                <w:szCs w:val="26"/>
              </w:rPr>
              <w:t>"</w:t>
            </w:r>
            <w:proofErr w:type="gramEnd"/>
            <w:r w:rsidRPr="003B7C0C">
              <w:rPr>
                <w:rFonts w:ascii="Calibri" w:hAnsi="Calibri" w:cs="Calibri"/>
                <w:sz w:val="26"/>
                <w:szCs w:val="26"/>
              </w:rPr>
              <w:t xml:space="preserve">Сохранение культурного наследия" муниципальной программы "Развитие культуры"                                                                                                                                                         От </w:t>
            </w:r>
            <w:r w:rsidR="008A3F19">
              <w:rPr>
                <w:rFonts w:ascii="Calibri" w:hAnsi="Calibri" w:cs="Calibri"/>
                <w:sz w:val="26"/>
                <w:szCs w:val="26"/>
              </w:rPr>
              <w:t>03.10.2013</w:t>
            </w:r>
            <w:r w:rsidRPr="003B7C0C">
              <w:rPr>
                <w:rFonts w:ascii="Calibri" w:hAnsi="Calibri" w:cs="Calibri"/>
                <w:sz w:val="26"/>
                <w:szCs w:val="26"/>
              </w:rPr>
              <w:t xml:space="preserve"> г. № </w:t>
            </w:r>
            <w:r w:rsidR="008A3F19">
              <w:rPr>
                <w:rFonts w:ascii="Calibri" w:hAnsi="Calibri" w:cs="Calibri"/>
                <w:sz w:val="26"/>
                <w:szCs w:val="26"/>
              </w:rPr>
              <w:t>235</w:t>
            </w:r>
          </w:p>
        </w:tc>
      </w:tr>
      <w:tr w:rsidR="00CD0A22" w:rsidRPr="00CD0A22" w:rsidTr="00650D5C">
        <w:trPr>
          <w:trHeight w:val="780"/>
        </w:trPr>
        <w:tc>
          <w:tcPr>
            <w:tcW w:w="2127" w:type="dxa"/>
            <w:tcBorders>
              <w:top w:val="nil"/>
              <w:left w:val="nil"/>
              <w:bottom w:val="nil"/>
              <w:right w:val="nil"/>
            </w:tcBorders>
            <w:shd w:val="clear" w:color="auto" w:fill="auto"/>
            <w:noWrap/>
            <w:vAlign w:val="bottom"/>
            <w:hideMark/>
          </w:tcPr>
          <w:p w:rsidR="003B7C0C" w:rsidRPr="003B7C0C" w:rsidRDefault="003B7C0C" w:rsidP="003B7C0C">
            <w:pPr>
              <w:jc w:val="right"/>
              <w:rPr>
                <w:rFonts w:ascii="Calibri" w:hAnsi="Calibri" w:cs="Calibri"/>
                <w:sz w:val="26"/>
                <w:szCs w:val="26"/>
              </w:rPr>
            </w:pPr>
          </w:p>
        </w:tc>
        <w:tc>
          <w:tcPr>
            <w:tcW w:w="992"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850"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3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497" w:type="dxa"/>
            <w:gridSpan w:val="8"/>
            <w:vMerge/>
            <w:tcBorders>
              <w:top w:val="nil"/>
              <w:left w:val="nil"/>
              <w:bottom w:val="nil"/>
              <w:right w:val="nil"/>
            </w:tcBorders>
            <w:vAlign w:val="center"/>
            <w:hideMark/>
          </w:tcPr>
          <w:p w:rsidR="003B7C0C" w:rsidRPr="003B7C0C" w:rsidRDefault="003B7C0C" w:rsidP="003B7C0C">
            <w:pPr>
              <w:rPr>
                <w:rFonts w:ascii="Calibri" w:hAnsi="Calibri" w:cs="Calibri"/>
                <w:sz w:val="26"/>
                <w:szCs w:val="26"/>
              </w:rPr>
            </w:pPr>
          </w:p>
        </w:tc>
      </w:tr>
      <w:tr w:rsidR="00CD0A22" w:rsidRPr="00CD0A22" w:rsidTr="00650D5C">
        <w:trPr>
          <w:trHeight w:val="735"/>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92"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850"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3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497" w:type="dxa"/>
            <w:gridSpan w:val="8"/>
            <w:vMerge/>
            <w:tcBorders>
              <w:top w:val="nil"/>
              <w:left w:val="nil"/>
              <w:bottom w:val="nil"/>
              <w:right w:val="nil"/>
            </w:tcBorders>
            <w:vAlign w:val="center"/>
            <w:hideMark/>
          </w:tcPr>
          <w:p w:rsidR="003B7C0C" w:rsidRPr="003B7C0C" w:rsidRDefault="003B7C0C" w:rsidP="003B7C0C">
            <w:pPr>
              <w:rPr>
                <w:rFonts w:ascii="Calibri" w:hAnsi="Calibri" w:cs="Calibri"/>
                <w:sz w:val="26"/>
                <w:szCs w:val="26"/>
              </w:rPr>
            </w:pPr>
          </w:p>
        </w:tc>
      </w:tr>
      <w:tr w:rsidR="00CD0A22" w:rsidRPr="00CD0A22" w:rsidTr="00650D5C">
        <w:trPr>
          <w:trHeight w:val="300"/>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92"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850"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3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91"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19"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r>
      <w:tr w:rsidR="00CD0A22" w:rsidRPr="00CD0A22" w:rsidTr="00650D5C">
        <w:trPr>
          <w:trHeight w:val="345"/>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496" w:type="dxa"/>
            <w:gridSpan w:val="9"/>
            <w:vMerge w:val="restart"/>
            <w:tcBorders>
              <w:top w:val="nil"/>
              <w:left w:val="nil"/>
              <w:bottom w:val="nil"/>
              <w:right w:val="nil"/>
            </w:tcBorders>
            <w:shd w:val="clear" w:color="auto" w:fill="auto"/>
            <w:noWrap/>
            <w:vAlign w:val="bottom"/>
            <w:hideMark/>
          </w:tcPr>
          <w:p w:rsidR="003B7C0C" w:rsidRPr="003B7C0C" w:rsidRDefault="003B7C0C" w:rsidP="003B7C0C">
            <w:pPr>
              <w:jc w:val="center"/>
              <w:rPr>
                <w:rFonts w:ascii="Calibri" w:hAnsi="Calibri" w:cs="Calibri"/>
                <w:b/>
                <w:bCs/>
                <w:sz w:val="26"/>
                <w:szCs w:val="26"/>
              </w:rPr>
            </w:pPr>
            <w:r w:rsidRPr="003B7C0C">
              <w:rPr>
                <w:rFonts w:ascii="Calibri" w:hAnsi="Calibri" w:cs="Calibri"/>
                <w:b/>
                <w:bCs/>
                <w:sz w:val="26"/>
                <w:szCs w:val="26"/>
              </w:rPr>
              <w:t>Перечень мероприятий подпрограммы "Сохранение культурного наследия" с указанием объема средств на их реализацию и ожидаемых расходов</w:t>
            </w:r>
          </w:p>
        </w:tc>
        <w:tc>
          <w:tcPr>
            <w:tcW w:w="1191" w:type="dxa"/>
            <w:tcBorders>
              <w:top w:val="nil"/>
              <w:left w:val="nil"/>
              <w:bottom w:val="nil"/>
              <w:right w:val="nil"/>
            </w:tcBorders>
            <w:shd w:val="clear" w:color="auto" w:fill="auto"/>
            <w:noWrap/>
            <w:vAlign w:val="bottom"/>
            <w:hideMark/>
          </w:tcPr>
          <w:p w:rsidR="003B7C0C" w:rsidRPr="003B7C0C" w:rsidRDefault="003B7C0C" w:rsidP="003B7C0C">
            <w:pPr>
              <w:jc w:val="center"/>
              <w:rPr>
                <w:rFonts w:ascii="Calibri" w:hAnsi="Calibri" w:cs="Calibri"/>
                <w:b/>
                <w:bCs/>
                <w:sz w:val="26"/>
                <w:szCs w:val="26"/>
              </w:rPr>
            </w:pPr>
          </w:p>
        </w:tc>
        <w:tc>
          <w:tcPr>
            <w:tcW w:w="1219" w:type="dxa"/>
            <w:tcBorders>
              <w:top w:val="nil"/>
              <w:left w:val="nil"/>
              <w:bottom w:val="nil"/>
              <w:right w:val="nil"/>
            </w:tcBorders>
            <w:shd w:val="clear" w:color="auto" w:fill="auto"/>
            <w:noWrap/>
            <w:vAlign w:val="bottom"/>
            <w:hideMark/>
          </w:tcPr>
          <w:p w:rsidR="003B7C0C" w:rsidRPr="003B7C0C" w:rsidRDefault="003B7C0C" w:rsidP="003B7C0C">
            <w:pPr>
              <w:jc w:val="cente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r>
      <w:tr w:rsidR="00CD0A22" w:rsidRPr="00CD0A22" w:rsidTr="00650D5C">
        <w:trPr>
          <w:trHeight w:val="345"/>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496" w:type="dxa"/>
            <w:gridSpan w:val="9"/>
            <w:vMerge/>
            <w:tcBorders>
              <w:top w:val="nil"/>
              <w:left w:val="nil"/>
              <w:bottom w:val="nil"/>
              <w:right w:val="nil"/>
            </w:tcBorders>
            <w:vAlign w:val="center"/>
            <w:hideMark/>
          </w:tcPr>
          <w:p w:rsidR="003B7C0C" w:rsidRPr="003B7C0C" w:rsidRDefault="003B7C0C" w:rsidP="003B7C0C">
            <w:pPr>
              <w:rPr>
                <w:rFonts w:ascii="Calibri" w:hAnsi="Calibri" w:cs="Calibri"/>
                <w:b/>
                <w:bCs/>
                <w:sz w:val="26"/>
                <w:szCs w:val="26"/>
              </w:rPr>
            </w:pPr>
          </w:p>
        </w:tc>
        <w:tc>
          <w:tcPr>
            <w:tcW w:w="1191"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19" w:type="dxa"/>
            <w:tcBorders>
              <w:top w:val="nil"/>
              <w:left w:val="nil"/>
              <w:bottom w:val="nil"/>
              <w:right w:val="nil"/>
            </w:tcBorders>
            <w:shd w:val="clear" w:color="auto" w:fill="auto"/>
            <w:noWrap/>
            <w:vAlign w:val="bottom"/>
            <w:hideMark/>
          </w:tcPr>
          <w:p w:rsidR="003B7C0C" w:rsidRPr="003B7C0C" w:rsidRDefault="003B7C0C" w:rsidP="003B7C0C">
            <w:pPr>
              <w:jc w:val="cente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r>
      <w:tr w:rsidR="00CD0A22" w:rsidRPr="00CD0A22" w:rsidTr="00650D5C">
        <w:trPr>
          <w:trHeight w:val="345"/>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496" w:type="dxa"/>
            <w:gridSpan w:val="9"/>
            <w:vMerge/>
            <w:tcBorders>
              <w:top w:val="nil"/>
              <w:left w:val="nil"/>
              <w:bottom w:val="nil"/>
              <w:right w:val="nil"/>
            </w:tcBorders>
            <w:vAlign w:val="center"/>
            <w:hideMark/>
          </w:tcPr>
          <w:p w:rsidR="003B7C0C" w:rsidRPr="003B7C0C" w:rsidRDefault="003B7C0C" w:rsidP="003B7C0C">
            <w:pPr>
              <w:rPr>
                <w:rFonts w:ascii="Calibri" w:hAnsi="Calibri" w:cs="Calibri"/>
                <w:b/>
                <w:bCs/>
                <w:sz w:val="26"/>
                <w:szCs w:val="26"/>
              </w:rPr>
            </w:pPr>
          </w:p>
        </w:tc>
        <w:tc>
          <w:tcPr>
            <w:tcW w:w="1191"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19" w:type="dxa"/>
            <w:tcBorders>
              <w:top w:val="nil"/>
              <w:left w:val="nil"/>
              <w:bottom w:val="nil"/>
              <w:right w:val="nil"/>
            </w:tcBorders>
            <w:shd w:val="clear" w:color="auto" w:fill="auto"/>
            <w:noWrap/>
            <w:vAlign w:val="bottom"/>
            <w:hideMark/>
          </w:tcPr>
          <w:p w:rsidR="003B7C0C" w:rsidRPr="003B7C0C" w:rsidRDefault="003B7C0C" w:rsidP="003B7C0C">
            <w:pPr>
              <w:jc w:val="cente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r>
      <w:tr w:rsidR="00CD0A22" w:rsidRPr="00CD0A22" w:rsidTr="00650D5C">
        <w:trPr>
          <w:trHeight w:val="315"/>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92"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850"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3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91"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19"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r>
      <w:tr w:rsidR="00CD0A22" w:rsidRPr="00CD0A22" w:rsidTr="00650D5C">
        <w:trPr>
          <w:trHeight w:val="360"/>
        </w:trPr>
        <w:tc>
          <w:tcPr>
            <w:tcW w:w="212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proofErr w:type="gramStart"/>
            <w:r w:rsidRPr="003B7C0C">
              <w:rPr>
                <w:sz w:val="26"/>
                <w:szCs w:val="26"/>
              </w:rPr>
              <w:t>Наименование  программы</w:t>
            </w:r>
            <w:proofErr w:type="gramEnd"/>
            <w:r w:rsidRPr="003B7C0C">
              <w:rPr>
                <w:sz w:val="26"/>
                <w:szCs w:val="26"/>
              </w:rPr>
              <w:t>, подпрограммы</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ГРБС</w:t>
            </w:r>
          </w:p>
        </w:tc>
        <w:tc>
          <w:tcPr>
            <w:tcW w:w="3401" w:type="dxa"/>
            <w:gridSpan w:val="4"/>
            <w:tcBorders>
              <w:top w:val="single" w:sz="8" w:space="0" w:color="auto"/>
              <w:left w:val="nil"/>
              <w:bottom w:val="nil"/>
              <w:right w:val="single" w:sz="8" w:space="0" w:color="000000"/>
            </w:tcBorders>
            <w:shd w:val="clear" w:color="auto" w:fill="auto"/>
            <w:hideMark/>
          </w:tcPr>
          <w:p w:rsidR="003B7C0C" w:rsidRPr="003B7C0C" w:rsidRDefault="003B7C0C" w:rsidP="003B7C0C">
            <w:pPr>
              <w:rPr>
                <w:sz w:val="26"/>
                <w:szCs w:val="26"/>
              </w:rPr>
            </w:pPr>
            <w:r w:rsidRPr="003B7C0C">
              <w:rPr>
                <w:sz w:val="26"/>
                <w:szCs w:val="26"/>
              </w:rPr>
              <w:t>Код бюджетной классификации</w:t>
            </w:r>
          </w:p>
        </w:tc>
        <w:tc>
          <w:tcPr>
            <w:tcW w:w="7513" w:type="dxa"/>
            <w:gridSpan w:val="6"/>
            <w:tcBorders>
              <w:top w:val="single" w:sz="8" w:space="0" w:color="auto"/>
              <w:left w:val="nil"/>
              <w:bottom w:val="single" w:sz="8" w:space="0" w:color="auto"/>
              <w:right w:val="single" w:sz="8" w:space="0" w:color="000000"/>
            </w:tcBorders>
            <w:shd w:val="clear" w:color="auto" w:fill="auto"/>
            <w:noWrap/>
            <w:hideMark/>
          </w:tcPr>
          <w:p w:rsidR="003B7C0C" w:rsidRPr="003B7C0C" w:rsidRDefault="003B7C0C" w:rsidP="003B7C0C">
            <w:pPr>
              <w:jc w:val="center"/>
              <w:rPr>
                <w:rFonts w:ascii="Calibri" w:hAnsi="Calibri" w:cs="Calibri"/>
                <w:sz w:val="26"/>
                <w:szCs w:val="26"/>
              </w:rPr>
            </w:pPr>
            <w:r w:rsidRPr="003B7C0C">
              <w:rPr>
                <w:rFonts w:ascii="Calibri" w:hAnsi="Calibri" w:cs="Calibri"/>
                <w:sz w:val="26"/>
                <w:szCs w:val="26"/>
              </w:rPr>
              <w:t>Расходы</w:t>
            </w:r>
          </w:p>
        </w:tc>
        <w:tc>
          <w:tcPr>
            <w:tcW w:w="1276" w:type="dxa"/>
            <w:vMerge w:val="restart"/>
            <w:tcBorders>
              <w:top w:val="single" w:sz="8" w:space="0" w:color="auto"/>
              <w:left w:val="nil"/>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Ожидаемый результат от реализации подпрограммного мероприятия (в натуральном выражении</w:t>
            </w:r>
          </w:p>
        </w:tc>
      </w:tr>
      <w:tr w:rsidR="00CD0A22" w:rsidRPr="00CD0A22" w:rsidTr="00650D5C">
        <w:trPr>
          <w:trHeight w:val="1815"/>
        </w:trPr>
        <w:tc>
          <w:tcPr>
            <w:tcW w:w="2127"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ГРБС</w:t>
            </w:r>
          </w:p>
        </w:tc>
        <w:tc>
          <w:tcPr>
            <w:tcW w:w="850"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proofErr w:type="spellStart"/>
            <w:r w:rsidRPr="003B7C0C">
              <w:rPr>
                <w:sz w:val="26"/>
                <w:szCs w:val="26"/>
              </w:rPr>
              <w:t>РзПр</w:t>
            </w:r>
            <w:proofErr w:type="spellEnd"/>
          </w:p>
        </w:tc>
        <w:tc>
          <w:tcPr>
            <w:tcW w:w="1135"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ЦСР</w:t>
            </w:r>
          </w:p>
        </w:tc>
        <w:tc>
          <w:tcPr>
            <w:tcW w:w="708"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ВР</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2014год</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2015год</w:t>
            </w:r>
          </w:p>
        </w:tc>
        <w:tc>
          <w:tcPr>
            <w:tcW w:w="127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2016год</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2017год</w:t>
            </w:r>
          </w:p>
        </w:tc>
        <w:tc>
          <w:tcPr>
            <w:tcW w:w="1191"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2018год</w:t>
            </w:r>
          </w:p>
        </w:tc>
        <w:tc>
          <w:tcPr>
            <w:tcW w:w="1219"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Итого на 2014-2018 годы</w:t>
            </w:r>
          </w:p>
        </w:tc>
        <w:tc>
          <w:tcPr>
            <w:tcW w:w="1276" w:type="dxa"/>
            <w:vMerge/>
            <w:tcBorders>
              <w:top w:val="single" w:sz="8" w:space="0" w:color="auto"/>
              <w:left w:val="nil"/>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75"/>
        </w:trPr>
        <w:tc>
          <w:tcPr>
            <w:tcW w:w="2127" w:type="dxa"/>
            <w:tcBorders>
              <w:top w:val="nil"/>
              <w:left w:val="single" w:sz="8" w:space="0" w:color="auto"/>
              <w:bottom w:val="nil"/>
              <w:right w:val="single" w:sz="8" w:space="0" w:color="auto"/>
            </w:tcBorders>
            <w:shd w:val="clear" w:color="auto" w:fill="auto"/>
            <w:hideMark/>
          </w:tcPr>
          <w:p w:rsidR="003B7C0C" w:rsidRPr="003B7C0C" w:rsidRDefault="003B7C0C" w:rsidP="003B7C0C">
            <w:pPr>
              <w:rPr>
                <w:sz w:val="26"/>
                <w:szCs w:val="26"/>
              </w:rPr>
            </w:pPr>
            <w:r w:rsidRPr="003B7C0C">
              <w:rPr>
                <w:sz w:val="26"/>
                <w:szCs w:val="26"/>
              </w:rPr>
              <w:t>Цель подпрограммы:</w:t>
            </w:r>
          </w:p>
        </w:tc>
        <w:tc>
          <w:tcPr>
            <w:tcW w:w="992" w:type="dxa"/>
            <w:tcBorders>
              <w:top w:val="nil"/>
              <w:left w:val="nil"/>
              <w:bottom w:val="nil"/>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708"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850"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135"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708"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5"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191"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19"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r>
      <w:tr w:rsidR="00CD0A22" w:rsidRPr="00CD0A22" w:rsidTr="00650D5C">
        <w:trPr>
          <w:trHeight w:val="1770"/>
        </w:trPr>
        <w:tc>
          <w:tcPr>
            <w:tcW w:w="2127" w:type="dxa"/>
            <w:tcBorders>
              <w:top w:val="nil"/>
              <w:left w:val="single" w:sz="8" w:space="0" w:color="auto"/>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lastRenderedPageBreak/>
              <w:t>сохранение и эффективное использование культурного наследия города</w:t>
            </w:r>
          </w:p>
        </w:tc>
        <w:tc>
          <w:tcPr>
            <w:tcW w:w="992"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Отдел культуры Администрации города Шарыпово</w:t>
            </w: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135"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5"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191"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19"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795"/>
        </w:trPr>
        <w:tc>
          <w:tcPr>
            <w:tcW w:w="2127" w:type="dxa"/>
            <w:tcBorders>
              <w:top w:val="nil"/>
              <w:left w:val="single" w:sz="8" w:space="0" w:color="auto"/>
              <w:bottom w:val="nil"/>
              <w:right w:val="single" w:sz="8" w:space="0" w:color="auto"/>
            </w:tcBorders>
            <w:shd w:val="clear" w:color="auto" w:fill="auto"/>
            <w:hideMark/>
          </w:tcPr>
          <w:p w:rsidR="003B7C0C" w:rsidRPr="003B7C0C" w:rsidRDefault="003B7C0C" w:rsidP="003B7C0C">
            <w:pPr>
              <w:rPr>
                <w:sz w:val="26"/>
                <w:szCs w:val="26"/>
              </w:rPr>
            </w:pPr>
            <w:r w:rsidRPr="003B7C0C">
              <w:rPr>
                <w:sz w:val="26"/>
                <w:szCs w:val="26"/>
              </w:rPr>
              <w:t>Задача 1. Развитие библиотечного дела</w:t>
            </w:r>
          </w:p>
        </w:tc>
        <w:tc>
          <w:tcPr>
            <w:tcW w:w="992" w:type="dxa"/>
            <w:tcBorders>
              <w:top w:val="nil"/>
              <w:left w:val="nil"/>
              <w:bottom w:val="single" w:sz="8" w:space="0" w:color="auto"/>
              <w:right w:val="single" w:sz="8" w:space="0" w:color="auto"/>
            </w:tcBorders>
            <w:shd w:val="clear" w:color="auto" w:fill="auto"/>
            <w:vAlign w:val="bottom"/>
            <w:hideMark/>
          </w:tcPr>
          <w:p w:rsidR="003B7C0C" w:rsidRPr="003B7C0C" w:rsidRDefault="003B7C0C" w:rsidP="003B7C0C">
            <w:pPr>
              <w:rPr>
                <w:rFonts w:ascii="Calibri" w:hAnsi="Calibri" w:cs="Calibri"/>
              </w:rPr>
            </w:pPr>
            <w:r w:rsidRPr="003B7C0C">
              <w:rPr>
                <w:rFonts w:ascii="Calibri" w:hAnsi="Calibri" w:cs="Calibri"/>
                <w:sz w:val="22"/>
                <w:szCs w:val="22"/>
              </w:rPr>
              <w:t> </w:t>
            </w:r>
          </w:p>
        </w:tc>
        <w:tc>
          <w:tcPr>
            <w:tcW w:w="708" w:type="dxa"/>
            <w:tcBorders>
              <w:top w:val="nil"/>
              <w:left w:val="nil"/>
              <w:bottom w:val="single" w:sz="8" w:space="0" w:color="auto"/>
              <w:right w:val="single" w:sz="8" w:space="0" w:color="auto"/>
            </w:tcBorders>
            <w:shd w:val="clear" w:color="auto" w:fill="auto"/>
            <w:vAlign w:val="bottom"/>
            <w:hideMark/>
          </w:tcPr>
          <w:p w:rsidR="003B7C0C" w:rsidRPr="003B7C0C" w:rsidRDefault="003B7C0C" w:rsidP="003B7C0C">
            <w:pPr>
              <w:rPr>
                <w:rFonts w:ascii="Calibri" w:hAnsi="Calibri" w:cs="Calibri"/>
              </w:rPr>
            </w:pPr>
            <w:r w:rsidRPr="003B7C0C">
              <w:rPr>
                <w:rFonts w:ascii="Calibri" w:hAnsi="Calibri" w:cs="Calibri"/>
                <w:sz w:val="22"/>
                <w:szCs w:val="22"/>
              </w:rPr>
              <w:t> </w:t>
            </w:r>
          </w:p>
        </w:tc>
        <w:tc>
          <w:tcPr>
            <w:tcW w:w="850" w:type="dxa"/>
            <w:tcBorders>
              <w:top w:val="nil"/>
              <w:left w:val="nil"/>
              <w:bottom w:val="nil"/>
              <w:right w:val="single" w:sz="8" w:space="0" w:color="auto"/>
            </w:tcBorders>
            <w:shd w:val="clear" w:color="auto" w:fill="auto"/>
            <w:vAlign w:val="bottom"/>
            <w:hideMark/>
          </w:tcPr>
          <w:p w:rsidR="003B7C0C" w:rsidRPr="003B7C0C" w:rsidRDefault="003B7C0C" w:rsidP="003B7C0C">
            <w:pPr>
              <w:rPr>
                <w:sz w:val="26"/>
                <w:szCs w:val="26"/>
              </w:rPr>
            </w:pPr>
            <w:r w:rsidRPr="003B7C0C">
              <w:rPr>
                <w:sz w:val="26"/>
                <w:szCs w:val="26"/>
              </w:rPr>
              <w:t> </w:t>
            </w:r>
          </w:p>
        </w:tc>
        <w:tc>
          <w:tcPr>
            <w:tcW w:w="1135" w:type="dxa"/>
            <w:tcBorders>
              <w:top w:val="nil"/>
              <w:left w:val="nil"/>
              <w:bottom w:val="nil"/>
              <w:right w:val="single" w:sz="8" w:space="0" w:color="auto"/>
            </w:tcBorders>
            <w:shd w:val="clear" w:color="auto" w:fill="auto"/>
            <w:vAlign w:val="bottom"/>
            <w:hideMark/>
          </w:tcPr>
          <w:p w:rsidR="003B7C0C" w:rsidRPr="003B7C0C" w:rsidRDefault="003B7C0C" w:rsidP="003B7C0C">
            <w:pPr>
              <w:rPr>
                <w:sz w:val="26"/>
                <w:szCs w:val="26"/>
              </w:rPr>
            </w:pPr>
            <w:r w:rsidRPr="003B7C0C">
              <w:rPr>
                <w:sz w:val="26"/>
                <w:szCs w:val="26"/>
              </w:rPr>
              <w:t> </w:t>
            </w:r>
          </w:p>
        </w:tc>
        <w:tc>
          <w:tcPr>
            <w:tcW w:w="708" w:type="dxa"/>
            <w:tcBorders>
              <w:top w:val="nil"/>
              <w:left w:val="nil"/>
              <w:bottom w:val="nil"/>
              <w:right w:val="single" w:sz="8" w:space="0" w:color="auto"/>
            </w:tcBorders>
            <w:shd w:val="clear" w:color="auto" w:fill="auto"/>
            <w:vAlign w:val="bottom"/>
            <w:hideMark/>
          </w:tcPr>
          <w:p w:rsidR="003B7C0C" w:rsidRPr="003B7C0C" w:rsidRDefault="003B7C0C" w:rsidP="003B7C0C">
            <w:pPr>
              <w:rPr>
                <w:sz w:val="26"/>
                <w:szCs w:val="26"/>
              </w:rPr>
            </w:pPr>
            <w:r w:rsidRPr="003B7C0C">
              <w:rPr>
                <w:sz w:val="26"/>
                <w:szCs w:val="26"/>
              </w:rPr>
              <w:t> </w:t>
            </w:r>
          </w:p>
        </w:tc>
        <w:tc>
          <w:tcPr>
            <w:tcW w:w="1276" w:type="dxa"/>
            <w:tcBorders>
              <w:top w:val="nil"/>
              <w:left w:val="nil"/>
              <w:bottom w:val="nil"/>
              <w:right w:val="single" w:sz="8" w:space="0" w:color="auto"/>
            </w:tcBorders>
            <w:shd w:val="clear" w:color="auto" w:fill="auto"/>
            <w:vAlign w:val="bottom"/>
            <w:hideMark/>
          </w:tcPr>
          <w:p w:rsidR="003B7C0C" w:rsidRPr="003B7C0C" w:rsidRDefault="003B7C0C" w:rsidP="003B7C0C">
            <w:pPr>
              <w:rPr>
                <w:sz w:val="26"/>
                <w:szCs w:val="26"/>
              </w:rPr>
            </w:pPr>
            <w:r w:rsidRPr="003B7C0C">
              <w:rPr>
                <w:sz w:val="26"/>
                <w:szCs w:val="26"/>
              </w:rPr>
              <w:t> </w:t>
            </w:r>
          </w:p>
        </w:tc>
        <w:tc>
          <w:tcPr>
            <w:tcW w:w="1276" w:type="dxa"/>
            <w:tcBorders>
              <w:top w:val="nil"/>
              <w:left w:val="nil"/>
              <w:bottom w:val="nil"/>
              <w:right w:val="single" w:sz="8" w:space="0" w:color="auto"/>
            </w:tcBorders>
            <w:shd w:val="clear" w:color="auto" w:fill="auto"/>
            <w:vAlign w:val="bottom"/>
            <w:hideMark/>
          </w:tcPr>
          <w:p w:rsidR="003B7C0C" w:rsidRPr="003B7C0C" w:rsidRDefault="003B7C0C" w:rsidP="003B7C0C">
            <w:pPr>
              <w:rPr>
                <w:sz w:val="26"/>
                <w:szCs w:val="26"/>
              </w:rPr>
            </w:pPr>
            <w:r w:rsidRPr="003B7C0C">
              <w:rPr>
                <w:sz w:val="26"/>
                <w:szCs w:val="26"/>
              </w:rPr>
              <w:t> </w:t>
            </w:r>
          </w:p>
        </w:tc>
        <w:tc>
          <w:tcPr>
            <w:tcW w:w="1275" w:type="dxa"/>
            <w:tcBorders>
              <w:top w:val="nil"/>
              <w:left w:val="nil"/>
              <w:bottom w:val="nil"/>
              <w:right w:val="single" w:sz="8" w:space="0" w:color="auto"/>
            </w:tcBorders>
            <w:shd w:val="clear" w:color="auto" w:fill="auto"/>
            <w:vAlign w:val="bottom"/>
            <w:hideMark/>
          </w:tcPr>
          <w:p w:rsidR="003B7C0C" w:rsidRPr="003B7C0C" w:rsidRDefault="003B7C0C" w:rsidP="003B7C0C">
            <w:pPr>
              <w:rPr>
                <w:sz w:val="26"/>
                <w:szCs w:val="26"/>
              </w:rPr>
            </w:pPr>
            <w:r w:rsidRPr="003B7C0C">
              <w:rPr>
                <w:sz w:val="26"/>
                <w:szCs w:val="26"/>
              </w:rPr>
              <w:t> </w:t>
            </w:r>
          </w:p>
        </w:tc>
        <w:tc>
          <w:tcPr>
            <w:tcW w:w="1276" w:type="dxa"/>
            <w:tcBorders>
              <w:top w:val="nil"/>
              <w:left w:val="nil"/>
              <w:bottom w:val="nil"/>
              <w:right w:val="single" w:sz="8" w:space="0" w:color="auto"/>
            </w:tcBorders>
            <w:shd w:val="clear" w:color="auto" w:fill="auto"/>
            <w:vAlign w:val="bottom"/>
            <w:hideMark/>
          </w:tcPr>
          <w:p w:rsidR="003B7C0C" w:rsidRPr="003B7C0C" w:rsidRDefault="003B7C0C" w:rsidP="003B7C0C">
            <w:pPr>
              <w:rPr>
                <w:sz w:val="26"/>
                <w:szCs w:val="26"/>
              </w:rPr>
            </w:pPr>
            <w:r w:rsidRPr="003B7C0C">
              <w:rPr>
                <w:sz w:val="26"/>
                <w:szCs w:val="26"/>
              </w:rPr>
              <w:t> </w:t>
            </w:r>
          </w:p>
        </w:tc>
        <w:tc>
          <w:tcPr>
            <w:tcW w:w="1191" w:type="dxa"/>
            <w:tcBorders>
              <w:top w:val="nil"/>
              <w:left w:val="nil"/>
              <w:bottom w:val="nil"/>
              <w:right w:val="single" w:sz="8" w:space="0" w:color="auto"/>
            </w:tcBorders>
            <w:shd w:val="clear" w:color="auto" w:fill="auto"/>
            <w:vAlign w:val="bottom"/>
            <w:hideMark/>
          </w:tcPr>
          <w:p w:rsidR="003B7C0C" w:rsidRPr="003B7C0C" w:rsidRDefault="003B7C0C" w:rsidP="003B7C0C">
            <w:pPr>
              <w:rPr>
                <w:sz w:val="26"/>
                <w:szCs w:val="26"/>
              </w:rPr>
            </w:pPr>
            <w:r w:rsidRPr="003B7C0C">
              <w:rPr>
                <w:sz w:val="26"/>
                <w:szCs w:val="26"/>
              </w:rPr>
              <w:t> </w:t>
            </w:r>
          </w:p>
        </w:tc>
        <w:tc>
          <w:tcPr>
            <w:tcW w:w="1219" w:type="dxa"/>
            <w:tcBorders>
              <w:top w:val="nil"/>
              <w:left w:val="nil"/>
              <w:bottom w:val="nil"/>
              <w:right w:val="single" w:sz="8" w:space="0" w:color="auto"/>
            </w:tcBorders>
            <w:shd w:val="clear" w:color="auto" w:fill="auto"/>
            <w:vAlign w:val="bottom"/>
            <w:hideMark/>
          </w:tcPr>
          <w:p w:rsidR="003B7C0C" w:rsidRPr="003B7C0C" w:rsidRDefault="003B7C0C" w:rsidP="003B7C0C">
            <w:pPr>
              <w:rPr>
                <w:sz w:val="26"/>
                <w:szCs w:val="26"/>
              </w:rPr>
            </w:pPr>
            <w:r w:rsidRPr="003B7C0C">
              <w:rPr>
                <w:sz w:val="26"/>
                <w:szCs w:val="26"/>
              </w:rPr>
              <w:t> </w:t>
            </w:r>
          </w:p>
        </w:tc>
        <w:tc>
          <w:tcPr>
            <w:tcW w:w="1276" w:type="dxa"/>
            <w:tcBorders>
              <w:top w:val="nil"/>
              <w:left w:val="nil"/>
              <w:bottom w:val="single" w:sz="8" w:space="0" w:color="auto"/>
              <w:right w:val="single" w:sz="8" w:space="0" w:color="auto"/>
            </w:tcBorders>
            <w:shd w:val="clear" w:color="auto" w:fill="auto"/>
            <w:vAlign w:val="bottom"/>
            <w:hideMark/>
          </w:tcPr>
          <w:p w:rsidR="003B7C0C" w:rsidRPr="003B7C0C" w:rsidRDefault="003B7C0C" w:rsidP="003B7C0C">
            <w:pPr>
              <w:rPr>
                <w:rFonts w:ascii="Calibri" w:hAnsi="Calibri" w:cs="Calibri"/>
              </w:rPr>
            </w:pPr>
            <w:r w:rsidRPr="003B7C0C">
              <w:rPr>
                <w:rFonts w:ascii="Calibri" w:hAnsi="Calibri" w:cs="Calibri"/>
                <w:sz w:val="22"/>
                <w:szCs w:val="22"/>
              </w:rPr>
              <w:t> </w:t>
            </w:r>
          </w:p>
        </w:tc>
      </w:tr>
      <w:tr w:rsidR="00CD0A22" w:rsidRPr="00CD0A22" w:rsidTr="00650D5C">
        <w:trPr>
          <w:trHeight w:val="300"/>
        </w:trPr>
        <w:tc>
          <w:tcPr>
            <w:tcW w:w="2127" w:type="dxa"/>
            <w:vMerge w:val="restart"/>
            <w:tcBorders>
              <w:top w:val="single" w:sz="8" w:space="0" w:color="auto"/>
              <w:left w:val="single" w:sz="8" w:space="0" w:color="auto"/>
              <w:bottom w:val="nil"/>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Обеспечение деятельности (</w:t>
            </w:r>
            <w:proofErr w:type="gramStart"/>
            <w:r w:rsidRPr="003B7C0C">
              <w:rPr>
                <w:sz w:val="26"/>
                <w:szCs w:val="26"/>
              </w:rPr>
              <w:t>оказания  услуг</w:t>
            </w:r>
            <w:proofErr w:type="gramEnd"/>
            <w:r w:rsidRPr="003B7C0C">
              <w:rPr>
                <w:sz w:val="26"/>
                <w:szCs w:val="26"/>
              </w:rPr>
              <w:t>) подведомственных учреждений в рамках программы "Сохранения культурного наследия"</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3B7C0C" w:rsidRPr="003B7C0C" w:rsidRDefault="003B7C0C" w:rsidP="003B7C0C">
            <w:pPr>
              <w:rPr>
                <w:sz w:val="26"/>
                <w:szCs w:val="26"/>
              </w:rPr>
            </w:pPr>
            <w:r w:rsidRPr="003B7C0C">
              <w:rPr>
                <w:sz w:val="26"/>
                <w:szCs w:val="26"/>
              </w:rPr>
              <w:t>Отдел культуры Администрации города Шарыпово</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rsidR="003B7C0C" w:rsidRPr="003B7C0C" w:rsidRDefault="003B7C0C" w:rsidP="003B7C0C">
            <w:pPr>
              <w:rPr>
                <w:sz w:val="26"/>
                <w:szCs w:val="26"/>
              </w:rPr>
            </w:pPr>
            <w:r w:rsidRPr="003B7C0C">
              <w:rPr>
                <w:sz w:val="26"/>
                <w:szCs w:val="26"/>
              </w:rPr>
              <w:t>О31</w:t>
            </w:r>
          </w:p>
        </w:tc>
        <w:tc>
          <w:tcPr>
            <w:tcW w:w="850" w:type="dxa"/>
            <w:vMerge w:val="restart"/>
            <w:tcBorders>
              <w:top w:val="single" w:sz="8" w:space="0" w:color="auto"/>
              <w:left w:val="single" w:sz="8" w:space="0" w:color="auto"/>
              <w:bottom w:val="nil"/>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vMerge w:val="restart"/>
            <w:tcBorders>
              <w:top w:val="single" w:sz="8" w:space="0" w:color="auto"/>
              <w:left w:val="single" w:sz="8" w:space="0" w:color="auto"/>
              <w:bottom w:val="nil"/>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w:t>
            </w:r>
            <w:proofErr w:type="gramStart"/>
            <w:r w:rsidRPr="003B7C0C">
              <w:rPr>
                <w:sz w:val="26"/>
                <w:szCs w:val="26"/>
              </w:rPr>
              <w:t>518520,  0510085200</w:t>
            </w:r>
            <w:proofErr w:type="gramEnd"/>
          </w:p>
        </w:tc>
        <w:tc>
          <w:tcPr>
            <w:tcW w:w="708" w:type="dxa"/>
            <w:vMerge w:val="restart"/>
            <w:tcBorders>
              <w:top w:val="single" w:sz="8" w:space="0" w:color="auto"/>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611  612</w:t>
            </w:r>
          </w:p>
        </w:tc>
        <w:tc>
          <w:tcPr>
            <w:tcW w:w="1276" w:type="dxa"/>
            <w:vMerge w:val="restart"/>
            <w:tcBorders>
              <w:top w:val="single" w:sz="8" w:space="0" w:color="auto"/>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11016,85</w:t>
            </w:r>
          </w:p>
        </w:tc>
        <w:tc>
          <w:tcPr>
            <w:tcW w:w="1276" w:type="dxa"/>
            <w:vMerge w:val="restart"/>
            <w:tcBorders>
              <w:top w:val="single" w:sz="8" w:space="0" w:color="auto"/>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11142,26</w:t>
            </w:r>
          </w:p>
        </w:tc>
        <w:tc>
          <w:tcPr>
            <w:tcW w:w="1275" w:type="dxa"/>
            <w:vMerge w:val="restart"/>
            <w:tcBorders>
              <w:top w:val="single" w:sz="8" w:space="0" w:color="auto"/>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12567,72</w:t>
            </w:r>
          </w:p>
        </w:tc>
        <w:tc>
          <w:tcPr>
            <w:tcW w:w="1276" w:type="dxa"/>
            <w:vMerge w:val="restart"/>
            <w:tcBorders>
              <w:top w:val="single" w:sz="8" w:space="0" w:color="auto"/>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12562,72</w:t>
            </w:r>
          </w:p>
        </w:tc>
        <w:tc>
          <w:tcPr>
            <w:tcW w:w="1191" w:type="dxa"/>
            <w:vMerge w:val="restart"/>
            <w:tcBorders>
              <w:top w:val="single" w:sz="8" w:space="0" w:color="auto"/>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12562,73</w:t>
            </w:r>
          </w:p>
        </w:tc>
        <w:tc>
          <w:tcPr>
            <w:tcW w:w="1219" w:type="dxa"/>
            <w:vMerge w:val="restart"/>
            <w:tcBorders>
              <w:top w:val="single" w:sz="8" w:space="0" w:color="auto"/>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59852,28</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3B7C0C" w:rsidRPr="003B7C0C" w:rsidRDefault="003B7C0C" w:rsidP="003B7C0C">
            <w:pPr>
              <w:rPr>
                <w:sz w:val="26"/>
                <w:szCs w:val="26"/>
              </w:rPr>
            </w:pPr>
            <w:r w:rsidRPr="003B7C0C">
              <w:rPr>
                <w:sz w:val="26"/>
                <w:szCs w:val="26"/>
              </w:rPr>
              <w:t xml:space="preserve">количество посетителей муниципальных библиотек составит всего 4331 00 </w:t>
            </w:r>
            <w:r w:rsidRPr="003B7C0C">
              <w:rPr>
                <w:sz w:val="26"/>
                <w:szCs w:val="26"/>
              </w:rPr>
              <w:lastRenderedPageBreak/>
              <w:t>человек</w:t>
            </w:r>
          </w:p>
        </w:tc>
      </w:tr>
      <w:tr w:rsidR="00CD0A22" w:rsidRPr="00CD0A22" w:rsidTr="00650D5C">
        <w:trPr>
          <w:trHeight w:val="300"/>
        </w:trPr>
        <w:tc>
          <w:tcPr>
            <w:tcW w:w="2127"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35"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708"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5"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91"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19"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00"/>
        </w:trPr>
        <w:tc>
          <w:tcPr>
            <w:tcW w:w="2127"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35"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708"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5"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91"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19"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00"/>
        </w:trPr>
        <w:tc>
          <w:tcPr>
            <w:tcW w:w="2127"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35"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708"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5"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91"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19"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2055"/>
        </w:trPr>
        <w:tc>
          <w:tcPr>
            <w:tcW w:w="2127"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35"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708"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5"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91"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19" w:type="dxa"/>
            <w:vMerge/>
            <w:tcBorders>
              <w:top w:val="single" w:sz="8" w:space="0" w:color="auto"/>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630"/>
        </w:trPr>
        <w:tc>
          <w:tcPr>
            <w:tcW w:w="2127" w:type="dxa"/>
            <w:tcBorders>
              <w:top w:val="single" w:sz="8" w:space="0" w:color="auto"/>
              <w:left w:val="single" w:sz="8" w:space="0" w:color="auto"/>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lastRenderedPageBreak/>
              <w:t>Обеспечение муниципальных учреждений на реализацию ими отдельных расходных обязательств в рамках подпрограммы "Сохранение культурного наследия"</w:t>
            </w: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О517511</w:t>
            </w:r>
          </w:p>
        </w:tc>
        <w:tc>
          <w:tcPr>
            <w:tcW w:w="708"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w:t>
            </w:r>
          </w:p>
        </w:tc>
        <w:tc>
          <w:tcPr>
            <w:tcW w:w="1276"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76"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1363,67</w:t>
            </w:r>
          </w:p>
        </w:tc>
        <w:tc>
          <w:tcPr>
            <w:tcW w:w="1275"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76"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191"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19"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1363,67</w:t>
            </w: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5025"/>
        </w:trPr>
        <w:tc>
          <w:tcPr>
            <w:tcW w:w="2127" w:type="dxa"/>
            <w:tcBorders>
              <w:top w:val="nil"/>
              <w:left w:val="single" w:sz="8" w:space="0" w:color="auto"/>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lastRenderedPageBreak/>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программы "Сохранения культурного </w:t>
            </w:r>
            <w:r w:rsidRPr="003B7C0C">
              <w:rPr>
                <w:sz w:val="26"/>
                <w:szCs w:val="26"/>
              </w:rPr>
              <w:lastRenderedPageBreak/>
              <w:t>наследия"</w:t>
            </w: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w:t>
            </w:r>
            <w:proofErr w:type="gramStart"/>
            <w:r w:rsidRPr="003B7C0C">
              <w:rPr>
                <w:sz w:val="26"/>
                <w:szCs w:val="26"/>
              </w:rPr>
              <w:t xml:space="preserve">511021,   </w:t>
            </w:r>
            <w:proofErr w:type="gramEnd"/>
            <w:r w:rsidRPr="003B7C0C">
              <w:rPr>
                <w:sz w:val="26"/>
                <w:szCs w:val="26"/>
              </w:rPr>
              <w:t>0510010210</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591,47</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973,53</w:t>
            </w:r>
          </w:p>
        </w:tc>
        <w:tc>
          <w:tcPr>
            <w:tcW w:w="1275"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2276,5</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2276,5</w:t>
            </w:r>
          </w:p>
        </w:tc>
        <w:tc>
          <w:tcPr>
            <w:tcW w:w="1191"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2276,5</w:t>
            </w:r>
          </w:p>
        </w:tc>
        <w:tc>
          <w:tcPr>
            <w:tcW w:w="1219"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8394,5</w:t>
            </w: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5430"/>
        </w:trPr>
        <w:tc>
          <w:tcPr>
            <w:tcW w:w="2127" w:type="dxa"/>
            <w:tcBorders>
              <w:top w:val="nil"/>
              <w:left w:val="single" w:sz="8" w:space="0" w:color="auto"/>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lastRenderedPageBreak/>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программы "Сохранения культурного наследия" за счет бюджета города</w:t>
            </w: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О518521</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145,00</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206,00</w:t>
            </w:r>
          </w:p>
        </w:tc>
        <w:tc>
          <w:tcPr>
            <w:tcW w:w="1275"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191"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19"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351,00</w:t>
            </w: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5460"/>
        </w:trPr>
        <w:tc>
          <w:tcPr>
            <w:tcW w:w="2127" w:type="dxa"/>
            <w:tcBorders>
              <w:top w:val="nil"/>
              <w:left w:val="single" w:sz="8" w:space="0" w:color="auto"/>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lastRenderedPageBreak/>
              <w:t xml:space="preserve">Финансовое обеспечение расходов,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w:t>
            </w:r>
            <w:proofErr w:type="gramStart"/>
            <w:r w:rsidRPr="003B7C0C">
              <w:rPr>
                <w:sz w:val="26"/>
                <w:szCs w:val="26"/>
              </w:rPr>
              <w:t>Федерации</w:t>
            </w:r>
            <w:proofErr w:type="gramEnd"/>
            <w:r w:rsidRPr="003B7C0C">
              <w:rPr>
                <w:sz w:val="26"/>
                <w:szCs w:val="26"/>
              </w:rPr>
              <w:t xml:space="preserve"> а рамках подпрограммы «Сохранение культурного наследия»</w:t>
            </w: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О518734</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982,66</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75"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191"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19"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982,66</w:t>
            </w: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4785"/>
        </w:trPr>
        <w:tc>
          <w:tcPr>
            <w:tcW w:w="2127" w:type="dxa"/>
            <w:tcBorders>
              <w:top w:val="nil"/>
              <w:left w:val="single" w:sz="8" w:space="0" w:color="auto"/>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lastRenderedPageBreak/>
              <w:t xml:space="preserve"> Поддержка социокультурных проектов муниципальных учреждений культуры и образовательных учреждений в области культуры в рамках подпрограммы «Сохранение культурного наследия»</w:t>
            </w: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О517481</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611  612</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200,00</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252,07</w:t>
            </w:r>
          </w:p>
        </w:tc>
        <w:tc>
          <w:tcPr>
            <w:tcW w:w="1275"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191"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19"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452,07</w:t>
            </w:r>
          </w:p>
        </w:tc>
        <w:tc>
          <w:tcPr>
            <w:tcW w:w="1276" w:type="dxa"/>
            <w:tcBorders>
              <w:top w:val="nil"/>
              <w:left w:val="nil"/>
              <w:bottom w:val="single" w:sz="8" w:space="0" w:color="auto"/>
              <w:right w:val="single" w:sz="8" w:space="0" w:color="auto"/>
            </w:tcBorders>
            <w:shd w:val="clear" w:color="auto" w:fill="auto"/>
            <w:vAlign w:val="center"/>
            <w:hideMark/>
          </w:tcPr>
          <w:p w:rsidR="003B7C0C" w:rsidRPr="003B7C0C" w:rsidRDefault="003B7C0C" w:rsidP="003B7C0C">
            <w:pPr>
              <w:rPr>
                <w:rFonts w:ascii="Calibri" w:hAnsi="Calibri" w:cs="Calibri"/>
              </w:rPr>
            </w:pPr>
            <w:r w:rsidRPr="003B7C0C">
              <w:rPr>
                <w:rFonts w:ascii="Calibri" w:hAnsi="Calibri" w:cs="Calibri"/>
                <w:sz w:val="22"/>
                <w:szCs w:val="22"/>
              </w:rPr>
              <w:t> </w:t>
            </w:r>
          </w:p>
        </w:tc>
      </w:tr>
      <w:tr w:rsidR="00CD0A22" w:rsidRPr="00CD0A22" w:rsidTr="00650D5C">
        <w:trPr>
          <w:trHeight w:val="4470"/>
        </w:trPr>
        <w:tc>
          <w:tcPr>
            <w:tcW w:w="2127" w:type="dxa"/>
            <w:tcBorders>
              <w:top w:val="nil"/>
              <w:left w:val="single" w:sz="8" w:space="0" w:color="auto"/>
              <w:bottom w:val="single" w:sz="8" w:space="0" w:color="auto"/>
              <w:right w:val="single" w:sz="8" w:space="0" w:color="auto"/>
            </w:tcBorders>
            <w:shd w:val="clear" w:color="auto" w:fill="auto"/>
            <w:hideMark/>
          </w:tcPr>
          <w:p w:rsidR="003B7C0C" w:rsidRPr="003B7C0C" w:rsidRDefault="003B7C0C" w:rsidP="003B7C0C">
            <w:pPr>
              <w:rPr>
                <w:sz w:val="26"/>
                <w:szCs w:val="26"/>
              </w:rPr>
            </w:pPr>
            <w:proofErr w:type="spellStart"/>
            <w:r w:rsidRPr="003B7C0C">
              <w:rPr>
                <w:sz w:val="26"/>
                <w:szCs w:val="26"/>
              </w:rPr>
              <w:t>Софинансирование</w:t>
            </w:r>
            <w:proofErr w:type="spellEnd"/>
            <w:r w:rsidRPr="003B7C0C">
              <w:rPr>
                <w:sz w:val="26"/>
                <w:szCs w:val="26"/>
              </w:rPr>
              <w:t xml:space="preserve"> расходов на поддержку социокультурных проектов муниципальных учреждений культуры и образовательных учреждений в области культуры в рамках подпрограммы «Сохранение культурного </w:t>
            </w:r>
            <w:r w:rsidRPr="003B7C0C">
              <w:rPr>
                <w:sz w:val="26"/>
                <w:szCs w:val="26"/>
              </w:rPr>
              <w:lastRenderedPageBreak/>
              <w:t>наследия»</w:t>
            </w: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О518748</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611      612</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2,02</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2,54</w:t>
            </w:r>
          </w:p>
        </w:tc>
        <w:tc>
          <w:tcPr>
            <w:tcW w:w="1275"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191"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19"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4,56</w:t>
            </w:r>
          </w:p>
        </w:tc>
        <w:tc>
          <w:tcPr>
            <w:tcW w:w="1276" w:type="dxa"/>
            <w:tcBorders>
              <w:top w:val="nil"/>
              <w:left w:val="nil"/>
              <w:bottom w:val="nil"/>
              <w:right w:val="single" w:sz="8" w:space="0" w:color="auto"/>
            </w:tcBorders>
            <w:shd w:val="clear" w:color="auto" w:fill="auto"/>
            <w:vAlign w:val="center"/>
            <w:hideMark/>
          </w:tcPr>
          <w:p w:rsidR="003B7C0C" w:rsidRPr="003B7C0C" w:rsidRDefault="003B7C0C" w:rsidP="003B7C0C">
            <w:pPr>
              <w:rPr>
                <w:rFonts w:ascii="Calibri" w:hAnsi="Calibri" w:cs="Calibri"/>
              </w:rPr>
            </w:pPr>
            <w:r w:rsidRPr="003B7C0C">
              <w:rPr>
                <w:rFonts w:ascii="Calibri" w:hAnsi="Calibri" w:cs="Calibri"/>
                <w:sz w:val="22"/>
                <w:szCs w:val="22"/>
              </w:rPr>
              <w:t> </w:t>
            </w:r>
          </w:p>
        </w:tc>
      </w:tr>
      <w:tr w:rsidR="00CD0A22" w:rsidRPr="00CD0A22" w:rsidTr="00650D5C">
        <w:trPr>
          <w:trHeight w:val="447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3B7C0C" w:rsidRPr="003B7C0C" w:rsidRDefault="003B7C0C" w:rsidP="003B7C0C">
            <w:r w:rsidRPr="003B7C0C">
              <w:lastRenderedPageBreak/>
              <w:t>Расходы на повышение минимальных размеров окладов, ставок заработной платы работников бюджетной сферы, которым предоставляется региональная выплата, с 1 октября 2014 года на 10 процентов в рамках подпрограммы "Сохранение культурного наследия"</w:t>
            </w:r>
          </w:p>
        </w:tc>
        <w:tc>
          <w:tcPr>
            <w:tcW w:w="992" w:type="dxa"/>
            <w:tcBorders>
              <w:top w:val="single" w:sz="4" w:space="0" w:color="auto"/>
              <w:left w:val="nil"/>
              <w:bottom w:val="single" w:sz="4" w:space="0" w:color="auto"/>
              <w:right w:val="single" w:sz="4" w:space="0" w:color="auto"/>
            </w:tcBorders>
            <w:shd w:val="clear" w:color="auto" w:fill="auto"/>
            <w:hideMark/>
          </w:tcPr>
          <w:p w:rsidR="003B7C0C" w:rsidRPr="003B7C0C" w:rsidRDefault="003B7C0C" w:rsidP="003B7C0C">
            <w:r w:rsidRPr="003B7C0C">
              <w:t>Отдел культуры Администрации города Шарыпово</w:t>
            </w:r>
          </w:p>
        </w:tc>
        <w:tc>
          <w:tcPr>
            <w:tcW w:w="708" w:type="dxa"/>
            <w:tcBorders>
              <w:top w:val="single" w:sz="4" w:space="0" w:color="auto"/>
              <w:left w:val="nil"/>
              <w:bottom w:val="single" w:sz="4" w:space="0" w:color="auto"/>
              <w:right w:val="single" w:sz="4" w:space="0" w:color="auto"/>
            </w:tcBorders>
            <w:shd w:val="clear" w:color="auto" w:fill="auto"/>
            <w:hideMark/>
          </w:tcPr>
          <w:p w:rsidR="003B7C0C" w:rsidRPr="003B7C0C" w:rsidRDefault="003B7C0C" w:rsidP="003B7C0C">
            <w:pPr>
              <w:jc w:val="center"/>
            </w:pPr>
            <w:r w:rsidRPr="003B7C0C">
              <w:t>031</w:t>
            </w:r>
          </w:p>
        </w:tc>
        <w:tc>
          <w:tcPr>
            <w:tcW w:w="850" w:type="dxa"/>
            <w:tcBorders>
              <w:top w:val="single" w:sz="4" w:space="0" w:color="auto"/>
              <w:left w:val="nil"/>
              <w:bottom w:val="single" w:sz="4" w:space="0" w:color="auto"/>
              <w:right w:val="single" w:sz="4" w:space="0" w:color="auto"/>
            </w:tcBorders>
            <w:shd w:val="clear" w:color="auto" w:fill="auto"/>
            <w:hideMark/>
          </w:tcPr>
          <w:p w:rsidR="003B7C0C" w:rsidRPr="003B7C0C" w:rsidRDefault="003B7C0C" w:rsidP="003B7C0C">
            <w:r w:rsidRPr="003B7C0C">
              <w:t>0801</w:t>
            </w:r>
          </w:p>
        </w:tc>
        <w:tc>
          <w:tcPr>
            <w:tcW w:w="1135" w:type="dxa"/>
            <w:tcBorders>
              <w:top w:val="single" w:sz="4" w:space="0" w:color="auto"/>
              <w:left w:val="nil"/>
              <w:bottom w:val="single" w:sz="4" w:space="0" w:color="auto"/>
              <w:right w:val="single" w:sz="4" w:space="0" w:color="auto"/>
            </w:tcBorders>
            <w:shd w:val="clear" w:color="auto" w:fill="auto"/>
            <w:hideMark/>
          </w:tcPr>
          <w:p w:rsidR="003B7C0C" w:rsidRPr="003B7C0C" w:rsidRDefault="003B7C0C" w:rsidP="003B7C0C">
            <w:r w:rsidRPr="003B7C0C">
              <w:t>0511022</w:t>
            </w:r>
          </w:p>
        </w:tc>
        <w:tc>
          <w:tcPr>
            <w:tcW w:w="708" w:type="dxa"/>
            <w:tcBorders>
              <w:top w:val="single" w:sz="4" w:space="0" w:color="auto"/>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611</w:t>
            </w:r>
          </w:p>
        </w:tc>
        <w:tc>
          <w:tcPr>
            <w:tcW w:w="1276" w:type="dxa"/>
            <w:tcBorders>
              <w:top w:val="single" w:sz="4" w:space="0" w:color="auto"/>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43,58</w:t>
            </w:r>
          </w:p>
        </w:tc>
        <w:tc>
          <w:tcPr>
            <w:tcW w:w="1276" w:type="dxa"/>
            <w:tcBorders>
              <w:top w:val="single" w:sz="4" w:space="0" w:color="auto"/>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75" w:type="dxa"/>
            <w:tcBorders>
              <w:top w:val="single" w:sz="4" w:space="0" w:color="auto"/>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76" w:type="dxa"/>
            <w:tcBorders>
              <w:top w:val="single" w:sz="4" w:space="0" w:color="auto"/>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191" w:type="dxa"/>
            <w:tcBorders>
              <w:top w:val="single" w:sz="4" w:space="0" w:color="auto"/>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19" w:type="dxa"/>
            <w:tcBorders>
              <w:top w:val="single" w:sz="4" w:space="0" w:color="auto"/>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43,58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B7C0C" w:rsidRPr="003B7C0C" w:rsidRDefault="003B7C0C" w:rsidP="003B7C0C">
            <w:r w:rsidRPr="003B7C0C">
              <w:t xml:space="preserve">Приобретение не </w:t>
            </w:r>
            <w:proofErr w:type="gramStart"/>
            <w:r w:rsidRPr="003B7C0C">
              <w:t>менее  147</w:t>
            </w:r>
            <w:proofErr w:type="gramEnd"/>
            <w:r w:rsidRPr="003B7C0C">
              <w:t xml:space="preserve">,3 </w:t>
            </w:r>
            <w:proofErr w:type="spellStart"/>
            <w:r w:rsidRPr="003B7C0C">
              <w:t>ед.изданий</w:t>
            </w:r>
            <w:proofErr w:type="spellEnd"/>
            <w:r w:rsidRPr="003B7C0C">
              <w:t xml:space="preserve"> на различных носителях информации</w:t>
            </w:r>
          </w:p>
        </w:tc>
      </w:tr>
      <w:tr w:rsidR="00CD0A22" w:rsidRPr="00CD0A22" w:rsidTr="00650D5C">
        <w:trPr>
          <w:trHeight w:val="3045"/>
        </w:trPr>
        <w:tc>
          <w:tcPr>
            <w:tcW w:w="2127" w:type="dxa"/>
            <w:tcBorders>
              <w:top w:val="nil"/>
              <w:left w:val="single" w:sz="4" w:space="0" w:color="auto"/>
              <w:bottom w:val="single" w:sz="4" w:space="0" w:color="auto"/>
              <w:right w:val="single" w:sz="4" w:space="0" w:color="auto"/>
            </w:tcBorders>
            <w:shd w:val="clear" w:color="auto" w:fill="auto"/>
            <w:hideMark/>
          </w:tcPr>
          <w:p w:rsidR="003B7C0C" w:rsidRPr="003B7C0C" w:rsidRDefault="003B7C0C" w:rsidP="003B7C0C">
            <w:r w:rsidRPr="003B7C0C">
              <w:lastRenderedPageBreak/>
              <w:t>Комплектование книжных фондов муниципальных библиотек в рамках программы "Обеспечение условий реализации программы и прочие мероприятия" за счет бюджета города</w:t>
            </w:r>
          </w:p>
        </w:tc>
        <w:tc>
          <w:tcPr>
            <w:tcW w:w="992"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Отдел культуры Администрации города Шарыпово</w:t>
            </w:r>
          </w:p>
        </w:tc>
        <w:tc>
          <w:tcPr>
            <w:tcW w:w="708"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center"/>
            </w:pPr>
            <w:r w:rsidRPr="003B7C0C">
              <w:t>031</w:t>
            </w:r>
          </w:p>
        </w:tc>
        <w:tc>
          <w:tcPr>
            <w:tcW w:w="850"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0801</w:t>
            </w:r>
          </w:p>
        </w:tc>
        <w:tc>
          <w:tcPr>
            <w:tcW w:w="1135"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О518534, 05100L1440</w:t>
            </w:r>
          </w:p>
        </w:tc>
        <w:tc>
          <w:tcPr>
            <w:tcW w:w="708"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611</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0,01</w:t>
            </w:r>
          </w:p>
        </w:tc>
        <w:tc>
          <w:tcPr>
            <w:tcW w:w="1275"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0,01</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0,01</w:t>
            </w:r>
          </w:p>
        </w:tc>
        <w:tc>
          <w:tcPr>
            <w:tcW w:w="1191"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19"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0,03</w:t>
            </w:r>
          </w:p>
        </w:tc>
        <w:tc>
          <w:tcPr>
            <w:tcW w:w="1276" w:type="dxa"/>
            <w:tcBorders>
              <w:top w:val="nil"/>
              <w:left w:val="nil"/>
              <w:bottom w:val="single" w:sz="4" w:space="0" w:color="auto"/>
              <w:right w:val="single" w:sz="4" w:space="0" w:color="auto"/>
            </w:tcBorders>
            <w:shd w:val="clear" w:color="auto" w:fill="auto"/>
            <w:vAlign w:val="center"/>
            <w:hideMark/>
          </w:tcPr>
          <w:p w:rsidR="003B7C0C" w:rsidRPr="003B7C0C" w:rsidRDefault="003B7C0C" w:rsidP="003B7C0C">
            <w:r w:rsidRPr="003B7C0C">
              <w:t xml:space="preserve">Приобретение не </w:t>
            </w:r>
            <w:proofErr w:type="gramStart"/>
            <w:r w:rsidRPr="003B7C0C">
              <w:t>менее  147</w:t>
            </w:r>
            <w:proofErr w:type="gramEnd"/>
            <w:r w:rsidRPr="003B7C0C">
              <w:t xml:space="preserve">,3 </w:t>
            </w:r>
            <w:proofErr w:type="spellStart"/>
            <w:r w:rsidRPr="003B7C0C">
              <w:t>ед.изданий</w:t>
            </w:r>
            <w:proofErr w:type="spellEnd"/>
            <w:r w:rsidRPr="003B7C0C">
              <w:t xml:space="preserve"> на различных носителях информации</w:t>
            </w:r>
          </w:p>
        </w:tc>
      </w:tr>
      <w:tr w:rsidR="00CD0A22" w:rsidRPr="00CD0A22" w:rsidTr="00650D5C">
        <w:trPr>
          <w:trHeight w:val="2730"/>
        </w:trPr>
        <w:tc>
          <w:tcPr>
            <w:tcW w:w="2127" w:type="dxa"/>
            <w:tcBorders>
              <w:top w:val="nil"/>
              <w:left w:val="single" w:sz="4" w:space="0" w:color="auto"/>
              <w:bottom w:val="single" w:sz="4" w:space="0" w:color="auto"/>
              <w:right w:val="single" w:sz="4" w:space="0" w:color="auto"/>
            </w:tcBorders>
            <w:shd w:val="clear" w:color="auto" w:fill="auto"/>
            <w:hideMark/>
          </w:tcPr>
          <w:p w:rsidR="003B7C0C" w:rsidRPr="003B7C0C" w:rsidRDefault="003B7C0C" w:rsidP="003B7C0C">
            <w:r w:rsidRPr="003B7C0C">
              <w:t>Комплектование книжных фондов муниципальных библиотек в рамках программы "Обеспечение условий реализации программы и прочие мероприятия"</w:t>
            </w:r>
          </w:p>
        </w:tc>
        <w:tc>
          <w:tcPr>
            <w:tcW w:w="992"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Отдел культуры Администрации города Шарыпово</w:t>
            </w:r>
          </w:p>
        </w:tc>
        <w:tc>
          <w:tcPr>
            <w:tcW w:w="708"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center"/>
            </w:pPr>
            <w:r w:rsidRPr="003B7C0C">
              <w:t>031</w:t>
            </w:r>
          </w:p>
        </w:tc>
        <w:tc>
          <w:tcPr>
            <w:tcW w:w="850"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0801</w:t>
            </w:r>
          </w:p>
        </w:tc>
        <w:tc>
          <w:tcPr>
            <w:tcW w:w="1135"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0518533,  0510085330</w:t>
            </w:r>
          </w:p>
        </w:tc>
        <w:tc>
          <w:tcPr>
            <w:tcW w:w="708"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611</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130,20</w:t>
            </w:r>
          </w:p>
        </w:tc>
        <w:tc>
          <w:tcPr>
            <w:tcW w:w="1275"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130,20</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130,20</w:t>
            </w:r>
          </w:p>
        </w:tc>
        <w:tc>
          <w:tcPr>
            <w:tcW w:w="1191"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130,20</w:t>
            </w:r>
          </w:p>
        </w:tc>
        <w:tc>
          <w:tcPr>
            <w:tcW w:w="1219"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520,80</w:t>
            </w:r>
          </w:p>
        </w:tc>
        <w:tc>
          <w:tcPr>
            <w:tcW w:w="1276" w:type="dxa"/>
            <w:tcBorders>
              <w:top w:val="nil"/>
              <w:left w:val="nil"/>
              <w:bottom w:val="single" w:sz="4" w:space="0" w:color="auto"/>
              <w:right w:val="single" w:sz="4" w:space="0" w:color="auto"/>
            </w:tcBorders>
            <w:shd w:val="clear" w:color="auto" w:fill="auto"/>
            <w:vAlign w:val="bottom"/>
            <w:hideMark/>
          </w:tcPr>
          <w:p w:rsidR="003B7C0C" w:rsidRPr="003B7C0C" w:rsidRDefault="003B7C0C" w:rsidP="003B7C0C">
            <w:r w:rsidRPr="003B7C0C">
              <w:t> </w:t>
            </w:r>
          </w:p>
        </w:tc>
      </w:tr>
      <w:tr w:rsidR="00CD0A22" w:rsidRPr="00CD0A22" w:rsidTr="00650D5C">
        <w:trPr>
          <w:trHeight w:val="3180"/>
        </w:trPr>
        <w:tc>
          <w:tcPr>
            <w:tcW w:w="2127" w:type="dxa"/>
            <w:tcBorders>
              <w:top w:val="nil"/>
              <w:left w:val="single" w:sz="4" w:space="0" w:color="auto"/>
              <w:bottom w:val="single" w:sz="4" w:space="0" w:color="auto"/>
              <w:right w:val="single" w:sz="4" w:space="0" w:color="auto"/>
            </w:tcBorders>
            <w:shd w:val="clear" w:color="auto" w:fill="auto"/>
            <w:hideMark/>
          </w:tcPr>
          <w:p w:rsidR="003B7C0C" w:rsidRPr="003B7C0C" w:rsidRDefault="003B7C0C" w:rsidP="003B7C0C">
            <w:r w:rsidRPr="003B7C0C">
              <w:lastRenderedPageBreak/>
              <w:t>Комплектование книжных фондов библиотек муниципальных образований за счет федерального бюджета в рамках подпрограммы "Сохранение культурного наследия"</w:t>
            </w:r>
          </w:p>
        </w:tc>
        <w:tc>
          <w:tcPr>
            <w:tcW w:w="992" w:type="dxa"/>
            <w:vMerge w:val="restart"/>
            <w:tcBorders>
              <w:top w:val="nil"/>
              <w:left w:val="single" w:sz="4" w:space="0" w:color="auto"/>
              <w:bottom w:val="single" w:sz="4" w:space="0" w:color="000000"/>
              <w:right w:val="single" w:sz="4" w:space="0" w:color="auto"/>
            </w:tcBorders>
            <w:shd w:val="clear" w:color="auto" w:fill="auto"/>
            <w:hideMark/>
          </w:tcPr>
          <w:p w:rsidR="003B7C0C" w:rsidRPr="003B7C0C" w:rsidRDefault="003B7C0C" w:rsidP="003B7C0C">
            <w:r w:rsidRPr="003B7C0C">
              <w:t>Отдел культуры Администрации города Шарыпово</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3B7C0C" w:rsidRPr="003B7C0C" w:rsidRDefault="003B7C0C" w:rsidP="003B7C0C">
            <w:pPr>
              <w:jc w:val="center"/>
            </w:pPr>
            <w:r w:rsidRPr="003B7C0C">
              <w:t>031</w:t>
            </w:r>
          </w:p>
        </w:tc>
        <w:tc>
          <w:tcPr>
            <w:tcW w:w="850"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0801</w:t>
            </w:r>
          </w:p>
        </w:tc>
        <w:tc>
          <w:tcPr>
            <w:tcW w:w="1135"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О</w:t>
            </w:r>
            <w:proofErr w:type="gramStart"/>
            <w:r w:rsidRPr="003B7C0C">
              <w:t>515144,  0510051440</w:t>
            </w:r>
            <w:proofErr w:type="gramEnd"/>
          </w:p>
        </w:tc>
        <w:tc>
          <w:tcPr>
            <w:tcW w:w="708"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611</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6,80</w:t>
            </w:r>
          </w:p>
        </w:tc>
        <w:tc>
          <w:tcPr>
            <w:tcW w:w="1275"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7,50</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7,50</w:t>
            </w:r>
          </w:p>
        </w:tc>
        <w:tc>
          <w:tcPr>
            <w:tcW w:w="1191"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19"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21,80</w:t>
            </w:r>
          </w:p>
        </w:tc>
        <w:tc>
          <w:tcPr>
            <w:tcW w:w="1276" w:type="dxa"/>
            <w:tcBorders>
              <w:top w:val="nil"/>
              <w:left w:val="nil"/>
              <w:bottom w:val="single" w:sz="4" w:space="0" w:color="auto"/>
              <w:right w:val="single" w:sz="4" w:space="0" w:color="auto"/>
            </w:tcBorders>
            <w:shd w:val="clear" w:color="auto" w:fill="auto"/>
            <w:vAlign w:val="bottom"/>
            <w:hideMark/>
          </w:tcPr>
          <w:p w:rsidR="003B7C0C" w:rsidRPr="003B7C0C" w:rsidRDefault="003B7C0C" w:rsidP="003B7C0C">
            <w:r w:rsidRPr="003B7C0C">
              <w:t> </w:t>
            </w:r>
          </w:p>
        </w:tc>
      </w:tr>
      <w:tr w:rsidR="00CD0A22" w:rsidRPr="00CD0A22" w:rsidTr="00650D5C">
        <w:trPr>
          <w:trHeight w:val="4215"/>
        </w:trPr>
        <w:tc>
          <w:tcPr>
            <w:tcW w:w="2127" w:type="dxa"/>
            <w:tcBorders>
              <w:top w:val="nil"/>
              <w:left w:val="single" w:sz="4" w:space="0" w:color="auto"/>
              <w:bottom w:val="single" w:sz="4" w:space="0" w:color="auto"/>
              <w:right w:val="single" w:sz="4" w:space="0" w:color="auto"/>
            </w:tcBorders>
            <w:shd w:val="clear" w:color="auto" w:fill="auto"/>
            <w:hideMark/>
          </w:tcPr>
          <w:p w:rsidR="003B7C0C" w:rsidRPr="003B7C0C" w:rsidRDefault="003B7C0C" w:rsidP="003B7C0C">
            <w:proofErr w:type="spellStart"/>
            <w:r w:rsidRPr="003B7C0C">
              <w:t>Софинансирование</w:t>
            </w:r>
            <w:proofErr w:type="spellEnd"/>
            <w:r w:rsidRPr="003B7C0C">
              <w:t xml:space="preserve"> мероприятий, направленных на комплектование книжных фондов библиотек муниципальных образований Красноярского края в рамках подпрограммы "Сохранение культурного наследия"</w:t>
            </w:r>
          </w:p>
        </w:tc>
        <w:tc>
          <w:tcPr>
            <w:tcW w:w="992" w:type="dxa"/>
            <w:vMerge/>
            <w:tcBorders>
              <w:top w:val="nil"/>
              <w:left w:val="single" w:sz="4" w:space="0" w:color="auto"/>
              <w:bottom w:val="single" w:sz="4" w:space="0" w:color="000000"/>
              <w:right w:val="single" w:sz="4" w:space="0" w:color="auto"/>
            </w:tcBorders>
            <w:vAlign w:val="center"/>
            <w:hideMark/>
          </w:tcPr>
          <w:p w:rsidR="003B7C0C" w:rsidRPr="003B7C0C" w:rsidRDefault="003B7C0C" w:rsidP="003B7C0C"/>
        </w:tc>
        <w:tc>
          <w:tcPr>
            <w:tcW w:w="708" w:type="dxa"/>
            <w:vMerge/>
            <w:tcBorders>
              <w:top w:val="nil"/>
              <w:left w:val="single" w:sz="4" w:space="0" w:color="auto"/>
              <w:bottom w:val="single" w:sz="4" w:space="0" w:color="000000"/>
              <w:right w:val="single" w:sz="4" w:space="0" w:color="auto"/>
            </w:tcBorders>
            <w:vAlign w:val="center"/>
            <w:hideMark/>
          </w:tcPr>
          <w:p w:rsidR="003B7C0C" w:rsidRPr="003B7C0C" w:rsidRDefault="003B7C0C" w:rsidP="003B7C0C"/>
        </w:tc>
        <w:tc>
          <w:tcPr>
            <w:tcW w:w="850"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0801</w:t>
            </w:r>
          </w:p>
        </w:tc>
        <w:tc>
          <w:tcPr>
            <w:tcW w:w="1135"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О518535</w:t>
            </w:r>
          </w:p>
        </w:tc>
        <w:tc>
          <w:tcPr>
            <w:tcW w:w="708"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611</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28,23</w:t>
            </w:r>
          </w:p>
        </w:tc>
        <w:tc>
          <w:tcPr>
            <w:tcW w:w="1275"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191"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19"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28,23</w:t>
            </w:r>
          </w:p>
        </w:tc>
        <w:tc>
          <w:tcPr>
            <w:tcW w:w="1276" w:type="dxa"/>
            <w:tcBorders>
              <w:top w:val="nil"/>
              <w:left w:val="nil"/>
              <w:bottom w:val="single" w:sz="4" w:space="0" w:color="auto"/>
              <w:right w:val="single" w:sz="4" w:space="0" w:color="auto"/>
            </w:tcBorders>
            <w:shd w:val="clear" w:color="auto" w:fill="auto"/>
            <w:vAlign w:val="bottom"/>
            <w:hideMark/>
          </w:tcPr>
          <w:p w:rsidR="003B7C0C" w:rsidRPr="003B7C0C" w:rsidRDefault="003B7C0C" w:rsidP="003B7C0C">
            <w:r w:rsidRPr="003B7C0C">
              <w:t> </w:t>
            </w:r>
          </w:p>
        </w:tc>
      </w:tr>
      <w:tr w:rsidR="00CD0A22" w:rsidRPr="00CD0A22" w:rsidTr="00650D5C">
        <w:trPr>
          <w:trHeight w:val="2595"/>
        </w:trPr>
        <w:tc>
          <w:tcPr>
            <w:tcW w:w="2127" w:type="dxa"/>
            <w:tcBorders>
              <w:top w:val="nil"/>
              <w:left w:val="single" w:sz="4" w:space="0" w:color="auto"/>
              <w:bottom w:val="single" w:sz="4" w:space="0" w:color="auto"/>
              <w:right w:val="single" w:sz="4" w:space="0" w:color="auto"/>
            </w:tcBorders>
            <w:shd w:val="clear" w:color="auto" w:fill="auto"/>
            <w:hideMark/>
          </w:tcPr>
          <w:p w:rsidR="003B7C0C" w:rsidRPr="003B7C0C" w:rsidRDefault="003B7C0C" w:rsidP="003B7C0C">
            <w:r w:rsidRPr="003B7C0C">
              <w:lastRenderedPageBreak/>
              <w:t>Проведение текущего и капитального ремонта объектов социальной сферы муниципального образования г. Шарыпово в рамках подпрограммы "Сохранение культурного наследия "</w:t>
            </w:r>
          </w:p>
        </w:tc>
        <w:tc>
          <w:tcPr>
            <w:tcW w:w="992" w:type="dxa"/>
            <w:vMerge/>
            <w:tcBorders>
              <w:top w:val="nil"/>
              <w:left w:val="single" w:sz="4" w:space="0" w:color="auto"/>
              <w:bottom w:val="single" w:sz="4" w:space="0" w:color="000000"/>
              <w:right w:val="single" w:sz="4" w:space="0" w:color="auto"/>
            </w:tcBorders>
            <w:vAlign w:val="center"/>
            <w:hideMark/>
          </w:tcPr>
          <w:p w:rsidR="003B7C0C" w:rsidRPr="003B7C0C" w:rsidRDefault="003B7C0C" w:rsidP="003B7C0C"/>
        </w:tc>
        <w:tc>
          <w:tcPr>
            <w:tcW w:w="708" w:type="dxa"/>
            <w:vMerge/>
            <w:tcBorders>
              <w:top w:val="nil"/>
              <w:left w:val="single" w:sz="4" w:space="0" w:color="auto"/>
              <w:bottom w:val="single" w:sz="4" w:space="0" w:color="000000"/>
              <w:right w:val="single" w:sz="4" w:space="0" w:color="auto"/>
            </w:tcBorders>
            <w:vAlign w:val="center"/>
            <w:hideMark/>
          </w:tcPr>
          <w:p w:rsidR="003B7C0C" w:rsidRPr="003B7C0C" w:rsidRDefault="003B7C0C" w:rsidP="003B7C0C"/>
        </w:tc>
        <w:tc>
          <w:tcPr>
            <w:tcW w:w="850"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0801</w:t>
            </w:r>
          </w:p>
        </w:tc>
        <w:tc>
          <w:tcPr>
            <w:tcW w:w="1135"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О510085180</w:t>
            </w:r>
          </w:p>
        </w:tc>
        <w:tc>
          <w:tcPr>
            <w:tcW w:w="708"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611, 612</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75"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1000,00</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1000,00</w:t>
            </w:r>
          </w:p>
        </w:tc>
        <w:tc>
          <w:tcPr>
            <w:tcW w:w="1191"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1000,00</w:t>
            </w:r>
          </w:p>
        </w:tc>
        <w:tc>
          <w:tcPr>
            <w:tcW w:w="1219"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3000,00</w:t>
            </w:r>
          </w:p>
        </w:tc>
        <w:tc>
          <w:tcPr>
            <w:tcW w:w="1276" w:type="dxa"/>
            <w:tcBorders>
              <w:top w:val="nil"/>
              <w:left w:val="nil"/>
              <w:bottom w:val="single" w:sz="4" w:space="0" w:color="auto"/>
              <w:right w:val="single" w:sz="4" w:space="0" w:color="auto"/>
            </w:tcBorders>
            <w:shd w:val="clear" w:color="auto" w:fill="auto"/>
            <w:vAlign w:val="bottom"/>
            <w:hideMark/>
          </w:tcPr>
          <w:p w:rsidR="003B7C0C" w:rsidRPr="003B7C0C" w:rsidRDefault="003B7C0C" w:rsidP="003B7C0C">
            <w:r w:rsidRPr="003B7C0C">
              <w:t> </w:t>
            </w:r>
          </w:p>
        </w:tc>
      </w:tr>
      <w:tr w:rsidR="00CD0A22" w:rsidRPr="00CD0A22" w:rsidTr="00650D5C">
        <w:trPr>
          <w:trHeight w:val="3180"/>
        </w:trPr>
        <w:tc>
          <w:tcPr>
            <w:tcW w:w="2127" w:type="dxa"/>
            <w:tcBorders>
              <w:top w:val="nil"/>
              <w:left w:val="single" w:sz="4" w:space="0" w:color="auto"/>
              <w:bottom w:val="single" w:sz="4" w:space="0" w:color="auto"/>
              <w:right w:val="single" w:sz="4" w:space="0" w:color="auto"/>
            </w:tcBorders>
            <w:shd w:val="clear" w:color="auto" w:fill="auto"/>
            <w:hideMark/>
          </w:tcPr>
          <w:p w:rsidR="003B7C0C" w:rsidRPr="003B7C0C" w:rsidRDefault="003B7C0C" w:rsidP="003B7C0C">
            <w:r w:rsidRPr="003B7C0C">
              <w:t>Комплектование книжных фондов библиотек муниципальных образований Красноярского края в рамках подпрограммы "Сохранение культурного наследия"</w:t>
            </w:r>
          </w:p>
        </w:tc>
        <w:tc>
          <w:tcPr>
            <w:tcW w:w="992" w:type="dxa"/>
            <w:vMerge/>
            <w:tcBorders>
              <w:top w:val="nil"/>
              <w:left w:val="single" w:sz="4" w:space="0" w:color="auto"/>
              <w:bottom w:val="single" w:sz="4" w:space="0" w:color="000000"/>
              <w:right w:val="single" w:sz="4" w:space="0" w:color="auto"/>
            </w:tcBorders>
            <w:vAlign w:val="center"/>
            <w:hideMark/>
          </w:tcPr>
          <w:p w:rsidR="003B7C0C" w:rsidRPr="003B7C0C" w:rsidRDefault="003B7C0C" w:rsidP="003B7C0C"/>
        </w:tc>
        <w:tc>
          <w:tcPr>
            <w:tcW w:w="708" w:type="dxa"/>
            <w:vMerge/>
            <w:tcBorders>
              <w:top w:val="nil"/>
              <w:left w:val="single" w:sz="4" w:space="0" w:color="auto"/>
              <w:bottom w:val="single" w:sz="4" w:space="0" w:color="000000"/>
              <w:right w:val="single" w:sz="4" w:space="0" w:color="auto"/>
            </w:tcBorders>
            <w:vAlign w:val="center"/>
            <w:hideMark/>
          </w:tcPr>
          <w:p w:rsidR="003B7C0C" w:rsidRPr="003B7C0C" w:rsidRDefault="003B7C0C" w:rsidP="003B7C0C"/>
        </w:tc>
        <w:tc>
          <w:tcPr>
            <w:tcW w:w="850"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0801</w:t>
            </w:r>
          </w:p>
        </w:tc>
        <w:tc>
          <w:tcPr>
            <w:tcW w:w="1135" w:type="dxa"/>
            <w:tcBorders>
              <w:top w:val="nil"/>
              <w:left w:val="nil"/>
              <w:bottom w:val="single" w:sz="4" w:space="0" w:color="auto"/>
              <w:right w:val="single" w:sz="4" w:space="0" w:color="auto"/>
            </w:tcBorders>
            <w:shd w:val="clear" w:color="auto" w:fill="auto"/>
            <w:hideMark/>
          </w:tcPr>
          <w:p w:rsidR="003B7C0C" w:rsidRPr="003B7C0C" w:rsidRDefault="003B7C0C" w:rsidP="003B7C0C">
            <w:r w:rsidRPr="003B7C0C">
              <w:t>О517488</w:t>
            </w:r>
          </w:p>
        </w:tc>
        <w:tc>
          <w:tcPr>
            <w:tcW w:w="708"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611</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51,70</w:t>
            </w:r>
          </w:p>
        </w:tc>
        <w:tc>
          <w:tcPr>
            <w:tcW w:w="1275"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76"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191"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0,00</w:t>
            </w:r>
          </w:p>
        </w:tc>
        <w:tc>
          <w:tcPr>
            <w:tcW w:w="1219" w:type="dxa"/>
            <w:tcBorders>
              <w:top w:val="nil"/>
              <w:left w:val="nil"/>
              <w:bottom w:val="single" w:sz="4" w:space="0" w:color="auto"/>
              <w:right w:val="single" w:sz="4" w:space="0" w:color="auto"/>
            </w:tcBorders>
            <w:shd w:val="clear" w:color="auto" w:fill="auto"/>
            <w:hideMark/>
          </w:tcPr>
          <w:p w:rsidR="003B7C0C" w:rsidRPr="003B7C0C" w:rsidRDefault="003B7C0C" w:rsidP="003B7C0C">
            <w:pPr>
              <w:jc w:val="right"/>
            </w:pPr>
            <w:r w:rsidRPr="003B7C0C">
              <w:t>51,70</w:t>
            </w:r>
          </w:p>
        </w:tc>
        <w:tc>
          <w:tcPr>
            <w:tcW w:w="1276" w:type="dxa"/>
            <w:tcBorders>
              <w:top w:val="nil"/>
              <w:left w:val="nil"/>
              <w:bottom w:val="single" w:sz="4" w:space="0" w:color="auto"/>
              <w:right w:val="single" w:sz="4" w:space="0" w:color="auto"/>
            </w:tcBorders>
            <w:shd w:val="clear" w:color="auto" w:fill="auto"/>
            <w:vAlign w:val="bottom"/>
            <w:hideMark/>
          </w:tcPr>
          <w:p w:rsidR="003B7C0C" w:rsidRPr="003B7C0C" w:rsidRDefault="003B7C0C" w:rsidP="003B7C0C">
            <w:r w:rsidRPr="003B7C0C">
              <w:t> </w:t>
            </w:r>
          </w:p>
        </w:tc>
      </w:tr>
      <w:tr w:rsidR="00CD0A22" w:rsidRPr="00CD0A22" w:rsidTr="00650D5C">
        <w:trPr>
          <w:trHeight w:val="795"/>
        </w:trPr>
        <w:tc>
          <w:tcPr>
            <w:tcW w:w="2127" w:type="dxa"/>
            <w:tcBorders>
              <w:top w:val="nil"/>
              <w:left w:val="single" w:sz="8" w:space="0" w:color="auto"/>
              <w:bottom w:val="single" w:sz="8" w:space="0" w:color="auto"/>
              <w:right w:val="single" w:sz="8" w:space="0" w:color="auto"/>
            </w:tcBorders>
            <w:shd w:val="clear" w:color="auto" w:fill="auto"/>
            <w:hideMark/>
          </w:tcPr>
          <w:p w:rsidR="003B7C0C" w:rsidRPr="003B7C0C" w:rsidRDefault="003B7C0C" w:rsidP="003B7C0C">
            <w:pPr>
              <w:rPr>
                <w:b/>
                <w:bCs/>
                <w:sz w:val="26"/>
                <w:szCs w:val="26"/>
              </w:rPr>
            </w:pPr>
            <w:r w:rsidRPr="003B7C0C">
              <w:rPr>
                <w:b/>
                <w:bCs/>
                <w:sz w:val="26"/>
                <w:szCs w:val="26"/>
              </w:rPr>
              <w:t>Итого по задаче 1</w:t>
            </w:r>
          </w:p>
        </w:tc>
        <w:tc>
          <w:tcPr>
            <w:tcW w:w="992"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850"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13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12981,58</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14157,01</w:t>
            </w:r>
          </w:p>
        </w:tc>
        <w:tc>
          <w:tcPr>
            <w:tcW w:w="1275"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15981,93</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15976,93</w:t>
            </w:r>
          </w:p>
        </w:tc>
        <w:tc>
          <w:tcPr>
            <w:tcW w:w="1191"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15969,43</w:t>
            </w:r>
          </w:p>
        </w:tc>
        <w:tc>
          <w:tcPr>
            <w:tcW w:w="1219"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75066,88</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r>
      <w:tr w:rsidR="00CD0A22" w:rsidRPr="00CD0A22" w:rsidTr="00650D5C">
        <w:trPr>
          <w:trHeight w:val="300"/>
        </w:trPr>
        <w:tc>
          <w:tcPr>
            <w:tcW w:w="2127"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Задача 2. Развитие музейного дела</w:t>
            </w:r>
          </w:p>
        </w:tc>
        <w:tc>
          <w:tcPr>
            <w:tcW w:w="992" w:type="dxa"/>
            <w:vMerge w:val="restart"/>
            <w:tcBorders>
              <w:top w:val="nil"/>
              <w:left w:val="single" w:sz="8" w:space="0" w:color="auto"/>
              <w:bottom w:val="single" w:sz="8" w:space="0" w:color="000000"/>
              <w:right w:val="single" w:sz="8" w:space="0" w:color="auto"/>
            </w:tcBorders>
            <w:shd w:val="clear" w:color="auto" w:fill="auto"/>
            <w:vAlign w:val="bottom"/>
            <w:hideMark/>
          </w:tcPr>
          <w:p w:rsidR="003B7C0C" w:rsidRPr="003B7C0C" w:rsidRDefault="003B7C0C" w:rsidP="003B7C0C">
            <w:pPr>
              <w:rPr>
                <w:sz w:val="26"/>
                <w:szCs w:val="26"/>
              </w:rPr>
            </w:pPr>
            <w:r w:rsidRPr="003B7C0C">
              <w:rPr>
                <w:sz w:val="26"/>
                <w:szCs w:val="26"/>
              </w:rPr>
              <w:t xml:space="preserve">Отдел культуры Администрации города </w:t>
            </w:r>
            <w:r w:rsidRPr="003B7C0C">
              <w:rPr>
                <w:sz w:val="26"/>
                <w:szCs w:val="26"/>
              </w:rPr>
              <w:lastRenderedPageBreak/>
              <w:t>Шарыпово</w:t>
            </w:r>
          </w:p>
        </w:tc>
        <w:tc>
          <w:tcPr>
            <w:tcW w:w="708"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lastRenderedPageBreak/>
              <w:t> </w:t>
            </w:r>
          </w:p>
        </w:tc>
        <w:tc>
          <w:tcPr>
            <w:tcW w:w="850"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135"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708"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5"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191"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19"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r>
      <w:tr w:rsidR="00CD0A22" w:rsidRPr="00CD0A22" w:rsidTr="00650D5C">
        <w:trPr>
          <w:trHeight w:val="300"/>
        </w:trPr>
        <w:tc>
          <w:tcPr>
            <w:tcW w:w="2127"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135"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5"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191"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19"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1350"/>
        </w:trPr>
        <w:tc>
          <w:tcPr>
            <w:tcW w:w="2127"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135"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5"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191"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19"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00"/>
        </w:trPr>
        <w:tc>
          <w:tcPr>
            <w:tcW w:w="2127" w:type="dxa"/>
            <w:vMerge w:val="restart"/>
            <w:tcBorders>
              <w:top w:val="nil"/>
              <w:left w:val="single" w:sz="8" w:space="0" w:color="auto"/>
              <w:bottom w:val="nil"/>
              <w:right w:val="single" w:sz="8" w:space="0" w:color="auto"/>
            </w:tcBorders>
            <w:shd w:val="clear" w:color="auto" w:fill="auto"/>
            <w:hideMark/>
          </w:tcPr>
          <w:p w:rsidR="003B7C0C" w:rsidRPr="003B7C0C" w:rsidRDefault="003B7C0C" w:rsidP="003B7C0C">
            <w:pPr>
              <w:rPr>
                <w:sz w:val="26"/>
                <w:szCs w:val="26"/>
              </w:rPr>
            </w:pPr>
            <w:r w:rsidRPr="003B7C0C">
              <w:rPr>
                <w:sz w:val="26"/>
                <w:szCs w:val="26"/>
              </w:rPr>
              <w:lastRenderedPageBreak/>
              <w:t>Обеспечение деятельности (оказание услуг) подведомственных учреждений музейного типа в рамках программы "Сохранения культурного наследия"</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3B7C0C" w:rsidRPr="003B7C0C" w:rsidRDefault="003B7C0C" w:rsidP="003B7C0C">
            <w:pPr>
              <w:rPr>
                <w:sz w:val="26"/>
                <w:szCs w:val="26"/>
              </w:rPr>
            </w:pPr>
            <w:r w:rsidRPr="003B7C0C">
              <w:rPr>
                <w:sz w:val="26"/>
                <w:szCs w:val="26"/>
              </w:rPr>
              <w:t>Отдел культуры Администрации города Шарыпово</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rsidR="003B7C0C" w:rsidRPr="003B7C0C" w:rsidRDefault="003B7C0C" w:rsidP="003B7C0C">
            <w:pPr>
              <w:rPr>
                <w:sz w:val="26"/>
                <w:szCs w:val="26"/>
              </w:rPr>
            </w:pPr>
            <w:r w:rsidRPr="003B7C0C">
              <w:rPr>
                <w:sz w:val="26"/>
                <w:szCs w:val="26"/>
              </w:rPr>
              <w:t>О31</w:t>
            </w:r>
          </w:p>
        </w:tc>
        <w:tc>
          <w:tcPr>
            <w:tcW w:w="850" w:type="dxa"/>
            <w:vMerge w:val="restart"/>
            <w:tcBorders>
              <w:top w:val="nil"/>
              <w:left w:val="single" w:sz="8" w:space="0" w:color="auto"/>
              <w:bottom w:val="nil"/>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vMerge w:val="restart"/>
            <w:tcBorders>
              <w:top w:val="nil"/>
              <w:left w:val="single" w:sz="8" w:space="0" w:color="auto"/>
              <w:bottom w:val="nil"/>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w:t>
            </w:r>
            <w:proofErr w:type="gramStart"/>
            <w:r w:rsidRPr="003B7C0C">
              <w:rPr>
                <w:sz w:val="26"/>
                <w:szCs w:val="26"/>
              </w:rPr>
              <w:t>518522,  0510085220</w:t>
            </w:r>
            <w:proofErr w:type="gramEnd"/>
          </w:p>
        </w:tc>
        <w:tc>
          <w:tcPr>
            <w:tcW w:w="708" w:type="dxa"/>
            <w:vMerge w:val="restart"/>
            <w:tcBorders>
              <w:top w:val="nil"/>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611  612</w:t>
            </w:r>
          </w:p>
        </w:tc>
        <w:tc>
          <w:tcPr>
            <w:tcW w:w="1276" w:type="dxa"/>
            <w:vMerge w:val="restart"/>
            <w:tcBorders>
              <w:top w:val="nil"/>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2328,48</w:t>
            </w:r>
          </w:p>
        </w:tc>
        <w:tc>
          <w:tcPr>
            <w:tcW w:w="1276" w:type="dxa"/>
            <w:vMerge w:val="restart"/>
            <w:tcBorders>
              <w:top w:val="nil"/>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4623,45</w:t>
            </w:r>
          </w:p>
        </w:tc>
        <w:tc>
          <w:tcPr>
            <w:tcW w:w="1275" w:type="dxa"/>
            <w:vMerge w:val="restart"/>
            <w:tcBorders>
              <w:top w:val="nil"/>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2709,42</w:t>
            </w:r>
          </w:p>
        </w:tc>
        <w:tc>
          <w:tcPr>
            <w:tcW w:w="1276" w:type="dxa"/>
            <w:vMerge w:val="restart"/>
            <w:tcBorders>
              <w:top w:val="nil"/>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2709,42</w:t>
            </w:r>
          </w:p>
        </w:tc>
        <w:tc>
          <w:tcPr>
            <w:tcW w:w="1191" w:type="dxa"/>
            <w:vMerge w:val="restart"/>
            <w:tcBorders>
              <w:top w:val="nil"/>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2709,42</w:t>
            </w:r>
          </w:p>
        </w:tc>
        <w:tc>
          <w:tcPr>
            <w:tcW w:w="1219" w:type="dxa"/>
            <w:vMerge w:val="restart"/>
            <w:tcBorders>
              <w:top w:val="nil"/>
              <w:left w:val="single" w:sz="8" w:space="0" w:color="auto"/>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15080,19</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3B7C0C" w:rsidRPr="003B7C0C" w:rsidRDefault="003B7C0C" w:rsidP="003B7C0C">
            <w:pPr>
              <w:rPr>
                <w:sz w:val="26"/>
                <w:szCs w:val="26"/>
              </w:rPr>
            </w:pPr>
            <w:r w:rsidRPr="003B7C0C">
              <w:rPr>
                <w:sz w:val="26"/>
                <w:szCs w:val="26"/>
              </w:rPr>
              <w:t xml:space="preserve">количество посетителей краеведческого музея </w:t>
            </w:r>
            <w:proofErr w:type="gramStart"/>
            <w:r w:rsidRPr="003B7C0C">
              <w:rPr>
                <w:sz w:val="26"/>
                <w:szCs w:val="26"/>
              </w:rPr>
              <w:t>составит  всего</w:t>
            </w:r>
            <w:proofErr w:type="gramEnd"/>
            <w:r w:rsidRPr="003B7C0C">
              <w:rPr>
                <w:sz w:val="26"/>
                <w:szCs w:val="26"/>
              </w:rPr>
              <w:t xml:space="preserve"> 63500 человек</w:t>
            </w:r>
          </w:p>
        </w:tc>
      </w:tr>
      <w:tr w:rsidR="00CD0A22" w:rsidRPr="00CD0A22" w:rsidTr="00650D5C">
        <w:trPr>
          <w:trHeight w:val="300"/>
        </w:trPr>
        <w:tc>
          <w:tcPr>
            <w:tcW w:w="2127"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3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91"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19"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00"/>
        </w:trPr>
        <w:tc>
          <w:tcPr>
            <w:tcW w:w="2127"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3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91"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19"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00"/>
        </w:trPr>
        <w:tc>
          <w:tcPr>
            <w:tcW w:w="2127"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3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91"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19"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00"/>
        </w:trPr>
        <w:tc>
          <w:tcPr>
            <w:tcW w:w="2127"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3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91"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19"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00"/>
        </w:trPr>
        <w:tc>
          <w:tcPr>
            <w:tcW w:w="2127"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3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91"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19"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00"/>
        </w:trPr>
        <w:tc>
          <w:tcPr>
            <w:tcW w:w="2127"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3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91"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19"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1620"/>
        </w:trPr>
        <w:tc>
          <w:tcPr>
            <w:tcW w:w="2127"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3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5"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191"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19" w:type="dxa"/>
            <w:vMerge/>
            <w:tcBorders>
              <w:top w:val="nil"/>
              <w:left w:val="single" w:sz="8" w:space="0" w:color="auto"/>
              <w:bottom w:val="nil"/>
              <w:right w:val="single" w:sz="8" w:space="0" w:color="auto"/>
            </w:tcBorders>
            <w:vAlign w:val="center"/>
            <w:hideMark/>
          </w:tcPr>
          <w:p w:rsidR="003B7C0C" w:rsidRPr="003B7C0C" w:rsidRDefault="003B7C0C" w:rsidP="003B7C0C">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315"/>
        </w:trPr>
        <w:tc>
          <w:tcPr>
            <w:tcW w:w="2127" w:type="dxa"/>
            <w:tcBorders>
              <w:top w:val="single" w:sz="8" w:space="0" w:color="auto"/>
              <w:left w:val="single" w:sz="8" w:space="0" w:color="auto"/>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Обеспечение муниципальных учреждений на реализацию ими отдельных расходных обязательств в рамках подпрограммы "Сохранение культурного наследия"</w:t>
            </w: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О517511</w:t>
            </w:r>
          </w:p>
        </w:tc>
        <w:tc>
          <w:tcPr>
            <w:tcW w:w="708"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w:t>
            </w:r>
          </w:p>
        </w:tc>
        <w:tc>
          <w:tcPr>
            <w:tcW w:w="1276"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76"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306,97</w:t>
            </w:r>
          </w:p>
        </w:tc>
        <w:tc>
          <w:tcPr>
            <w:tcW w:w="1275"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76"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191"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19" w:type="dxa"/>
            <w:tcBorders>
              <w:top w:val="single" w:sz="8" w:space="0" w:color="auto"/>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306,97</w:t>
            </w: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5040"/>
        </w:trPr>
        <w:tc>
          <w:tcPr>
            <w:tcW w:w="2127" w:type="dxa"/>
            <w:tcBorders>
              <w:top w:val="nil"/>
              <w:left w:val="single" w:sz="8" w:space="0" w:color="auto"/>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lastRenderedPageBreak/>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программы "Сохранения культурного наследия"</w:t>
            </w: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w:t>
            </w:r>
            <w:proofErr w:type="gramStart"/>
            <w:r w:rsidRPr="003B7C0C">
              <w:rPr>
                <w:sz w:val="26"/>
                <w:szCs w:val="26"/>
              </w:rPr>
              <w:t>511021,  0510010210</w:t>
            </w:r>
            <w:proofErr w:type="gramEnd"/>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181,42</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262,21</w:t>
            </w:r>
          </w:p>
        </w:tc>
        <w:tc>
          <w:tcPr>
            <w:tcW w:w="1275"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475,68</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475,68</w:t>
            </w:r>
          </w:p>
        </w:tc>
        <w:tc>
          <w:tcPr>
            <w:tcW w:w="1191"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475,68</w:t>
            </w:r>
          </w:p>
        </w:tc>
        <w:tc>
          <w:tcPr>
            <w:tcW w:w="1219"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1870,67</w:t>
            </w: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5385"/>
        </w:trPr>
        <w:tc>
          <w:tcPr>
            <w:tcW w:w="2127" w:type="dxa"/>
            <w:tcBorders>
              <w:top w:val="nil"/>
              <w:left w:val="single" w:sz="8" w:space="0" w:color="auto"/>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lastRenderedPageBreak/>
              <w:t xml:space="preserve">Финансовое обеспечение расходов,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w:t>
            </w:r>
            <w:proofErr w:type="gramStart"/>
            <w:r w:rsidRPr="003B7C0C">
              <w:rPr>
                <w:sz w:val="26"/>
                <w:szCs w:val="26"/>
              </w:rPr>
              <w:t>Федерации</w:t>
            </w:r>
            <w:proofErr w:type="gramEnd"/>
            <w:r w:rsidRPr="003B7C0C">
              <w:rPr>
                <w:sz w:val="26"/>
                <w:szCs w:val="26"/>
              </w:rPr>
              <w:t xml:space="preserve"> а рамках подпрограммы «Сохранение культурного наследия»</w:t>
            </w: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О518734</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206,61</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75"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191"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0,00</w:t>
            </w:r>
          </w:p>
        </w:tc>
        <w:tc>
          <w:tcPr>
            <w:tcW w:w="1219"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206,61</w:t>
            </w: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195"/>
        </w:trPr>
        <w:tc>
          <w:tcPr>
            <w:tcW w:w="2127" w:type="dxa"/>
            <w:tcBorders>
              <w:top w:val="nil"/>
              <w:left w:val="single" w:sz="8" w:space="0" w:color="auto"/>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Обеспечение деятельности (оказание услуг) подведомственных учреждений музейного типа в рамках программы "Сохранения культурного наследия</w:t>
            </w:r>
          </w:p>
        </w:tc>
        <w:tc>
          <w:tcPr>
            <w:tcW w:w="992"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О518522</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612</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20,00</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rFonts w:ascii="Calibri" w:hAnsi="Calibri" w:cs="Calibri"/>
                <w:sz w:val="26"/>
                <w:szCs w:val="26"/>
              </w:rPr>
            </w:pPr>
            <w:r w:rsidRPr="003B7C0C">
              <w:rPr>
                <w:rFonts w:ascii="Calibri" w:hAnsi="Calibri" w:cs="Calibri"/>
                <w:sz w:val="26"/>
                <w:szCs w:val="26"/>
              </w:rPr>
              <w:t>0,00</w:t>
            </w:r>
          </w:p>
        </w:tc>
        <w:tc>
          <w:tcPr>
            <w:tcW w:w="1275"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rFonts w:ascii="Calibri" w:hAnsi="Calibri" w:cs="Calibri"/>
                <w:sz w:val="26"/>
                <w:szCs w:val="26"/>
              </w:rPr>
            </w:pPr>
            <w:r w:rsidRPr="003B7C0C">
              <w:rPr>
                <w:rFonts w:ascii="Calibri" w:hAnsi="Calibri" w:cs="Calibri"/>
                <w:sz w:val="26"/>
                <w:szCs w:val="26"/>
              </w:rPr>
              <w:t>0,00</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rFonts w:ascii="Calibri" w:hAnsi="Calibri" w:cs="Calibri"/>
                <w:sz w:val="26"/>
                <w:szCs w:val="26"/>
              </w:rPr>
            </w:pPr>
            <w:r w:rsidRPr="003B7C0C">
              <w:rPr>
                <w:rFonts w:ascii="Calibri" w:hAnsi="Calibri" w:cs="Calibri"/>
                <w:sz w:val="26"/>
                <w:szCs w:val="26"/>
              </w:rPr>
              <w:t>0,00</w:t>
            </w:r>
          </w:p>
        </w:tc>
        <w:tc>
          <w:tcPr>
            <w:tcW w:w="1191"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rFonts w:ascii="Calibri" w:hAnsi="Calibri" w:cs="Calibri"/>
                <w:sz w:val="26"/>
                <w:szCs w:val="26"/>
              </w:rPr>
            </w:pPr>
            <w:r w:rsidRPr="003B7C0C">
              <w:rPr>
                <w:rFonts w:ascii="Calibri" w:hAnsi="Calibri" w:cs="Calibri"/>
                <w:sz w:val="26"/>
                <w:szCs w:val="26"/>
              </w:rPr>
              <w:t>0,00</w:t>
            </w:r>
          </w:p>
        </w:tc>
        <w:tc>
          <w:tcPr>
            <w:tcW w:w="1219"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20,00</w:t>
            </w:r>
          </w:p>
        </w:tc>
        <w:tc>
          <w:tcPr>
            <w:tcW w:w="1276"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195"/>
        </w:trPr>
        <w:tc>
          <w:tcPr>
            <w:tcW w:w="2127" w:type="dxa"/>
            <w:tcBorders>
              <w:top w:val="nil"/>
              <w:left w:val="single" w:sz="8" w:space="0" w:color="auto"/>
              <w:bottom w:val="nil"/>
              <w:right w:val="single" w:sz="8" w:space="0" w:color="auto"/>
            </w:tcBorders>
            <w:shd w:val="clear" w:color="auto" w:fill="auto"/>
            <w:hideMark/>
          </w:tcPr>
          <w:p w:rsidR="003B7C0C" w:rsidRPr="003B7C0C" w:rsidRDefault="003B7C0C" w:rsidP="003B7C0C">
            <w:pPr>
              <w:rPr>
                <w:sz w:val="26"/>
                <w:szCs w:val="26"/>
              </w:rPr>
            </w:pPr>
            <w:r w:rsidRPr="003B7C0C">
              <w:rPr>
                <w:sz w:val="26"/>
                <w:szCs w:val="26"/>
              </w:rPr>
              <w:lastRenderedPageBreak/>
              <w:t>Расходы на повышение минимальных размеров окладов, ставок заработной платы работников бюджетной сферы, которым предоставляется региональная выплата, с 1 октября 2014 года на 10 процентов в рамках подпрограммы "Сохранение культурного наследия"</w:t>
            </w:r>
          </w:p>
        </w:tc>
        <w:tc>
          <w:tcPr>
            <w:tcW w:w="992" w:type="dxa"/>
            <w:tcBorders>
              <w:top w:val="nil"/>
              <w:left w:val="nil"/>
              <w:bottom w:val="nil"/>
              <w:right w:val="single" w:sz="8" w:space="0" w:color="auto"/>
            </w:tcBorders>
            <w:shd w:val="clear" w:color="auto" w:fill="auto"/>
            <w:vAlign w:val="center"/>
            <w:hideMark/>
          </w:tcPr>
          <w:p w:rsidR="003B7C0C" w:rsidRPr="003B7C0C" w:rsidRDefault="003B7C0C" w:rsidP="003B7C0C">
            <w:pPr>
              <w:rPr>
                <w:rFonts w:ascii="Calibri" w:hAnsi="Calibri" w:cs="Calibri"/>
              </w:rPr>
            </w:pPr>
            <w:r w:rsidRPr="003B7C0C">
              <w:rPr>
                <w:rFonts w:ascii="Calibri" w:hAnsi="Calibri" w:cs="Calibri"/>
                <w:sz w:val="22"/>
                <w:szCs w:val="22"/>
              </w:rPr>
              <w:t>Отдел культуры Администрации города Шарыпово</w:t>
            </w:r>
          </w:p>
        </w:tc>
        <w:tc>
          <w:tcPr>
            <w:tcW w:w="708" w:type="dxa"/>
            <w:tcBorders>
              <w:top w:val="nil"/>
              <w:left w:val="nil"/>
              <w:bottom w:val="nil"/>
              <w:right w:val="single" w:sz="8" w:space="0" w:color="auto"/>
            </w:tcBorders>
            <w:shd w:val="clear" w:color="auto" w:fill="auto"/>
            <w:vAlign w:val="center"/>
            <w:hideMark/>
          </w:tcPr>
          <w:p w:rsidR="003B7C0C" w:rsidRPr="003B7C0C" w:rsidRDefault="003B7C0C" w:rsidP="003B7C0C">
            <w:pPr>
              <w:rPr>
                <w:rFonts w:ascii="Calibri" w:hAnsi="Calibri" w:cs="Calibri"/>
              </w:rPr>
            </w:pPr>
            <w:r w:rsidRPr="003B7C0C">
              <w:rPr>
                <w:rFonts w:ascii="Calibri" w:hAnsi="Calibri" w:cs="Calibri"/>
                <w:sz w:val="22"/>
                <w:szCs w:val="22"/>
              </w:rPr>
              <w:t>О31</w:t>
            </w:r>
          </w:p>
        </w:tc>
        <w:tc>
          <w:tcPr>
            <w:tcW w:w="850"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О801</w:t>
            </w:r>
          </w:p>
        </w:tc>
        <w:tc>
          <w:tcPr>
            <w:tcW w:w="113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О511022</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611</w:t>
            </w:r>
          </w:p>
        </w:tc>
        <w:tc>
          <w:tcPr>
            <w:tcW w:w="1276" w:type="dxa"/>
            <w:tcBorders>
              <w:top w:val="nil"/>
              <w:left w:val="nil"/>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12,86</w:t>
            </w:r>
          </w:p>
        </w:tc>
        <w:tc>
          <w:tcPr>
            <w:tcW w:w="1276" w:type="dxa"/>
            <w:tcBorders>
              <w:top w:val="nil"/>
              <w:left w:val="nil"/>
              <w:bottom w:val="nil"/>
              <w:right w:val="single" w:sz="8" w:space="0" w:color="auto"/>
            </w:tcBorders>
            <w:shd w:val="clear" w:color="auto" w:fill="auto"/>
            <w:hideMark/>
          </w:tcPr>
          <w:p w:rsidR="003B7C0C" w:rsidRPr="003B7C0C" w:rsidRDefault="003B7C0C" w:rsidP="003B7C0C">
            <w:pPr>
              <w:jc w:val="right"/>
              <w:rPr>
                <w:rFonts w:ascii="Calibri" w:hAnsi="Calibri" w:cs="Calibri"/>
                <w:sz w:val="26"/>
                <w:szCs w:val="26"/>
              </w:rPr>
            </w:pPr>
            <w:r w:rsidRPr="003B7C0C">
              <w:rPr>
                <w:rFonts w:ascii="Calibri" w:hAnsi="Calibri" w:cs="Calibri"/>
                <w:sz w:val="26"/>
                <w:szCs w:val="26"/>
              </w:rPr>
              <w:t>0,00</w:t>
            </w:r>
          </w:p>
        </w:tc>
        <w:tc>
          <w:tcPr>
            <w:tcW w:w="1275" w:type="dxa"/>
            <w:tcBorders>
              <w:top w:val="nil"/>
              <w:left w:val="nil"/>
              <w:bottom w:val="nil"/>
              <w:right w:val="single" w:sz="8" w:space="0" w:color="auto"/>
            </w:tcBorders>
            <w:shd w:val="clear" w:color="auto" w:fill="auto"/>
            <w:hideMark/>
          </w:tcPr>
          <w:p w:rsidR="003B7C0C" w:rsidRPr="003B7C0C" w:rsidRDefault="003B7C0C" w:rsidP="003B7C0C">
            <w:pPr>
              <w:jc w:val="right"/>
              <w:rPr>
                <w:rFonts w:ascii="Calibri" w:hAnsi="Calibri" w:cs="Calibri"/>
                <w:sz w:val="26"/>
                <w:szCs w:val="26"/>
              </w:rPr>
            </w:pPr>
            <w:r w:rsidRPr="003B7C0C">
              <w:rPr>
                <w:rFonts w:ascii="Calibri" w:hAnsi="Calibri" w:cs="Calibri"/>
                <w:sz w:val="26"/>
                <w:szCs w:val="26"/>
              </w:rPr>
              <w:t>0,00</w:t>
            </w:r>
          </w:p>
        </w:tc>
        <w:tc>
          <w:tcPr>
            <w:tcW w:w="1276" w:type="dxa"/>
            <w:tcBorders>
              <w:top w:val="nil"/>
              <w:left w:val="nil"/>
              <w:bottom w:val="nil"/>
              <w:right w:val="single" w:sz="8" w:space="0" w:color="auto"/>
            </w:tcBorders>
            <w:shd w:val="clear" w:color="auto" w:fill="auto"/>
            <w:hideMark/>
          </w:tcPr>
          <w:p w:rsidR="003B7C0C" w:rsidRPr="003B7C0C" w:rsidRDefault="003B7C0C" w:rsidP="003B7C0C">
            <w:pPr>
              <w:jc w:val="right"/>
              <w:rPr>
                <w:rFonts w:ascii="Calibri" w:hAnsi="Calibri" w:cs="Calibri"/>
                <w:sz w:val="26"/>
                <w:szCs w:val="26"/>
              </w:rPr>
            </w:pPr>
            <w:r w:rsidRPr="003B7C0C">
              <w:rPr>
                <w:rFonts w:ascii="Calibri" w:hAnsi="Calibri" w:cs="Calibri"/>
                <w:sz w:val="26"/>
                <w:szCs w:val="26"/>
              </w:rPr>
              <w:t>0,00</w:t>
            </w:r>
          </w:p>
        </w:tc>
        <w:tc>
          <w:tcPr>
            <w:tcW w:w="1191" w:type="dxa"/>
            <w:tcBorders>
              <w:top w:val="nil"/>
              <w:left w:val="nil"/>
              <w:bottom w:val="nil"/>
              <w:right w:val="single" w:sz="8" w:space="0" w:color="auto"/>
            </w:tcBorders>
            <w:shd w:val="clear" w:color="auto" w:fill="auto"/>
            <w:hideMark/>
          </w:tcPr>
          <w:p w:rsidR="003B7C0C" w:rsidRPr="003B7C0C" w:rsidRDefault="003B7C0C" w:rsidP="003B7C0C">
            <w:pPr>
              <w:jc w:val="right"/>
              <w:rPr>
                <w:rFonts w:ascii="Calibri" w:hAnsi="Calibri" w:cs="Calibri"/>
                <w:sz w:val="26"/>
                <w:szCs w:val="26"/>
              </w:rPr>
            </w:pPr>
            <w:r w:rsidRPr="003B7C0C">
              <w:rPr>
                <w:rFonts w:ascii="Calibri" w:hAnsi="Calibri" w:cs="Calibri"/>
                <w:sz w:val="26"/>
                <w:szCs w:val="26"/>
              </w:rPr>
              <w:t>0,00</w:t>
            </w:r>
          </w:p>
        </w:tc>
        <w:tc>
          <w:tcPr>
            <w:tcW w:w="1219" w:type="dxa"/>
            <w:tcBorders>
              <w:top w:val="nil"/>
              <w:left w:val="nil"/>
              <w:bottom w:val="nil"/>
              <w:right w:val="single" w:sz="8" w:space="0" w:color="auto"/>
            </w:tcBorders>
            <w:shd w:val="clear" w:color="auto" w:fill="auto"/>
            <w:hideMark/>
          </w:tcPr>
          <w:p w:rsidR="003B7C0C" w:rsidRPr="003B7C0C" w:rsidRDefault="003B7C0C" w:rsidP="003B7C0C">
            <w:pPr>
              <w:jc w:val="right"/>
              <w:rPr>
                <w:sz w:val="26"/>
                <w:szCs w:val="26"/>
              </w:rPr>
            </w:pPr>
            <w:r w:rsidRPr="003B7C0C">
              <w:rPr>
                <w:sz w:val="26"/>
                <w:szCs w:val="26"/>
              </w:rPr>
              <w:t>12,86</w:t>
            </w:r>
          </w:p>
        </w:tc>
        <w:tc>
          <w:tcPr>
            <w:tcW w:w="1276" w:type="dxa"/>
            <w:tcBorders>
              <w:top w:val="nil"/>
              <w:left w:val="nil"/>
              <w:bottom w:val="nil"/>
              <w:right w:val="single" w:sz="8" w:space="0" w:color="auto"/>
            </w:tcBorders>
            <w:shd w:val="clear" w:color="auto" w:fill="auto"/>
            <w:vAlign w:val="center"/>
            <w:hideMark/>
          </w:tcPr>
          <w:p w:rsidR="003B7C0C" w:rsidRPr="003B7C0C" w:rsidRDefault="003B7C0C" w:rsidP="003B7C0C">
            <w:pPr>
              <w:rPr>
                <w:rFonts w:ascii="Calibri" w:hAnsi="Calibri" w:cs="Calibri"/>
              </w:rPr>
            </w:pPr>
            <w:r w:rsidRPr="003B7C0C">
              <w:rPr>
                <w:rFonts w:ascii="Calibri" w:hAnsi="Calibri" w:cs="Calibri"/>
                <w:sz w:val="22"/>
                <w:szCs w:val="22"/>
              </w:rPr>
              <w:t> </w:t>
            </w:r>
          </w:p>
        </w:tc>
      </w:tr>
      <w:tr w:rsidR="00CD0A22" w:rsidRPr="00CD0A22" w:rsidTr="00650D5C">
        <w:trPr>
          <w:trHeight w:val="300"/>
        </w:trPr>
        <w:tc>
          <w:tcPr>
            <w:tcW w:w="212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rPr>
                <w:b/>
                <w:bCs/>
                <w:sz w:val="26"/>
                <w:szCs w:val="26"/>
              </w:rPr>
            </w:pPr>
            <w:r w:rsidRPr="003B7C0C">
              <w:rPr>
                <w:b/>
                <w:bCs/>
                <w:sz w:val="26"/>
                <w:szCs w:val="26"/>
              </w:rPr>
              <w:t>Итого по задаче №2</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850"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135"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708" w:type="dxa"/>
            <w:vMerge w:val="restart"/>
            <w:tcBorders>
              <w:top w:val="nil"/>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2749,37</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5192,63</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3185,10</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3185,10</w:t>
            </w:r>
          </w:p>
        </w:tc>
        <w:tc>
          <w:tcPr>
            <w:tcW w:w="119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3185,10</w:t>
            </w:r>
          </w:p>
        </w:tc>
        <w:tc>
          <w:tcPr>
            <w:tcW w:w="121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17497,30</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r>
      <w:tr w:rsidR="00CD0A22" w:rsidRPr="00CD0A22" w:rsidTr="00650D5C">
        <w:trPr>
          <w:trHeight w:val="450"/>
        </w:trPr>
        <w:tc>
          <w:tcPr>
            <w:tcW w:w="2127"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b/>
                <w:bCs/>
                <w:sz w:val="26"/>
                <w:szCs w:val="2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850"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135"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b/>
                <w:bCs/>
                <w:sz w:val="26"/>
                <w:szCs w:val="2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b/>
                <w:bCs/>
                <w:sz w:val="26"/>
                <w:szCs w:val="26"/>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b/>
                <w:bCs/>
                <w:sz w:val="26"/>
                <w:szCs w:val="2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b/>
                <w:bCs/>
                <w:sz w:val="26"/>
                <w:szCs w:val="26"/>
              </w:rPr>
            </w:pPr>
          </w:p>
        </w:tc>
        <w:tc>
          <w:tcPr>
            <w:tcW w:w="1191"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b/>
                <w:bCs/>
                <w:sz w:val="26"/>
                <w:szCs w:val="26"/>
              </w:rPr>
            </w:pPr>
          </w:p>
        </w:tc>
        <w:tc>
          <w:tcPr>
            <w:tcW w:w="1219"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b/>
                <w:bCs/>
                <w:sz w:val="26"/>
                <w:szCs w:val="2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3B7C0C" w:rsidRPr="003B7C0C" w:rsidRDefault="003B7C0C" w:rsidP="003B7C0C">
            <w:pPr>
              <w:rPr>
                <w:sz w:val="26"/>
                <w:szCs w:val="26"/>
              </w:rPr>
            </w:pPr>
          </w:p>
        </w:tc>
      </w:tr>
      <w:tr w:rsidR="00CD0A22" w:rsidRPr="00CD0A22" w:rsidTr="00650D5C">
        <w:trPr>
          <w:trHeight w:val="345"/>
        </w:trPr>
        <w:tc>
          <w:tcPr>
            <w:tcW w:w="2127" w:type="dxa"/>
            <w:tcBorders>
              <w:top w:val="nil"/>
              <w:left w:val="single" w:sz="8" w:space="0" w:color="auto"/>
              <w:bottom w:val="single" w:sz="8" w:space="0" w:color="auto"/>
              <w:right w:val="single" w:sz="8" w:space="0" w:color="auto"/>
            </w:tcBorders>
            <w:shd w:val="clear" w:color="auto" w:fill="auto"/>
            <w:hideMark/>
          </w:tcPr>
          <w:p w:rsidR="003B7C0C" w:rsidRPr="003B7C0C" w:rsidRDefault="003B7C0C" w:rsidP="003B7C0C">
            <w:pPr>
              <w:rPr>
                <w:b/>
                <w:bCs/>
                <w:sz w:val="26"/>
                <w:szCs w:val="26"/>
              </w:rPr>
            </w:pPr>
            <w:r w:rsidRPr="003B7C0C">
              <w:rPr>
                <w:b/>
                <w:bCs/>
                <w:sz w:val="26"/>
                <w:szCs w:val="26"/>
              </w:rPr>
              <w:t>ВСЕГО</w:t>
            </w:r>
          </w:p>
        </w:tc>
        <w:tc>
          <w:tcPr>
            <w:tcW w:w="992"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850"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135"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708"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15730,95</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19349,64</w:t>
            </w:r>
          </w:p>
        </w:tc>
        <w:tc>
          <w:tcPr>
            <w:tcW w:w="1275"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19167,03</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19162,03</w:t>
            </w:r>
          </w:p>
        </w:tc>
        <w:tc>
          <w:tcPr>
            <w:tcW w:w="1191"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19154,53</w:t>
            </w:r>
          </w:p>
        </w:tc>
        <w:tc>
          <w:tcPr>
            <w:tcW w:w="1219" w:type="dxa"/>
            <w:tcBorders>
              <w:top w:val="nil"/>
              <w:left w:val="nil"/>
              <w:bottom w:val="single" w:sz="8" w:space="0" w:color="auto"/>
              <w:right w:val="single" w:sz="8" w:space="0" w:color="auto"/>
            </w:tcBorders>
            <w:shd w:val="clear" w:color="auto" w:fill="auto"/>
            <w:hideMark/>
          </w:tcPr>
          <w:p w:rsidR="003B7C0C" w:rsidRPr="003B7C0C" w:rsidRDefault="003B7C0C" w:rsidP="003B7C0C">
            <w:pPr>
              <w:jc w:val="right"/>
              <w:rPr>
                <w:b/>
                <w:bCs/>
                <w:sz w:val="26"/>
                <w:szCs w:val="26"/>
              </w:rPr>
            </w:pPr>
            <w:r w:rsidRPr="003B7C0C">
              <w:rPr>
                <w:b/>
                <w:bCs/>
                <w:sz w:val="26"/>
                <w:szCs w:val="26"/>
              </w:rPr>
              <w:t>92564,18</w:t>
            </w:r>
          </w:p>
        </w:tc>
        <w:tc>
          <w:tcPr>
            <w:tcW w:w="1276" w:type="dxa"/>
            <w:tcBorders>
              <w:top w:val="nil"/>
              <w:left w:val="nil"/>
              <w:bottom w:val="single" w:sz="8" w:space="0" w:color="auto"/>
              <w:right w:val="single" w:sz="8" w:space="0" w:color="auto"/>
            </w:tcBorders>
            <w:shd w:val="clear" w:color="auto" w:fill="auto"/>
            <w:hideMark/>
          </w:tcPr>
          <w:p w:rsidR="003B7C0C" w:rsidRPr="003B7C0C" w:rsidRDefault="003B7C0C" w:rsidP="003B7C0C">
            <w:pPr>
              <w:rPr>
                <w:sz w:val="26"/>
                <w:szCs w:val="26"/>
              </w:rPr>
            </w:pPr>
            <w:r w:rsidRPr="003B7C0C">
              <w:rPr>
                <w:sz w:val="26"/>
                <w:szCs w:val="26"/>
              </w:rPr>
              <w:t> </w:t>
            </w:r>
          </w:p>
        </w:tc>
      </w:tr>
      <w:tr w:rsidR="00CD0A22" w:rsidRPr="00CD0A22" w:rsidTr="00650D5C">
        <w:trPr>
          <w:trHeight w:val="300"/>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6"/>
                <w:szCs w:val="26"/>
              </w:rPr>
            </w:pPr>
          </w:p>
        </w:tc>
        <w:tc>
          <w:tcPr>
            <w:tcW w:w="992"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850"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3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91"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19"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r>
      <w:tr w:rsidR="00CD0A22" w:rsidRPr="00CD0A22" w:rsidTr="00650D5C">
        <w:trPr>
          <w:trHeight w:val="300"/>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92"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850"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3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91"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19"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r>
      <w:tr w:rsidR="00CD0A22" w:rsidRPr="00CD0A22" w:rsidTr="00650D5C">
        <w:trPr>
          <w:trHeight w:val="900"/>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rFonts w:ascii="Calibri" w:hAnsi="Calibri" w:cs="Calibri"/>
                <w:b/>
                <w:bCs/>
              </w:rPr>
            </w:pPr>
            <w:proofErr w:type="spellStart"/>
            <w:r w:rsidRPr="003B7C0C">
              <w:rPr>
                <w:rFonts w:ascii="Calibri" w:hAnsi="Calibri" w:cs="Calibri"/>
                <w:b/>
                <w:bCs/>
                <w:sz w:val="22"/>
                <w:szCs w:val="22"/>
              </w:rPr>
              <w:t>И.о</w:t>
            </w:r>
            <w:proofErr w:type="spellEnd"/>
            <w:r w:rsidRPr="003B7C0C">
              <w:rPr>
                <w:rFonts w:ascii="Calibri" w:hAnsi="Calibri" w:cs="Calibri"/>
                <w:b/>
                <w:bCs/>
                <w:sz w:val="22"/>
                <w:szCs w:val="22"/>
              </w:rPr>
              <w:t xml:space="preserve"> начальника Отдела культуры </w:t>
            </w:r>
            <w:proofErr w:type="gramStart"/>
            <w:r w:rsidRPr="003B7C0C">
              <w:rPr>
                <w:rFonts w:ascii="Calibri" w:hAnsi="Calibri" w:cs="Calibri"/>
                <w:b/>
                <w:bCs/>
                <w:sz w:val="22"/>
                <w:szCs w:val="22"/>
              </w:rPr>
              <w:t>Администрации  города</w:t>
            </w:r>
            <w:proofErr w:type="gramEnd"/>
            <w:r w:rsidRPr="003B7C0C">
              <w:rPr>
                <w:rFonts w:ascii="Calibri" w:hAnsi="Calibri" w:cs="Calibri"/>
                <w:b/>
                <w:bCs/>
                <w:sz w:val="22"/>
                <w:szCs w:val="22"/>
              </w:rPr>
              <w:t xml:space="preserve"> Шарыпово</w:t>
            </w:r>
          </w:p>
        </w:tc>
        <w:tc>
          <w:tcPr>
            <w:tcW w:w="992" w:type="dxa"/>
            <w:tcBorders>
              <w:top w:val="nil"/>
              <w:left w:val="nil"/>
              <w:bottom w:val="single" w:sz="4" w:space="0" w:color="auto"/>
              <w:right w:val="nil"/>
            </w:tcBorders>
            <w:shd w:val="clear" w:color="auto" w:fill="auto"/>
            <w:noWrap/>
            <w:vAlign w:val="bottom"/>
            <w:hideMark/>
          </w:tcPr>
          <w:p w:rsidR="003B7C0C" w:rsidRPr="003B7C0C" w:rsidRDefault="003B7C0C" w:rsidP="003B7C0C">
            <w:pPr>
              <w:rPr>
                <w:rFonts w:ascii="Calibri" w:hAnsi="Calibri" w:cs="Calibri"/>
                <w:b/>
                <w:bCs/>
              </w:rPr>
            </w:pPr>
            <w:r w:rsidRPr="003B7C0C">
              <w:rPr>
                <w:rFonts w:ascii="Calibri" w:hAnsi="Calibri" w:cs="Calibri"/>
                <w:b/>
                <w:bCs/>
                <w:sz w:val="22"/>
                <w:szCs w:val="22"/>
              </w:rPr>
              <w:t> </w:t>
            </w:r>
          </w:p>
        </w:tc>
        <w:tc>
          <w:tcPr>
            <w:tcW w:w="708" w:type="dxa"/>
            <w:tcBorders>
              <w:top w:val="nil"/>
              <w:left w:val="nil"/>
              <w:bottom w:val="single" w:sz="4" w:space="0" w:color="auto"/>
              <w:right w:val="nil"/>
            </w:tcBorders>
            <w:shd w:val="clear" w:color="auto" w:fill="auto"/>
            <w:noWrap/>
            <w:vAlign w:val="bottom"/>
            <w:hideMark/>
          </w:tcPr>
          <w:p w:rsidR="003B7C0C" w:rsidRPr="003B7C0C" w:rsidRDefault="003B7C0C" w:rsidP="003B7C0C">
            <w:pPr>
              <w:rPr>
                <w:rFonts w:ascii="Calibri" w:hAnsi="Calibri" w:cs="Calibri"/>
                <w:b/>
                <w:bCs/>
              </w:rPr>
            </w:pPr>
            <w:r w:rsidRPr="003B7C0C">
              <w:rPr>
                <w:rFonts w:ascii="Calibri" w:hAnsi="Calibri" w:cs="Calibri"/>
                <w:b/>
                <w:bCs/>
                <w:sz w:val="22"/>
                <w:szCs w:val="22"/>
              </w:rPr>
              <w:t> </w:t>
            </w:r>
          </w:p>
        </w:tc>
        <w:tc>
          <w:tcPr>
            <w:tcW w:w="850" w:type="dxa"/>
            <w:tcBorders>
              <w:top w:val="nil"/>
              <w:left w:val="nil"/>
              <w:bottom w:val="single" w:sz="4" w:space="0" w:color="auto"/>
              <w:right w:val="nil"/>
            </w:tcBorders>
            <w:shd w:val="clear" w:color="auto" w:fill="auto"/>
            <w:noWrap/>
            <w:vAlign w:val="bottom"/>
            <w:hideMark/>
          </w:tcPr>
          <w:p w:rsidR="003B7C0C" w:rsidRPr="003B7C0C" w:rsidRDefault="003B7C0C" w:rsidP="003B7C0C">
            <w:pPr>
              <w:rPr>
                <w:rFonts w:ascii="Calibri" w:hAnsi="Calibri" w:cs="Calibri"/>
                <w:b/>
                <w:bCs/>
              </w:rPr>
            </w:pPr>
            <w:r w:rsidRPr="003B7C0C">
              <w:rPr>
                <w:rFonts w:ascii="Calibri" w:hAnsi="Calibri" w:cs="Calibri"/>
                <w:b/>
                <w:bCs/>
                <w:sz w:val="22"/>
                <w:szCs w:val="22"/>
              </w:rPr>
              <w:t> </w:t>
            </w:r>
          </w:p>
        </w:tc>
        <w:tc>
          <w:tcPr>
            <w:tcW w:w="1135" w:type="dxa"/>
            <w:tcBorders>
              <w:top w:val="nil"/>
              <w:left w:val="nil"/>
              <w:bottom w:val="single" w:sz="4" w:space="0" w:color="auto"/>
              <w:right w:val="nil"/>
            </w:tcBorders>
            <w:shd w:val="clear" w:color="auto" w:fill="auto"/>
            <w:noWrap/>
            <w:vAlign w:val="bottom"/>
            <w:hideMark/>
          </w:tcPr>
          <w:p w:rsidR="003B7C0C" w:rsidRPr="003B7C0C" w:rsidRDefault="003B7C0C" w:rsidP="003B7C0C">
            <w:pPr>
              <w:rPr>
                <w:rFonts w:ascii="Calibri" w:hAnsi="Calibri" w:cs="Calibri"/>
                <w:b/>
                <w:bCs/>
              </w:rPr>
            </w:pPr>
            <w:r w:rsidRPr="003B7C0C">
              <w:rPr>
                <w:rFonts w:ascii="Calibri" w:hAnsi="Calibri" w:cs="Calibri"/>
                <w:b/>
                <w:bCs/>
                <w:sz w:val="22"/>
                <w:szCs w:val="22"/>
              </w:rPr>
              <w:t> </w:t>
            </w:r>
          </w:p>
        </w:tc>
        <w:tc>
          <w:tcPr>
            <w:tcW w:w="1984" w:type="dxa"/>
            <w:gridSpan w:val="2"/>
            <w:tcBorders>
              <w:top w:val="nil"/>
              <w:left w:val="nil"/>
              <w:bottom w:val="nil"/>
              <w:right w:val="nil"/>
            </w:tcBorders>
            <w:shd w:val="clear" w:color="auto" w:fill="auto"/>
            <w:noWrap/>
            <w:vAlign w:val="bottom"/>
            <w:hideMark/>
          </w:tcPr>
          <w:p w:rsidR="003B7C0C" w:rsidRPr="003B7C0C" w:rsidRDefault="003B7C0C" w:rsidP="003B7C0C">
            <w:pPr>
              <w:rPr>
                <w:rFonts w:ascii="Calibri" w:hAnsi="Calibri" w:cs="Calibri"/>
                <w:b/>
                <w:bCs/>
              </w:rPr>
            </w:pPr>
            <w:proofErr w:type="spellStart"/>
            <w:r w:rsidRPr="003B7C0C">
              <w:rPr>
                <w:rFonts w:ascii="Calibri" w:hAnsi="Calibri" w:cs="Calibri"/>
                <w:b/>
                <w:bCs/>
                <w:sz w:val="22"/>
                <w:szCs w:val="22"/>
              </w:rPr>
              <w:t>Н.В.Гамалюк</w:t>
            </w:r>
            <w:proofErr w:type="spellEnd"/>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rFonts w:ascii="Calibri" w:hAnsi="Calibri" w:cs="Calibri"/>
                <w:b/>
                <w:bCs/>
              </w:rPr>
            </w:pPr>
          </w:p>
        </w:tc>
        <w:tc>
          <w:tcPr>
            <w:tcW w:w="127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91"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19"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r>
      <w:tr w:rsidR="00CD0A22" w:rsidRPr="00CD0A22" w:rsidTr="00650D5C">
        <w:trPr>
          <w:trHeight w:val="300"/>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92"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850"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3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91"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19"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r>
      <w:tr w:rsidR="00CD0A22" w:rsidRPr="00CD0A22" w:rsidTr="00650D5C">
        <w:trPr>
          <w:trHeight w:val="300"/>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92"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850"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3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91"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19"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r>
      <w:tr w:rsidR="00CD0A22" w:rsidRPr="00CD0A22" w:rsidTr="00650D5C">
        <w:trPr>
          <w:trHeight w:val="300"/>
        </w:trPr>
        <w:tc>
          <w:tcPr>
            <w:tcW w:w="2127"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992"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850"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3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708"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5"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191"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19"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c>
          <w:tcPr>
            <w:tcW w:w="1276" w:type="dxa"/>
            <w:tcBorders>
              <w:top w:val="nil"/>
              <w:left w:val="nil"/>
              <w:bottom w:val="nil"/>
              <w:right w:val="nil"/>
            </w:tcBorders>
            <w:shd w:val="clear" w:color="auto" w:fill="auto"/>
            <w:noWrap/>
            <w:vAlign w:val="bottom"/>
            <w:hideMark/>
          </w:tcPr>
          <w:p w:rsidR="003B7C0C" w:rsidRPr="003B7C0C" w:rsidRDefault="003B7C0C" w:rsidP="003B7C0C">
            <w:pPr>
              <w:rPr>
                <w:sz w:val="20"/>
                <w:szCs w:val="20"/>
              </w:rPr>
            </w:pPr>
          </w:p>
        </w:tc>
      </w:tr>
    </w:tbl>
    <w:p w:rsidR="003B7C0C" w:rsidRPr="00CD0A22" w:rsidRDefault="003B7C0C" w:rsidP="003B71DE">
      <w:pPr>
        <w:rPr>
          <w:sz w:val="28"/>
          <w:szCs w:val="28"/>
        </w:rPr>
      </w:pPr>
    </w:p>
    <w:sectPr w:rsidR="003B7C0C" w:rsidRPr="00CD0A22" w:rsidSect="00DF0228">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9AA" w:rsidRDefault="001419AA" w:rsidP="0052052C">
      <w:r>
        <w:separator/>
      </w:r>
    </w:p>
  </w:endnote>
  <w:endnote w:type="continuationSeparator" w:id="0">
    <w:p w:rsidR="001419AA" w:rsidRDefault="001419AA" w:rsidP="0052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1EF" w:rsidRDefault="00340BB0" w:rsidP="000A5FBB">
    <w:pPr>
      <w:pStyle w:val="a7"/>
      <w:framePr w:wrap="around" w:vAnchor="text" w:hAnchor="margin" w:xAlign="right" w:y="1"/>
      <w:rPr>
        <w:rStyle w:val="a5"/>
      </w:rPr>
    </w:pPr>
    <w:r>
      <w:rPr>
        <w:rStyle w:val="a5"/>
      </w:rPr>
      <w:fldChar w:fldCharType="begin"/>
    </w:r>
    <w:r w:rsidR="00CF7E24">
      <w:rPr>
        <w:rStyle w:val="a5"/>
      </w:rPr>
      <w:instrText xml:space="preserve">PAGE  </w:instrText>
    </w:r>
    <w:r>
      <w:rPr>
        <w:rStyle w:val="a5"/>
      </w:rPr>
      <w:fldChar w:fldCharType="end"/>
    </w:r>
  </w:p>
  <w:p w:rsidR="008B01EF" w:rsidRDefault="001419AA" w:rsidP="003D045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1EF" w:rsidRDefault="00340BB0" w:rsidP="000A5FBB">
    <w:pPr>
      <w:pStyle w:val="a7"/>
      <w:framePr w:wrap="around" w:vAnchor="text" w:hAnchor="margin" w:xAlign="right" w:y="1"/>
      <w:rPr>
        <w:rStyle w:val="a5"/>
      </w:rPr>
    </w:pPr>
    <w:r>
      <w:rPr>
        <w:rStyle w:val="a5"/>
      </w:rPr>
      <w:fldChar w:fldCharType="begin"/>
    </w:r>
    <w:r w:rsidR="00CF7E24">
      <w:rPr>
        <w:rStyle w:val="a5"/>
      </w:rPr>
      <w:instrText xml:space="preserve">PAGE  </w:instrText>
    </w:r>
    <w:r>
      <w:rPr>
        <w:rStyle w:val="a5"/>
      </w:rPr>
      <w:fldChar w:fldCharType="separate"/>
    </w:r>
    <w:r w:rsidR="00DB5F15">
      <w:rPr>
        <w:rStyle w:val="a5"/>
        <w:noProof/>
      </w:rPr>
      <w:t>20</w:t>
    </w:r>
    <w:r>
      <w:rPr>
        <w:rStyle w:val="a5"/>
      </w:rPr>
      <w:fldChar w:fldCharType="end"/>
    </w:r>
  </w:p>
  <w:p w:rsidR="008B01EF" w:rsidRDefault="001419AA" w:rsidP="003D045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9AA" w:rsidRDefault="001419AA" w:rsidP="0052052C">
      <w:r>
        <w:separator/>
      </w:r>
    </w:p>
  </w:footnote>
  <w:footnote w:type="continuationSeparator" w:id="0">
    <w:p w:rsidR="001419AA" w:rsidRDefault="001419AA" w:rsidP="005205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1EF" w:rsidRDefault="00340BB0" w:rsidP="00952500">
    <w:pPr>
      <w:pStyle w:val="a3"/>
      <w:framePr w:wrap="around" w:vAnchor="text" w:hAnchor="margin" w:xAlign="center" w:y="1"/>
      <w:rPr>
        <w:rStyle w:val="a5"/>
      </w:rPr>
    </w:pPr>
    <w:r>
      <w:rPr>
        <w:rStyle w:val="a5"/>
      </w:rPr>
      <w:fldChar w:fldCharType="begin"/>
    </w:r>
    <w:r w:rsidR="00CF7E24">
      <w:rPr>
        <w:rStyle w:val="a5"/>
      </w:rPr>
      <w:instrText xml:space="preserve">PAGE  </w:instrText>
    </w:r>
    <w:r>
      <w:rPr>
        <w:rStyle w:val="a5"/>
      </w:rPr>
      <w:fldChar w:fldCharType="end"/>
    </w:r>
  </w:p>
  <w:p w:rsidR="008B01EF" w:rsidRDefault="001419A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F0C6D"/>
    <w:multiLevelType w:val="hybridMultilevel"/>
    <w:tmpl w:val="C5283534"/>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2B38FA"/>
    <w:multiLevelType w:val="hybridMultilevel"/>
    <w:tmpl w:val="22F2EA7E"/>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021469"/>
    <w:multiLevelType w:val="hybridMultilevel"/>
    <w:tmpl w:val="880A777A"/>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693A3C"/>
    <w:multiLevelType w:val="hybridMultilevel"/>
    <w:tmpl w:val="87F07604"/>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352C06"/>
    <w:multiLevelType w:val="hybridMultilevel"/>
    <w:tmpl w:val="5A2CC542"/>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EF5894"/>
    <w:multiLevelType w:val="hybridMultilevel"/>
    <w:tmpl w:val="F9ACDE40"/>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F7E24"/>
    <w:rsid w:val="00001908"/>
    <w:rsid w:val="00011902"/>
    <w:rsid w:val="000251AA"/>
    <w:rsid w:val="00031E7E"/>
    <w:rsid w:val="0005172D"/>
    <w:rsid w:val="00056694"/>
    <w:rsid w:val="00064EFF"/>
    <w:rsid w:val="000718ED"/>
    <w:rsid w:val="000C672E"/>
    <w:rsid w:val="000F4694"/>
    <w:rsid w:val="00123E6E"/>
    <w:rsid w:val="00130BAD"/>
    <w:rsid w:val="00131136"/>
    <w:rsid w:val="001419AA"/>
    <w:rsid w:val="001443B4"/>
    <w:rsid w:val="001662C2"/>
    <w:rsid w:val="001702F3"/>
    <w:rsid w:val="00190AE8"/>
    <w:rsid w:val="00194F21"/>
    <w:rsid w:val="001A5184"/>
    <w:rsid w:val="001B4334"/>
    <w:rsid w:val="001C5AAB"/>
    <w:rsid w:val="001E6E94"/>
    <w:rsid w:val="00217FE2"/>
    <w:rsid w:val="00241E7A"/>
    <w:rsid w:val="00272716"/>
    <w:rsid w:val="00293870"/>
    <w:rsid w:val="002A0439"/>
    <w:rsid w:val="002A59C8"/>
    <w:rsid w:val="002C40EC"/>
    <w:rsid w:val="002C7E43"/>
    <w:rsid w:val="002D601C"/>
    <w:rsid w:val="002F0199"/>
    <w:rsid w:val="002F256A"/>
    <w:rsid w:val="002F4C01"/>
    <w:rsid w:val="002F665E"/>
    <w:rsid w:val="003128DA"/>
    <w:rsid w:val="003148A2"/>
    <w:rsid w:val="00317312"/>
    <w:rsid w:val="003408B2"/>
    <w:rsid w:val="00340BB0"/>
    <w:rsid w:val="00342731"/>
    <w:rsid w:val="00362B21"/>
    <w:rsid w:val="00377CF9"/>
    <w:rsid w:val="003B06E5"/>
    <w:rsid w:val="003B71DE"/>
    <w:rsid w:val="003B7C0C"/>
    <w:rsid w:val="003D6A5F"/>
    <w:rsid w:val="003E1B9E"/>
    <w:rsid w:val="003F0DFC"/>
    <w:rsid w:val="00405A57"/>
    <w:rsid w:val="0042654B"/>
    <w:rsid w:val="00462BF2"/>
    <w:rsid w:val="00472675"/>
    <w:rsid w:val="004729FD"/>
    <w:rsid w:val="0048031E"/>
    <w:rsid w:val="00484F5D"/>
    <w:rsid w:val="004C01BC"/>
    <w:rsid w:val="004E05FC"/>
    <w:rsid w:val="004F2C29"/>
    <w:rsid w:val="005117B8"/>
    <w:rsid w:val="005120E3"/>
    <w:rsid w:val="005146F6"/>
    <w:rsid w:val="00516357"/>
    <w:rsid w:val="0052052C"/>
    <w:rsid w:val="00524E78"/>
    <w:rsid w:val="00526B06"/>
    <w:rsid w:val="00531B10"/>
    <w:rsid w:val="005324B8"/>
    <w:rsid w:val="00537F4D"/>
    <w:rsid w:val="00576524"/>
    <w:rsid w:val="00581230"/>
    <w:rsid w:val="0059117B"/>
    <w:rsid w:val="005A158B"/>
    <w:rsid w:val="005D70E7"/>
    <w:rsid w:val="005F4924"/>
    <w:rsid w:val="00601283"/>
    <w:rsid w:val="00601A66"/>
    <w:rsid w:val="00603714"/>
    <w:rsid w:val="00607042"/>
    <w:rsid w:val="0061444F"/>
    <w:rsid w:val="0063217B"/>
    <w:rsid w:val="00650D5C"/>
    <w:rsid w:val="00677973"/>
    <w:rsid w:val="00685DA2"/>
    <w:rsid w:val="006875B8"/>
    <w:rsid w:val="006A06D3"/>
    <w:rsid w:val="006A35FA"/>
    <w:rsid w:val="006C330C"/>
    <w:rsid w:val="006D0C88"/>
    <w:rsid w:val="006E35AB"/>
    <w:rsid w:val="006E61E3"/>
    <w:rsid w:val="006E7317"/>
    <w:rsid w:val="007A21AB"/>
    <w:rsid w:val="007B5126"/>
    <w:rsid w:val="007B612C"/>
    <w:rsid w:val="007D0E50"/>
    <w:rsid w:val="007D661B"/>
    <w:rsid w:val="007E3C16"/>
    <w:rsid w:val="007E7A3C"/>
    <w:rsid w:val="007F0E02"/>
    <w:rsid w:val="007F1059"/>
    <w:rsid w:val="007F11B6"/>
    <w:rsid w:val="0081062E"/>
    <w:rsid w:val="00846C89"/>
    <w:rsid w:val="008506B8"/>
    <w:rsid w:val="00863870"/>
    <w:rsid w:val="008A0E69"/>
    <w:rsid w:val="008A3F19"/>
    <w:rsid w:val="008C68E2"/>
    <w:rsid w:val="008D3371"/>
    <w:rsid w:val="008E236E"/>
    <w:rsid w:val="008F03E7"/>
    <w:rsid w:val="00900CD7"/>
    <w:rsid w:val="00901FBE"/>
    <w:rsid w:val="00965073"/>
    <w:rsid w:val="00975D04"/>
    <w:rsid w:val="00982858"/>
    <w:rsid w:val="00986D0C"/>
    <w:rsid w:val="009B2005"/>
    <w:rsid w:val="009B555D"/>
    <w:rsid w:val="009E3B6C"/>
    <w:rsid w:val="00A074DD"/>
    <w:rsid w:val="00A36D26"/>
    <w:rsid w:val="00A472F7"/>
    <w:rsid w:val="00A53E5C"/>
    <w:rsid w:val="00A60EFB"/>
    <w:rsid w:val="00A61B27"/>
    <w:rsid w:val="00AB3E39"/>
    <w:rsid w:val="00AD2BD0"/>
    <w:rsid w:val="00AD48CE"/>
    <w:rsid w:val="00AE0CC7"/>
    <w:rsid w:val="00B073E2"/>
    <w:rsid w:val="00B10C4A"/>
    <w:rsid w:val="00B125A7"/>
    <w:rsid w:val="00B34A0D"/>
    <w:rsid w:val="00B42D1E"/>
    <w:rsid w:val="00B5124F"/>
    <w:rsid w:val="00B66DA7"/>
    <w:rsid w:val="00B6738B"/>
    <w:rsid w:val="00B73EC5"/>
    <w:rsid w:val="00B74F5E"/>
    <w:rsid w:val="00B82D50"/>
    <w:rsid w:val="00BB0566"/>
    <w:rsid w:val="00BD6441"/>
    <w:rsid w:val="00BE24C2"/>
    <w:rsid w:val="00BE5327"/>
    <w:rsid w:val="00BF1024"/>
    <w:rsid w:val="00C22DD6"/>
    <w:rsid w:val="00C2413C"/>
    <w:rsid w:val="00C36CD3"/>
    <w:rsid w:val="00C41520"/>
    <w:rsid w:val="00C46205"/>
    <w:rsid w:val="00C559F6"/>
    <w:rsid w:val="00C65AEA"/>
    <w:rsid w:val="00C86478"/>
    <w:rsid w:val="00C86F15"/>
    <w:rsid w:val="00CC6C75"/>
    <w:rsid w:val="00CD0A22"/>
    <w:rsid w:val="00CD25AA"/>
    <w:rsid w:val="00CD345A"/>
    <w:rsid w:val="00CE0E74"/>
    <w:rsid w:val="00CE35C2"/>
    <w:rsid w:val="00CF11F6"/>
    <w:rsid w:val="00CF7E24"/>
    <w:rsid w:val="00D02BE0"/>
    <w:rsid w:val="00D03F5D"/>
    <w:rsid w:val="00D06673"/>
    <w:rsid w:val="00D10EB3"/>
    <w:rsid w:val="00D13BDE"/>
    <w:rsid w:val="00D3068D"/>
    <w:rsid w:val="00D51008"/>
    <w:rsid w:val="00D62EAD"/>
    <w:rsid w:val="00D6778B"/>
    <w:rsid w:val="00D83A69"/>
    <w:rsid w:val="00D91273"/>
    <w:rsid w:val="00DB5F15"/>
    <w:rsid w:val="00E16721"/>
    <w:rsid w:val="00E23148"/>
    <w:rsid w:val="00E331DD"/>
    <w:rsid w:val="00E350E6"/>
    <w:rsid w:val="00E600EC"/>
    <w:rsid w:val="00E62C77"/>
    <w:rsid w:val="00E70518"/>
    <w:rsid w:val="00E80781"/>
    <w:rsid w:val="00E86A84"/>
    <w:rsid w:val="00E8795B"/>
    <w:rsid w:val="00E96896"/>
    <w:rsid w:val="00EA6D23"/>
    <w:rsid w:val="00EA795A"/>
    <w:rsid w:val="00EB5C78"/>
    <w:rsid w:val="00EC0BC1"/>
    <w:rsid w:val="00EC6F97"/>
    <w:rsid w:val="00EE7111"/>
    <w:rsid w:val="00EF5BD5"/>
    <w:rsid w:val="00F001A4"/>
    <w:rsid w:val="00F103E3"/>
    <w:rsid w:val="00F109C5"/>
    <w:rsid w:val="00F460F2"/>
    <w:rsid w:val="00F50F7F"/>
    <w:rsid w:val="00F54646"/>
    <w:rsid w:val="00F80299"/>
    <w:rsid w:val="00F81CB9"/>
    <w:rsid w:val="00FA0F06"/>
    <w:rsid w:val="00FA0FB5"/>
    <w:rsid w:val="00FA16D7"/>
    <w:rsid w:val="00FC146D"/>
    <w:rsid w:val="00FD0748"/>
    <w:rsid w:val="00FD7DC0"/>
    <w:rsid w:val="00FE3817"/>
    <w:rsid w:val="00FE4F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2A83A3-9317-4ADE-B5F0-35BB766EE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E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CF7E2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rsid w:val="00CF7E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F7E2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uiPriority w:val="99"/>
    <w:rsid w:val="00CF7E24"/>
    <w:pPr>
      <w:tabs>
        <w:tab w:val="center" w:pos="4677"/>
        <w:tab w:val="right" w:pos="9355"/>
      </w:tabs>
    </w:pPr>
  </w:style>
  <w:style w:type="character" w:customStyle="1" w:styleId="a4">
    <w:name w:val="Верхний колонтитул Знак"/>
    <w:basedOn w:val="a0"/>
    <w:link w:val="a3"/>
    <w:uiPriority w:val="99"/>
    <w:rsid w:val="00CF7E24"/>
    <w:rPr>
      <w:rFonts w:ascii="Times New Roman" w:eastAsia="Times New Roman" w:hAnsi="Times New Roman" w:cs="Times New Roman"/>
      <w:sz w:val="24"/>
      <w:szCs w:val="24"/>
      <w:lang w:eastAsia="ru-RU"/>
    </w:rPr>
  </w:style>
  <w:style w:type="character" w:styleId="a5">
    <w:name w:val="page number"/>
    <w:basedOn w:val="a0"/>
    <w:uiPriority w:val="99"/>
    <w:rsid w:val="00CF7E24"/>
    <w:rPr>
      <w:rFonts w:cs="Times New Roman"/>
    </w:rPr>
  </w:style>
  <w:style w:type="paragraph" w:styleId="a6">
    <w:name w:val="Normal (Web)"/>
    <w:basedOn w:val="a"/>
    <w:uiPriority w:val="99"/>
    <w:rsid w:val="00CF7E24"/>
    <w:pPr>
      <w:spacing w:before="100" w:beforeAutospacing="1" w:after="100" w:afterAutospacing="1"/>
    </w:pPr>
    <w:rPr>
      <w:color w:val="3A3C91"/>
    </w:rPr>
  </w:style>
  <w:style w:type="paragraph" w:styleId="HTML">
    <w:name w:val="HTML Preformatted"/>
    <w:basedOn w:val="a"/>
    <w:link w:val="HTML0"/>
    <w:uiPriority w:val="99"/>
    <w:rsid w:val="00CF7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F7E24"/>
    <w:rPr>
      <w:rFonts w:ascii="Courier New" w:eastAsia="Times New Roman" w:hAnsi="Courier New" w:cs="Courier New"/>
      <w:sz w:val="20"/>
      <w:szCs w:val="20"/>
      <w:lang w:eastAsia="ru-RU"/>
    </w:rPr>
  </w:style>
  <w:style w:type="paragraph" w:styleId="3">
    <w:name w:val="Body Text Indent 3"/>
    <w:basedOn w:val="a"/>
    <w:link w:val="30"/>
    <w:uiPriority w:val="99"/>
    <w:rsid w:val="00CF7E24"/>
    <w:pPr>
      <w:spacing w:after="120"/>
      <w:ind w:left="283"/>
    </w:pPr>
    <w:rPr>
      <w:sz w:val="16"/>
      <w:szCs w:val="16"/>
    </w:rPr>
  </w:style>
  <w:style w:type="character" w:customStyle="1" w:styleId="30">
    <w:name w:val="Основной текст с отступом 3 Знак"/>
    <w:basedOn w:val="a0"/>
    <w:link w:val="3"/>
    <w:uiPriority w:val="99"/>
    <w:rsid w:val="00CF7E24"/>
    <w:rPr>
      <w:rFonts w:ascii="Times New Roman" w:eastAsia="Times New Roman" w:hAnsi="Times New Roman" w:cs="Times New Roman"/>
      <w:sz w:val="16"/>
      <w:szCs w:val="16"/>
      <w:lang w:eastAsia="ru-RU"/>
    </w:rPr>
  </w:style>
  <w:style w:type="paragraph" w:customStyle="1" w:styleId="Default">
    <w:name w:val="Default"/>
    <w:uiPriority w:val="99"/>
    <w:rsid w:val="00CF7E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footer"/>
    <w:basedOn w:val="a"/>
    <w:link w:val="a8"/>
    <w:uiPriority w:val="99"/>
    <w:rsid w:val="00CF7E24"/>
    <w:pPr>
      <w:tabs>
        <w:tab w:val="center" w:pos="4677"/>
        <w:tab w:val="right" w:pos="9355"/>
      </w:tabs>
    </w:pPr>
  </w:style>
  <w:style w:type="character" w:customStyle="1" w:styleId="a8">
    <w:name w:val="Нижний колонтитул Знак"/>
    <w:basedOn w:val="a0"/>
    <w:link w:val="a7"/>
    <w:uiPriority w:val="99"/>
    <w:rsid w:val="00CF7E2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E7317"/>
    <w:rPr>
      <w:rFonts w:ascii="Segoe UI" w:hAnsi="Segoe UI" w:cs="Segoe UI"/>
      <w:sz w:val="18"/>
      <w:szCs w:val="18"/>
    </w:rPr>
  </w:style>
  <w:style w:type="character" w:customStyle="1" w:styleId="aa">
    <w:name w:val="Текст выноски Знак"/>
    <w:basedOn w:val="a0"/>
    <w:link w:val="a9"/>
    <w:uiPriority w:val="99"/>
    <w:semiHidden/>
    <w:rsid w:val="006E731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118583">
      <w:bodyDiv w:val="1"/>
      <w:marLeft w:val="0"/>
      <w:marRight w:val="0"/>
      <w:marTop w:val="0"/>
      <w:marBottom w:val="0"/>
      <w:divBdr>
        <w:top w:val="none" w:sz="0" w:space="0" w:color="auto"/>
        <w:left w:val="none" w:sz="0" w:space="0" w:color="auto"/>
        <w:bottom w:val="none" w:sz="0" w:space="0" w:color="auto"/>
        <w:right w:val="none" w:sz="0" w:space="0" w:color="auto"/>
      </w:divBdr>
    </w:div>
    <w:div w:id="202928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935EFC-F629-4188-B4B5-E88494641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3831</Words>
  <Characters>21843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Лида</cp:lastModifiedBy>
  <cp:revision>122</cp:revision>
  <cp:lastPrinted>2015-12-17T01:24:00Z</cp:lastPrinted>
  <dcterms:created xsi:type="dcterms:W3CDTF">2013-11-13T02:34:00Z</dcterms:created>
  <dcterms:modified xsi:type="dcterms:W3CDTF">2015-12-21T07:38:00Z</dcterms:modified>
</cp:coreProperties>
</file>