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F0" w:rsidRDefault="007A7DF0" w:rsidP="008514CC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 w:rsidRPr="00657D98">
        <w:rPr>
          <w:color w:val="000000"/>
        </w:rPr>
        <w:t>Приложение № 6 к муниципальной</w:t>
      </w:r>
      <w:r>
        <w:rPr>
          <w:color w:val="000000"/>
        </w:rPr>
        <w:t xml:space="preserve"> </w:t>
      </w:r>
      <w:r w:rsidRPr="00657D98">
        <w:rPr>
          <w:color w:val="000000"/>
        </w:rPr>
        <w:t>Программе</w:t>
      </w:r>
    </w:p>
    <w:p w:rsidR="007A7DF0" w:rsidRPr="00657D98" w:rsidRDefault="007A7DF0" w:rsidP="008514CC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 w:rsidRPr="00657D98">
        <w:rPr>
          <w:color w:val="000000"/>
        </w:rPr>
        <w:t>«Развитие культуры»</w:t>
      </w:r>
      <w:r>
        <w:rPr>
          <w:color w:val="000000"/>
        </w:rPr>
        <w:t xml:space="preserve"> </w:t>
      </w:r>
      <w:r w:rsidRPr="00657D98">
        <w:rPr>
          <w:color w:val="000000"/>
        </w:rPr>
        <w:t>на 2014-2016гг.</w:t>
      </w:r>
    </w:p>
    <w:p w:rsidR="007A7DF0" w:rsidRPr="002C25D4" w:rsidRDefault="007A7DF0" w:rsidP="008514CC">
      <w:pPr>
        <w:autoSpaceDE w:val="0"/>
        <w:autoSpaceDN w:val="0"/>
        <w:adjustRightInd w:val="0"/>
        <w:ind w:left="5580" w:firstLine="720"/>
        <w:outlineLvl w:val="0"/>
        <w:rPr>
          <w:color w:val="000000"/>
          <w:sz w:val="28"/>
          <w:szCs w:val="28"/>
        </w:rPr>
      </w:pPr>
    </w:p>
    <w:p w:rsidR="007A7DF0" w:rsidRPr="002C25D4" w:rsidRDefault="007A7DF0" w:rsidP="008514CC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A7DF0" w:rsidRPr="0022084E" w:rsidRDefault="007A7DF0" w:rsidP="008514CC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4</w:t>
      </w:r>
      <w:r w:rsidRPr="0022084E">
        <w:rPr>
          <w:rFonts w:ascii="Times New Roman" w:hAnsi="Times New Roman" w:cs="Times New Roman"/>
          <w:color w:val="000000"/>
          <w:sz w:val="28"/>
          <w:szCs w:val="28"/>
        </w:rPr>
        <w:t xml:space="preserve">. «Обеспечение условий реализации программы </w:t>
      </w:r>
    </w:p>
    <w:p w:rsidR="007A7DF0" w:rsidRPr="0022084E" w:rsidRDefault="007A7DF0" w:rsidP="008514CC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2084E">
        <w:rPr>
          <w:rFonts w:ascii="Times New Roman" w:hAnsi="Times New Roman" w:cs="Times New Roman"/>
          <w:color w:val="000000"/>
          <w:sz w:val="28"/>
          <w:szCs w:val="28"/>
        </w:rPr>
        <w:t xml:space="preserve">и прочие мероприятия», </w:t>
      </w:r>
      <w:proofErr w:type="gramStart"/>
      <w:r w:rsidRPr="0022084E">
        <w:rPr>
          <w:rFonts w:ascii="Times New Roman" w:hAnsi="Times New Roman" w:cs="Times New Roman"/>
          <w:color w:val="000000"/>
          <w:sz w:val="28"/>
          <w:szCs w:val="28"/>
        </w:rPr>
        <w:t>реализуемая</w:t>
      </w:r>
      <w:proofErr w:type="gramEnd"/>
      <w:r w:rsidRPr="0022084E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муниципальной</w:t>
      </w:r>
    </w:p>
    <w:p w:rsidR="007A7DF0" w:rsidRPr="0022084E" w:rsidRDefault="007A7DF0" w:rsidP="008514CC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2084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«Развитие культуры» </w:t>
      </w:r>
      <w:r>
        <w:rPr>
          <w:rFonts w:ascii="Times New Roman" w:hAnsi="Times New Roman" w:cs="Times New Roman"/>
          <w:color w:val="000000"/>
          <w:sz w:val="28"/>
          <w:szCs w:val="28"/>
        </w:rPr>
        <w:t>на 2014-2016гг.</w:t>
      </w:r>
    </w:p>
    <w:p w:rsidR="007A7DF0" w:rsidRPr="002C25D4" w:rsidRDefault="007A7DF0" w:rsidP="008514CC">
      <w:pPr>
        <w:pStyle w:val="ConsPlusTitle"/>
        <w:widowControl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A7DF0" w:rsidRPr="0022084E" w:rsidRDefault="007A7DF0" w:rsidP="0022084E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2084E">
        <w:rPr>
          <w:rFonts w:ascii="Times New Roman" w:hAnsi="Times New Roman" w:cs="Times New Roman"/>
          <w:color w:val="000000"/>
          <w:sz w:val="28"/>
          <w:szCs w:val="28"/>
        </w:rPr>
        <w:t>1. Паспорт подпрограммы</w:t>
      </w:r>
    </w:p>
    <w:p w:rsidR="007A7DF0" w:rsidRPr="002C25D4" w:rsidRDefault="007A7DF0" w:rsidP="008514CC">
      <w:pPr>
        <w:pStyle w:val="ConsPlusTitle"/>
        <w:widowControl/>
        <w:tabs>
          <w:tab w:val="left" w:pos="5040"/>
          <w:tab w:val="left" w:pos="5220"/>
        </w:tabs>
        <w:ind w:left="360" w:firstLine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20"/>
      </w:tblGrid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20" w:type="dxa"/>
          </w:tcPr>
          <w:p w:rsidR="007A7DF0" w:rsidRPr="002C25D4" w:rsidRDefault="007A7DF0" w:rsidP="0022084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программы, в рамках которой реализуется подпрограмма</w:t>
            </w:r>
          </w:p>
          <w:p w:rsidR="007A7DF0" w:rsidRPr="002C25D4" w:rsidRDefault="007A7DF0" w:rsidP="008514CC">
            <w:pPr>
              <w:pStyle w:val="ConsPlusNorma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7A7DF0" w:rsidRPr="002C25D4" w:rsidRDefault="007A7DF0" w:rsidP="0022084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Муниципальная </w:t>
            </w: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программа «Развитие культуры»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на 2014-2016гг.</w:t>
            </w: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120" w:type="dxa"/>
          </w:tcPr>
          <w:p w:rsidR="007A7DF0" w:rsidRPr="002C25D4" w:rsidRDefault="007A7DF0" w:rsidP="0022084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20" w:type="dxa"/>
          </w:tcPr>
          <w:p w:rsidR="007A7DF0" w:rsidRPr="002C25D4" w:rsidRDefault="007A7DF0" w:rsidP="0022084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Муниципальные </w:t>
            </w: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учреж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дения культуры и </w:t>
            </w: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дополнительного образования</w:t>
            </w: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7A7DF0" w:rsidRPr="002C25D4" w:rsidRDefault="007A7DF0" w:rsidP="0022084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в области культуры 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подпрограммы</w:t>
            </w:r>
          </w:p>
          <w:p w:rsidR="007A7DF0" w:rsidRPr="002C25D4" w:rsidRDefault="007A7DF0" w:rsidP="008514CC">
            <w:pPr>
              <w:pStyle w:val="ConsPlusNorma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7A7DF0" w:rsidRPr="002C25D4" w:rsidRDefault="007A7DF0" w:rsidP="0022084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A7DF0" w:rsidRPr="002C25D4" w:rsidRDefault="007A7DF0" w:rsidP="00A061DA">
            <w:pPr>
              <w:pStyle w:val="ConsPlusNormal"/>
              <w:widowControl/>
              <w:numPr>
                <w:ilvl w:val="0"/>
                <w:numId w:val="6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непрерывного профессионального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в области культуры;</w:t>
            </w:r>
          </w:p>
          <w:p w:rsidR="007A7DF0" w:rsidRPr="002C25D4" w:rsidRDefault="007A7DF0" w:rsidP="00A061DA">
            <w:pPr>
              <w:pStyle w:val="ConsPlusNormal"/>
              <w:widowControl/>
              <w:numPr>
                <w:ilvl w:val="0"/>
                <w:numId w:val="6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внедрение информационно-коммуникационных технологий в отрасли «культура», развитие информационных ресурсов;</w:t>
            </w:r>
          </w:p>
          <w:p w:rsidR="007A7DF0" w:rsidRPr="002C25D4" w:rsidRDefault="007A7DF0" w:rsidP="00A061DA">
            <w:pPr>
              <w:pStyle w:val="ConsPlusNormal"/>
              <w:widowControl/>
              <w:numPr>
                <w:ilvl w:val="0"/>
                <w:numId w:val="6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отрасли «культура»;</w:t>
            </w:r>
          </w:p>
          <w:p w:rsidR="007A7DF0" w:rsidRPr="004D3DDE" w:rsidRDefault="007A7DF0" w:rsidP="004D3DDE">
            <w:pPr>
              <w:pStyle w:val="ConsPlusNormal"/>
              <w:widowControl/>
              <w:numPr>
                <w:ilvl w:val="0"/>
                <w:numId w:val="6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ечение эффективного управления в</w:t>
            </w:r>
            <w:r w:rsidRPr="004D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отрасли «культура»</w:t>
            </w:r>
          </w:p>
          <w:p w:rsidR="007A7DF0" w:rsidRPr="002C25D4" w:rsidRDefault="007A7DF0" w:rsidP="004D3DD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20" w:type="dxa"/>
          </w:tcPr>
          <w:p w:rsidR="007A7DF0" w:rsidRPr="002C25D4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детей, привлекаемых к участию в творческих мероприятиях, в общем числе детей;</w:t>
            </w:r>
          </w:p>
          <w:p w:rsidR="007A7DF0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специалистов, повысивших квалификацию, прошедших переподготовку, обученных на семинарах и других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мероприятиях;</w:t>
            </w:r>
          </w:p>
          <w:p w:rsidR="007A7DF0" w:rsidRPr="002C25D4" w:rsidRDefault="007A7DF0" w:rsidP="005A0C8B">
            <w:pPr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</w:t>
            </w:r>
            <w:r w:rsidRPr="002C25D4">
              <w:rPr>
                <w:color w:val="000000"/>
                <w:sz w:val="28"/>
                <w:szCs w:val="28"/>
              </w:rPr>
              <w:t xml:space="preserve"> музеев, имеющих сайт в сети Интернет, в общем количестве музеев;</w:t>
            </w:r>
          </w:p>
          <w:p w:rsidR="007A7DF0" w:rsidRPr="002C25D4" w:rsidRDefault="007A7DF0" w:rsidP="005A0C8B">
            <w:pPr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доля театров, имеющих сайт в сети Интернет;</w:t>
            </w:r>
          </w:p>
          <w:p w:rsidR="007A7DF0" w:rsidRPr="002C25D4" w:rsidRDefault="007A7DF0" w:rsidP="005A0C8B">
            <w:pPr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библиотек;</w:t>
            </w:r>
          </w:p>
          <w:p w:rsidR="007A7DF0" w:rsidRPr="002C25D4" w:rsidRDefault="007A7DF0" w:rsidP="005A0C8B">
            <w:pPr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 xml:space="preserve">количество библиографических записей </w:t>
            </w:r>
          </w:p>
          <w:p w:rsidR="007A7DF0" w:rsidRPr="002C25D4" w:rsidRDefault="007A7DF0" w:rsidP="005A0C8B">
            <w:pPr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в электронных к</w:t>
            </w:r>
            <w:r>
              <w:rPr>
                <w:color w:val="000000"/>
                <w:sz w:val="28"/>
                <w:szCs w:val="28"/>
              </w:rPr>
              <w:t xml:space="preserve">аталогах муниципальных </w:t>
            </w:r>
            <w:r w:rsidRPr="002C25D4">
              <w:rPr>
                <w:color w:val="000000"/>
                <w:sz w:val="28"/>
                <w:szCs w:val="28"/>
              </w:rPr>
              <w:t>библиотек;</w:t>
            </w:r>
          </w:p>
          <w:p w:rsidR="007A7DF0" w:rsidRPr="002C25D4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получателей денежных поощрений  лучшим творческим работникам,</w:t>
            </w:r>
            <w:r w:rsidRPr="002C25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работникам организаций культуры и образовательных учреждений в области культуры, талантливой молодежи в сфере культуры и искусства</w:t>
            </w:r>
            <w:r w:rsidRPr="002C25D4">
              <w:rPr>
                <w:color w:val="000000"/>
                <w:sz w:val="28"/>
                <w:szCs w:val="28"/>
              </w:rPr>
              <w:t>;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A7DF0" w:rsidRPr="002C25D4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своевременность </w:t>
            </w:r>
            <w:proofErr w:type="gramStart"/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A7DF0" w:rsidRPr="002C25D4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исполнения расходов главного распо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рядителя за счет средств местного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 (без учета межбюджетных трансфертов, имеющих целевое  назначение, из федерального бюджета);</w:t>
            </w:r>
          </w:p>
          <w:p w:rsidR="007A7DF0" w:rsidRPr="002C25D4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своевременн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ость утверждения муниципальных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заданий подведомственным учреждениям на текущий финансовый год и плановый период;</w:t>
            </w:r>
          </w:p>
          <w:p w:rsidR="007A7DF0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своевременн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ость утверждения муниципальных </w:t>
            </w:r>
            <w:r w:rsidRPr="002C25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заданий подведомственным учреждениям на текущий финансовый год и плановый период</w:t>
            </w:r>
          </w:p>
          <w:p w:rsidR="007A7DF0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58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сроков представления главным распорядителем годовой бюджетной отчетности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A7DF0" w:rsidRPr="00C630E8" w:rsidRDefault="007A7DF0" w:rsidP="005A0C8B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630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C630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аконодательства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20" w:type="dxa"/>
          </w:tcPr>
          <w:p w:rsidR="007A7DF0" w:rsidRPr="002C25D4" w:rsidRDefault="007A7DF0" w:rsidP="0022084E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2014 - 2016 годы</w:t>
            </w:r>
          </w:p>
        </w:tc>
      </w:tr>
      <w:tr w:rsidR="007A7DF0" w:rsidRPr="002C25D4" w:rsidTr="007B131B">
        <w:trPr>
          <w:trHeight w:val="5749"/>
        </w:trPr>
        <w:tc>
          <w:tcPr>
            <w:tcW w:w="3348" w:type="dxa"/>
          </w:tcPr>
          <w:p w:rsidR="007A7DF0" w:rsidRPr="002C25D4" w:rsidRDefault="007A7DF0" w:rsidP="0022084E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</w:tcPr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общий объем финансирования за счет средств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25D4">
              <w:rPr>
                <w:color w:val="000000"/>
                <w:sz w:val="28"/>
                <w:szCs w:val="28"/>
              </w:rPr>
              <w:t>бюджета –</w:t>
            </w:r>
            <w:r>
              <w:rPr>
                <w:color w:val="000000"/>
                <w:sz w:val="28"/>
                <w:szCs w:val="28"/>
              </w:rPr>
              <w:t xml:space="preserve">73 245,2 </w:t>
            </w:r>
            <w:r w:rsidRPr="002C25D4">
              <w:rPr>
                <w:color w:val="000000"/>
                <w:sz w:val="28"/>
                <w:szCs w:val="28"/>
              </w:rPr>
              <w:t>тыс. рублей, из них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местный бюджет – 70 933,4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 – 248,5 тыс. руб.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федеральный бюджет – 159,0 тыс. руб. 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1 687,8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по годам: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2014 год –</w:t>
            </w:r>
            <w:r>
              <w:rPr>
                <w:color w:val="000000"/>
                <w:sz w:val="28"/>
                <w:szCs w:val="28"/>
              </w:rPr>
              <w:t xml:space="preserve"> 23 965,2 </w:t>
            </w:r>
            <w:r w:rsidRPr="002C25D4">
              <w:rPr>
                <w:color w:val="000000"/>
                <w:sz w:val="28"/>
                <w:szCs w:val="28"/>
              </w:rPr>
              <w:t>тыс. руб</w:t>
            </w:r>
            <w:r>
              <w:rPr>
                <w:color w:val="000000"/>
                <w:sz w:val="28"/>
                <w:szCs w:val="28"/>
              </w:rPr>
              <w:t>лей;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местный бюджет – 23 052,8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</w:t>
            </w:r>
            <w:proofErr w:type="spellEnd"/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 – 296,8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 – 53,0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562,6тыс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2015 год –</w:t>
            </w:r>
            <w:r>
              <w:rPr>
                <w:color w:val="000000"/>
                <w:sz w:val="28"/>
                <w:szCs w:val="28"/>
              </w:rPr>
              <w:t xml:space="preserve"> 24 640 </w:t>
            </w:r>
            <w:r w:rsidRPr="002C25D4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ыс. рублей;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местный бюджет – 23 940,3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 – 84,1тыс. руб.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 – 53,0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562,6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>2016 год –</w:t>
            </w:r>
            <w:r>
              <w:rPr>
                <w:color w:val="000000"/>
                <w:sz w:val="28"/>
                <w:szCs w:val="28"/>
              </w:rPr>
              <w:t xml:space="preserve">24 640 </w:t>
            </w:r>
            <w:r w:rsidRPr="002C25D4">
              <w:rPr>
                <w:color w:val="000000"/>
                <w:sz w:val="28"/>
                <w:szCs w:val="28"/>
              </w:rPr>
              <w:t>тыс. рублей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местный бюджет – 23 940,3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 – 84,1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 – 53,0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7A7DF0" w:rsidRPr="00AB2F71" w:rsidRDefault="007A7DF0" w:rsidP="00220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562,6тыс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</w:tc>
      </w:tr>
      <w:tr w:rsidR="007A7DF0" w:rsidRPr="002C25D4" w:rsidTr="0022084E">
        <w:tc>
          <w:tcPr>
            <w:tcW w:w="3348" w:type="dxa"/>
          </w:tcPr>
          <w:p w:rsidR="007A7DF0" w:rsidRPr="002C25D4" w:rsidRDefault="007A7DF0" w:rsidP="0022084E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2C25D4">
              <w:rPr>
                <w:color w:val="000000"/>
                <w:sz w:val="28"/>
                <w:szCs w:val="28"/>
              </w:rPr>
              <w:t xml:space="preserve">Система организации </w:t>
            </w:r>
            <w:proofErr w:type="gramStart"/>
            <w:r w:rsidRPr="002C25D4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2C25D4">
              <w:rPr>
                <w:color w:val="000000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20" w:type="dxa"/>
          </w:tcPr>
          <w:p w:rsidR="007A7DF0" w:rsidRPr="002C25D4" w:rsidRDefault="007A7DF0" w:rsidP="00D61A52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города</w:t>
            </w:r>
            <w:r w:rsidR="006B2C74">
              <w:rPr>
                <w:color w:val="000000"/>
                <w:sz w:val="28"/>
                <w:szCs w:val="28"/>
              </w:rPr>
              <w:t xml:space="preserve"> Шарыпово</w:t>
            </w:r>
          </w:p>
        </w:tc>
      </w:tr>
    </w:tbl>
    <w:p w:rsidR="007A7DF0" w:rsidRPr="002C25D4" w:rsidRDefault="007A7DF0" w:rsidP="008514CC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7A7DF0" w:rsidRPr="0022084E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22084E">
        <w:rPr>
          <w:b/>
          <w:color w:val="000000"/>
          <w:sz w:val="28"/>
          <w:szCs w:val="28"/>
        </w:rPr>
        <w:t>2. Основные разделы подпрограммы</w:t>
      </w:r>
    </w:p>
    <w:p w:rsidR="007A7DF0" w:rsidRPr="0022084E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7A7DF0" w:rsidRPr="0022084E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22084E">
        <w:rPr>
          <w:b/>
          <w:color w:val="000000"/>
          <w:sz w:val="28"/>
          <w:szCs w:val="28"/>
        </w:rPr>
        <w:t xml:space="preserve">2.1. Постановка общегородской проблемы </w:t>
      </w:r>
    </w:p>
    <w:p w:rsidR="007A7DF0" w:rsidRPr="0022084E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22084E">
        <w:rPr>
          <w:b/>
          <w:color w:val="000000"/>
          <w:sz w:val="28"/>
          <w:szCs w:val="28"/>
        </w:rPr>
        <w:t>и обоснование необходимости разработки подпрограммы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C25D4">
        <w:rPr>
          <w:color w:val="000000"/>
          <w:sz w:val="28"/>
          <w:szCs w:val="28"/>
        </w:rPr>
        <w:t>Подпрограмма направлена на решение задачи «С</w:t>
      </w:r>
      <w:r w:rsidRPr="002C25D4">
        <w:rPr>
          <w:bCs/>
          <w:color w:val="000000"/>
          <w:sz w:val="28"/>
          <w:szCs w:val="28"/>
        </w:rPr>
        <w:t xml:space="preserve">оздание условий </w:t>
      </w:r>
      <w:proofErr w:type="gramStart"/>
      <w:r w:rsidRPr="002C25D4">
        <w:rPr>
          <w:bCs/>
          <w:color w:val="000000"/>
          <w:sz w:val="28"/>
          <w:szCs w:val="28"/>
        </w:rPr>
        <w:t>для</w:t>
      </w:r>
      <w:proofErr w:type="gramEnd"/>
      <w:r w:rsidRPr="002C25D4">
        <w:rPr>
          <w:bCs/>
          <w:color w:val="000000"/>
          <w:sz w:val="28"/>
          <w:szCs w:val="28"/>
        </w:rPr>
        <w:t xml:space="preserve"> устойчивого развития отрасли «культура» </w:t>
      </w:r>
      <w:r>
        <w:rPr>
          <w:bCs/>
          <w:color w:val="000000"/>
          <w:sz w:val="28"/>
          <w:szCs w:val="28"/>
        </w:rPr>
        <w:t xml:space="preserve">и прочие мероприятия </w:t>
      </w:r>
      <w:r w:rsidRPr="002C25D4">
        <w:rPr>
          <w:bCs/>
          <w:color w:val="000000"/>
          <w:sz w:val="28"/>
          <w:szCs w:val="28"/>
        </w:rPr>
        <w:t xml:space="preserve">Программы, а также </w:t>
      </w:r>
      <w:r w:rsidRPr="002C25D4">
        <w:rPr>
          <w:color w:val="000000"/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</w:t>
      </w:r>
      <w:r w:rsidRPr="002C25D4">
        <w:rPr>
          <w:color w:val="000000"/>
        </w:rPr>
        <w:t xml:space="preserve"> </w:t>
      </w:r>
      <w:r w:rsidRPr="002C25D4">
        <w:rPr>
          <w:color w:val="000000"/>
          <w:sz w:val="28"/>
          <w:szCs w:val="28"/>
        </w:rPr>
        <w:t>и современным нуждам потребителей культурных благ.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Восполнение и развитие кадрового ресурса отрасли «культура», обеспечение прав граждан на</w:t>
      </w:r>
      <w:r>
        <w:rPr>
          <w:color w:val="000000"/>
          <w:sz w:val="28"/>
          <w:szCs w:val="28"/>
        </w:rPr>
        <w:t xml:space="preserve"> дополнительное </w:t>
      </w:r>
      <w:r w:rsidRPr="002C25D4">
        <w:rPr>
          <w:color w:val="000000"/>
          <w:sz w:val="28"/>
          <w:szCs w:val="28"/>
        </w:rPr>
        <w:t xml:space="preserve"> образование является одним из приоритетных направ</w:t>
      </w:r>
      <w:r>
        <w:rPr>
          <w:color w:val="000000"/>
          <w:sz w:val="28"/>
          <w:szCs w:val="28"/>
        </w:rPr>
        <w:t>лений культурной политики города. На территории города работают два учреждения дополнительного образования детей в области культуры.</w:t>
      </w:r>
      <w:r w:rsidRPr="002C25D4">
        <w:rPr>
          <w:color w:val="000000"/>
          <w:sz w:val="28"/>
          <w:szCs w:val="28"/>
        </w:rPr>
        <w:t xml:space="preserve"> 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lastRenderedPageBreak/>
        <w:t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z w:val="28"/>
          <w:szCs w:val="28"/>
        </w:rPr>
        <w:t>в профессиональной деятельности приобретает особую актуальность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z w:val="28"/>
          <w:szCs w:val="28"/>
        </w:rPr>
        <w:t>и должен быть направлен на максимально широкий круг детей и молодежи. Работа с одаренными деть</w:t>
      </w:r>
      <w:r>
        <w:rPr>
          <w:color w:val="000000"/>
          <w:sz w:val="28"/>
          <w:szCs w:val="28"/>
        </w:rPr>
        <w:t xml:space="preserve">ми в городе </w:t>
      </w:r>
      <w:r w:rsidRPr="002C25D4">
        <w:rPr>
          <w:color w:val="000000"/>
          <w:sz w:val="28"/>
          <w:szCs w:val="28"/>
        </w:rPr>
        <w:t xml:space="preserve"> на разных уровнях проявления способностей осуществляется через развитие системы творческих конкур</w:t>
      </w:r>
      <w:r>
        <w:rPr>
          <w:color w:val="000000"/>
          <w:sz w:val="28"/>
          <w:szCs w:val="28"/>
        </w:rPr>
        <w:t>сов, организацию мастер-классов</w:t>
      </w:r>
      <w:r w:rsidRPr="002C25D4">
        <w:rPr>
          <w:color w:val="000000"/>
          <w:sz w:val="28"/>
          <w:szCs w:val="28"/>
        </w:rPr>
        <w:t xml:space="preserve">. Одаренным детям в области культуры </w:t>
      </w:r>
      <w:r>
        <w:rPr>
          <w:color w:val="000000"/>
          <w:sz w:val="28"/>
          <w:szCs w:val="28"/>
        </w:rPr>
        <w:t>и</w:t>
      </w:r>
      <w:r w:rsidRPr="002C25D4">
        <w:rPr>
          <w:color w:val="000000"/>
          <w:sz w:val="28"/>
          <w:szCs w:val="28"/>
        </w:rPr>
        <w:t xml:space="preserve">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</w:t>
      </w:r>
      <w:r>
        <w:rPr>
          <w:color w:val="000000"/>
          <w:sz w:val="28"/>
          <w:szCs w:val="28"/>
        </w:rPr>
        <w:t>ования, костюмов</w:t>
      </w:r>
      <w:r w:rsidRPr="002C25D4">
        <w:rPr>
          <w:color w:val="000000"/>
          <w:sz w:val="28"/>
          <w:szCs w:val="28"/>
        </w:rPr>
        <w:t>.</w:t>
      </w:r>
    </w:p>
    <w:p w:rsidR="007A7DF0" w:rsidRPr="002C25D4" w:rsidRDefault="007A7DF0" w:rsidP="008514CC">
      <w:pPr>
        <w:autoSpaceDE w:val="0"/>
        <w:autoSpaceDN w:val="0"/>
        <w:ind w:right="134"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Работа с одаренными детьми проводится не только образовательными учрежден</w:t>
      </w:r>
      <w:r>
        <w:rPr>
          <w:color w:val="000000"/>
          <w:sz w:val="28"/>
          <w:szCs w:val="28"/>
        </w:rPr>
        <w:t xml:space="preserve">иями в области культуры. В городе </w:t>
      </w:r>
      <w:r w:rsidRPr="002C25D4">
        <w:rPr>
          <w:color w:val="000000"/>
          <w:sz w:val="28"/>
          <w:szCs w:val="28"/>
        </w:rPr>
        <w:t>при учреждениях культурно-дос</w:t>
      </w:r>
      <w:r>
        <w:rPr>
          <w:color w:val="000000"/>
          <w:sz w:val="28"/>
          <w:szCs w:val="28"/>
        </w:rPr>
        <w:t>угового типа работают более 43</w:t>
      </w:r>
      <w:r w:rsidRPr="002C25D4">
        <w:rPr>
          <w:color w:val="000000"/>
          <w:sz w:val="28"/>
          <w:szCs w:val="28"/>
        </w:rPr>
        <w:t xml:space="preserve"> клубных формировани</w:t>
      </w:r>
      <w:r>
        <w:rPr>
          <w:color w:val="000000"/>
          <w:sz w:val="28"/>
          <w:szCs w:val="28"/>
        </w:rPr>
        <w:t>я</w:t>
      </w:r>
      <w:r w:rsidRPr="002C25D4">
        <w:rPr>
          <w:color w:val="000000"/>
          <w:sz w:val="28"/>
          <w:szCs w:val="28"/>
        </w:rPr>
        <w:t xml:space="preserve"> для детей до 14 лет с </w:t>
      </w:r>
      <w:r>
        <w:rPr>
          <w:color w:val="000000"/>
          <w:sz w:val="28"/>
          <w:szCs w:val="28"/>
        </w:rPr>
        <w:t>общим числом участников свыше 15,2</w:t>
      </w:r>
      <w:r w:rsidRPr="002C25D4">
        <w:rPr>
          <w:color w:val="000000"/>
          <w:sz w:val="28"/>
          <w:szCs w:val="28"/>
        </w:rPr>
        <w:t xml:space="preserve"> тыс. че</w:t>
      </w:r>
      <w:r>
        <w:rPr>
          <w:color w:val="000000"/>
          <w:sz w:val="28"/>
          <w:szCs w:val="28"/>
        </w:rPr>
        <w:t>ловек, т.е. более 57</w:t>
      </w:r>
      <w:r w:rsidRPr="002C25D4">
        <w:rPr>
          <w:color w:val="000000"/>
          <w:sz w:val="28"/>
          <w:szCs w:val="28"/>
        </w:rPr>
        <w:t xml:space="preserve">% от общего числа участников клубных формирований – это дети. Учреждения культурно-досугового типа проводят детские конкурсы, смотры, фестивали, выставки, на базе учреждений музейного и библиотечного типа, театров с целью содействия творческому развитию детей работают творческие лаборатории, студии, проводятся экскурсии и другие мероприятия. 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7A7DF0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2C25D4">
        <w:rPr>
          <w:color w:val="000000"/>
          <w:sz w:val="28"/>
          <w:szCs w:val="28"/>
        </w:rPr>
        <w:t>тремительное развитие высоких технологий предъявляет новые требования к профессионализму специалистов отрасли «культура», становятся востреб</w:t>
      </w:r>
      <w:r>
        <w:rPr>
          <w:color w:val="000000"/>
          <w:sz w:val="28"/>
          <w:szCs w:val="28"/>
        </w:rPr>
        <w:t xml:space="preserve">ованными знания в области </w:t>
      </w:r>
      <w:proofErr w:type="spellStart"/>
      <w:r>
        <w:rPr>
          <w:color w:val="000000"/>
          <w:sz w:val="28"/>
          <w:szCs w:val="28"/>
        </w:rPr>
        <w:t>фандра</w:t>
      </w:r>
      <w:r w:rsidRPr="002C25D4">
        <w:rPr>
          <w:color w:val="000000"/>
          <w:sz w:val="28"/>
          <w:szCs w:val="28"/>
        </w:rPr>
        <w:t>йзинга</w:t>
      </w:r>
      <w:proofErr w:type="spellEnd"/>
      <w:r w:rsidRPr="002C25D4">
        <w:rPr>
          <w:color w:val="000000"/>
          <w:sz w:val="28"/>
          <w:szCs w:val="28"/>
        </w:rPr>
        <w:t xml:space="preserve">, маркетинга, управления деятельностью, ресурсами, проектами. 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базе краевых учреждений дополнительного профессионального образования специалисты учреждений культуры получают профессиональное  образование, </w:t>
      </w:r>
      <w:r w:rsidRPr="002C25D4">
        <w:rPr>
          <w:color w:val="000000"/>
          <w:sz w:val="28"/>
          <w:szCs w:val="28"/>
        </w:rPr>
        <w:t>в том числе повышение квалификации,  профессиональную  переподготовку, стажировки.</w:t>
      </w:r>
      <w:r>
        <w:rPr>
          <w:color w:val="000000"/>
          <w:sz w:val="28"/>
          <w:szCs w:val="28"/>
        </w:rPr>
        <w:t xml:space="preserve"> Д</w:t>
      </w:r>
      <w:r w:rsidRPr="002C25D4">
        <w:rPr>
          <w:color w:val="000000"/>
          <w:sz w:val="28"/>
          <w:szCs w:val="28"/>
        </w:rPr>
        <w:t>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</w:t>
      </w:r>
      <w:r>
        <w:rPr>
          <w:color w:val="000000"/>
          <w:sz w:val="28"/>
          <w:szCs w:val="28"/>
        </w:rPr>
        <w:t xml:space="preserve"> идей и инициатив населения города</w:t>
      </w:r>
      <w:r w:rsidRPr="002C25D4">
        <w:rPr>
          <w:color w:val="000000"/>
          <w:sz w:val="28"/>
          <w:szCs w:val="28"/>
        </w:rPr>
        <w:t>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lastRenderedPageBreak/>
        <w:t>Также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края.</w:t>
      </w:r>
      <w:r>
        <w:rPr>
          <w:color w:val="000000"/>
          <w:sz w:val="28"/>
          <w:szCs w:val="28"/>
        </w:rPr>
        <w:t xml:space="preserve"> В городе </w:t>
      </w:r>
      <w:r w:rsidRPr="002C25D4">
        <w:rPr>
          <w:color w:val="000000"/>
          <w:sz w:val="28"/>
          <w:szCs w:val="28"/>
        </w:rPr>
        <w:t xml:space="preserve"> имеется положительный опыт в области стимулирования</w:t>
      </w:r>
      <w:r>
        <w:rPr>
          <w:color w:val="000000"/>
          <w:sz w:val="28"/>
          <w:szCs w:val="28"/>
        </w:rPr>
        <w:t xml:space="preserve"> талантливой молодежи творческих коллективов. Кроме того, отрасль в течение 2013 года отрасль «культура»</w:t>
      </w:r>
      <w:r w:rsidRPr="002C25D4">
        <w:rPr>
          <w:color w:val="000000"/>
          <w:sz w:val="28"/>
          <w:szCs w:val="28"/>
        </w:rPr>
        <w:t xml:space="preserve"> перев</w:t>
      </w:r>
      <w:r>
        <w:rPr>
          <w:color w:val="000000"/>
          <w:sz w:val="28"/>
          <w:szCs w:val="28"/>
        </w:rPr>
        <w:t xml:space="preserve">едена </w:t>
      </w:r>
      <w:r w:rsidRPr="002C25D4">
        <w:rPr>
          <w:color w:val="000000"/>
          <w:sz w:val="28"/>
          <w:szCs w:val="28"/>
        </w:rPr>
        <w:t>на новую систему оплаты труда.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Вместе с тем </w:t>
      </w:r>
      <w:r>
        <w:rPr>
          <w:color w:val="000000"/>
          <w:sz w:val="28"/>
          <w:szCs w:val="28"/>
        </w:rPr>
        <w:t>в отрасли н</w:t>
      </w:r>
      <w:r w:rsidRPr="002C25D4">
        <w:rPr>
          <w:color w:val="000000"/>
          <w:sz w:val="28"/>
          <w:szCs w:val="28"/>
        </w:rPr>
        <w:t>аблюдается дефицит и старение кадров, кадровый состав слабо обновляется за счет молодых специалистов.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z w:val="28"/>
          <w:szCs w:val="28"/>
        </w:rPr>
        <w:t>Необходимо сосредоточить усилия на повышении оплаты труда работников культуры,</w:t>
      </w:r>
      <w:r>
        <w:rPr>
          <w:color w:val="000000"/>
          <w:sz w:val="28"/>
          <w:szCs w:val="28"/>
        </w:rPr>
        <w:t xml:space="preserve"> улучшении их жилищных условий.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</w:t>
      </w:r>
      <w:r>
        <w:rPr>
          <w:color w:val="000000"/>
          <w:sz w:val="28"/>
          <w:szCs w:val="28"/>
        </w:rPr>
        <w:t>,</w:t>
      </w:r>
      <w:r w:rsidRPr="002C25D4">
        <w:rPr>
          <w:color w:val="000000"/>
          <w:sz w:val="28"/>
          <w:szCs w:val="28"/>
        </w:rPr>
        <w:t xml:space="preserve"> как новой ступени в развитии современной цивилизации</w:t>
      </w:r>
      <w:r>
        <w:rPr>
          <w:color w:val="000000"/>
          <w:sz w:val="28"/>
          <w:szCs w:val="28"/>
        </w:rPr>
        <w:t>,</w:t>
      </w:r>
      <w:r w:rsidRPr="002C25D4">
        <w:rPr>
          <w:color w:val="000000"/>
          <w:sz w:val="28"/>
          <w:szCs w:val="28"/>
        </w:rPr>
        <w:t xml:space="preserve">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</w:t>
      </w:r>
      <w:r>
        <w:rPr>
          <w:color w:val="000000"/>
          <w:sz w:val="28"/>
          <w:szCs w:val="28"/>
        </w:rPr>
        <w:t>и культурным ценностям.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Решение задачи формирования современной информационной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2C25D4">
        <w:rPr>
          <w:rStyle w:val="dash0410043104370430044600200441043f04380441043a0430char"/>
          <w:color w:val="000000"/>
          <w:sz w:val="28"/>
          <w:szCs w:val="28"/>
        </w:rPr>
        <w:t xml:space="preserve">изменения </w:t>
      </w:r>
      <w:r w:rsidRPr="002C25D4">
        <w:rPr>
          <w:color w:val="000000"/>
          <w:sz w:val="28"/>
          <w:szCs w:val="28"/>
        </w:rPr>
        <w:t>стандартов деятельности и расширения спектра предоставляемых ими услуг.</w:t>
      </w:r>
    </w:p>
    <w:p w:rsidR="007A7DF0" w:rsidRPr="002C25D4" w:rsidRDefault="007A7DF0" w:rsidP="008514CC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городе</w:t>
      </w:r>
      <w:r w:rsidRPr="002C25D4">
        <w:rPr>
          <w:color w:val="000000"/>
          <w:sz w:val="28"/>
          <w:szCs w:val="28"/>
        </w:rPr>
        <w:t xml:space="preserve">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муниципальных </w:t>
      </w:r>
      <w:r w:rsidRPr="002C25D4">
        <w:rPr>
          <w:color w:val="000000"/>
          <w:sz w:val="28"/>
          <w:szCs w:val="28"/>
        </w:rPr>
        <w:t>библиотеках</w:t>
      </w:r>
      <w:r>
        <w:rPr>
          <w:color w:val="000000"/>
          <w:sz w:val="28"/>
          <w:szCs w:val="28"/>
        </w:rPr>
        <w:t xml:space="preserve"> города </w:t>
      </w:r>
      <w:r w:rsidRPr="002C25D4">
        <w:rPr>
          <w:color w:val="000000"/>
          <w:sz w:val="28"/>
          <w:szCs w:val="28"/>
        </w:rPr>
        <w:t xml:space="preserve"> внедряется автоматизированная система обслуживания читателей на основе</w:t>
      </w:r>
      <w:r>
        <w:rPr>
          <w:color w:val="000000"/>
          <w:sz w:val="28"/>
          <w:szCs w:val="28"/>
        </w:rPr>
        <w:t xml:space="preserve"> программы «Ирбис».</w:t>
      </w:r>
      <w:r w:rsidRPr="002C25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муниципальном  музее внедрена</w:t>
      </w:r>
      <w:r w:rsidRPr="002C25D4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комплексная  автоматизированная</w:t>
      </w:r>
      <w:r w:rsidRPr="002C25D4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музейная информационная</w:t>
      </w:r>
      <w:r w:rsidRPr="002C25D4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система «Музей-3»</w:t>
      </w:r>
      <w:r w:rsidRPr="002C25D4">
        <w:rPr>
          <w:bCs/>
          <w:color w:val="000000"/>
          <w:sz w:val="28"/>
          <w:szCs w:val="28"/>
        </w:rPr>
        <w:t xml:space="preserve">, </w:t>
      </w:r>
      <w:r w:rsidRPr="002C25D4">
        <w:rPr>
          <w:color w:val="000000"/>
          <w:sz w:val="28"/>
          <w:szCs w:val="28"/>
        </w:rPr>
        <w:t xml:space="preserve">что способствует развитию информационных технологий в музейной деятельности. </w:t>
      </w:r>
    </w:p>
    <w:p w:rsidR="007A7DF0" w:rsidRPr="00B248FC" w:rsidRDefault="007A7DF0" w:rsidP="008514CC">
      <w:pPr>
        <w:ind w:firstLine="720"/>
        <w:jc w:val="both"/>
        <w:rPr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В рамках долгосрочных целевых программ отрасли </w:t>
      </w:r>
      <w:r>
        <w:rPr>
          <w:color w:val="000000"/>
          <w:sz w:val="28"/>
          <w:szCs w:val="28"/>
        </w:rPr>
        <w:t xml:space="preserve">муниципальные библиотеки и музей города </w:t>
      </w:r>
      <w:r w:rsidRPr="002C25D4">
        <w:rPr>
          <w:color w:val="000000"/>
          <w:sz w:val="28"/>
          <w:szCs w:val="28"/>
        </w:rPr>
        <w:t xml:space="preserve"> оснащаются средствами автоматизации и программным обеспечением, подключаются </w:t>
      </w:r>
      <w:proofErr w:type="gramStart"/>
      <w:r w:rsidRPr="002C25D4">
        <w:rPr>
          <w:color w:val="000000"/>
          <w:sz w:val="28"/>
          <w:szCs w:val="28"/>
        </w:rPr>
        <w:t>к</w:t>
      </w:r>
      <w:proofErr w:type="gramEnd"/>
      <w:r w:rsidRPr="002C25D4">
        <w:rPr>
          <w:color w:val="000000"/>
          <w:sz w:val="28"/>
          <w:szCs w:val="28"/>
        </w:rPr>
        <w:t xml:space="preserve"> Интернет. </w:t>
      </w:r>
      <w:proofErr w:type="gramStart"/>
      <w:r w:rsidRPr="00933C8B">
        <w:rPr>
          <w:sz w:val="28"/>
          <w:szCs w:val="28"/>
        </w:rPr>
        <w:t xml:space="preserve">На сегодняшний день к сети Интернет подключены </w:t>
      </w:r>
      <w:r w:rsidRPr="008B3ABE">
        <w:rPr>
          <w:sz w:val="28"/>
          <w:szCs w:val="28"/>
        </w:rPr>
        <w:t>55,6% библиотек</w:t>
      </w:r>
      <w:r w:rsidRPr="00933C8B">
        <w:rPr>
          <w:sz w:val="28"/>
          <w:szCs w:val="28"/>
        </w:rPr>
        <w:t>.</w:t>
      </w:r>
      <w:proofErr w:type="gramEnd"/>
      <w:r w:rsidRPr="00933C8B">
        <w:rPr>
          <w:sz w:val="28"/>
          <w:szCs w:val="28"/>
        </w:rPr>
        <w:t xml:space="preserve"> Ведется работа по переводу фонда библиотек в электронный катало</w:t>
      </w:r>
      <w:r>
        <w:rPr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Централизованная библиотечная система имеет собственный сайт.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Pr="002C25D4">
        <w:rPr>
          <w:color w:val="000000"/>
          <w:sz w:val="28"/>
          <w:szCs w:val="28"/>
        </w:rPr>
        <w:t>Вместе с тем, динамика показателей развития информационной и телекоммун</w:t>
      </w:r>
      <w:r>
        <w:rPr>
          <w:color w:val="000000"/>
          <w:sz w:val="28"/>
          <w:szCs w:val="28"/>
        </w:rPr>
        <w:t xml:space="preserve">икационной инфраструктуры в городе </w:t>
      </w:r>
      <w:r w:rsidRPr="002C25D4">
        <w:rPr>
          <w:color w:val="000000"/>
          <w:sz w:val="28"/>
          <w:szCs w:val="28"/>
        </w:rPr>
        <w:t xml:space="preserve"> не позволяет рассчитывать на существенные изменения в ближайшем будущем. </w:t>
      </w:r>
      <w:r>
        <w:rPr>
          <w:color w:val="000000"/>
          <w:spacing w:val="1"/>
          <w:sz w:val="28"/>
          <w:szCs w:val="28"/>
        </w:rPr>
        <w:t xml:space="preserve">Компьютерный парк муниципальных </w:t>
      </w:r>
      <w:r w:rsidRPr="002C25D4">
        <w:rPr>
          <w:color w:val="000000"/>
          <w:sz w:val="28"/>
          <w:szCs w:val="28"/>
        </w:rPr>
        <w:t>библиотек</w:t>
      </w:r>
      <w:r w:rsidRPr="002C25D4">
        <w:rPr>
          <w:color w:val="000000"/>
          <w:spacing w:val="1"/>
          <w:sz w:val="28"/>
          <w:szCs w:val="28"/>
        </w:rPr>
        <w:t xml:space="preserve"> требует модернизации, 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</w:t>
      </w:r>
      <w:r>
        <w:rPr>
          <w:color w:val="000000"/>
          <w:spacing w:val="1"/>
          <w:sz w:val="28"/>
          <w:szCs w:val="28"/>
        </w:rPr>
        <w:t>.</w:t>
      </w:r>
      <w:r w:rsidRPr="002C25D4">
        <w:rPr>
          <w:color w:val="000000"/>
          <w:spacing w:val="-1"/>
          <w:sz w:val="28"/>
          <w:szCs w:val="28"/>
        </w:rPr>
        <w:t xml:space="preserve"> 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2C25D4">
        <w:rPr>
          <w:color w:val="000000"/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</w:t>
      </w:r>
      <w:r>
        <w:rPr>
          <w:color w:val="000000"/>
          <w:sz w:val="28"/>
          <w:szCs w:val="28"/>
        </w:rPr>
        <w:t>лога в музеях и библиотеках города</w:t>
      </w:r>
      <w:r w:rsidRPr="002C25D4">
        <w:rPr>
          <w:color w:val="000000"/>
          <w:sz w:val="28"/>
          <w:szCs w:val="28"/>
        </w:rPr>
        <w:t>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</w:t>
      </w:r>
      <w:proofErr w:type="gramEnd"/>
      <w:r w:rsidRPr="002C25D4">
        <w:rPr>
          <w:color w:val="000000"/>
          <w:sz w:val="28"/>
          <w:szCs w:val="28"/>
        </w:rPr>
        <w:t xml:space="preserve"> его к мировым культурным ценностям, что особенно важно в условиях активного развития инновационной деятельности.</w:t>
      </w:r>
    </w:p>
    <w:p w:rsidR="007A7DF0" w:rsidRPr="002C25D4" w:rsidRDefault="007A7DF0" w:rsidP="008514CC">
      <w:pPr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Состояние материально-технической базы учреждений культуры и образовательных учреждений в области куль</w:t>
      </w:r>
      <w:r>
        <w:rPr>
          <w:color w:val="000000"/>
          <w:sz w:val="28"/>
          <w:szCs w:val="28"/>
        </w:rPr>
        <w:t>туры продолжает ухудшаться и не</w:t>
      </w:r>
      <w:r w:rsidRPr="002C25D4">
        <w:rPr>
          <w:color w:val="000000"/>
          <w:sz w:val="28"/>
          <w:szCs w:val="28"/>
        </w:rPr>
        <w:t>способно на сегодняшний день обеспечить должное развитие к</w:t>
      </w:r>
      <w:r>
        <w:rPr>
          <w:color w:val="000000"/>
          <w:sz w:val="28"/>
          <w:szCs w:val="28"/>
        </w:rPr>
        <w:t>ультуры в городе</w:t>
      </w:r>
      <w:r w:rsidRPr="002C25D4">
        <w:rPr>
          <w:color w:val="000000"/>
          <w:sz w:val="28"/>
          <w:szCs w:val="28"/>
        </w:rPr>
        <w:t>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</w:t>
      </w:r>
      <w:r>
        <w:rPr>
          <w:color w:val="000000"/>
          <w:sz w:val="28"/>
          <w:szCs w:val="28"/>
        </w:rPr>
        <w:t>ения культурного потенциала города</w:t>
      </w:r>
      <w:r w:rsidRPr="002C25D4">
        <w:rPr>
          <w:color w:val="000000"/>
          <w:sz w:val="28"/>
          <w:szCs w:val="28"/>
        </w:rPr>
        <w:t>.</w:t>
      </w:r>
    </w:p>
    <w:p w:rsidR="007A7DF0" w:rsidRPr="00736820" w:rsidRDefault="007A7DF0" w:rsidP="00736820">
      <w:pPr>
        <w:ind w:firstLine="720"/>
        <w:jc w:val="both"/>
        <w:rPr>
          <w:sz w:val="28"/>
          <w:szCs w:val="28"/>
        </w:rPr>
      </w:pPr>
      <w:r w:rsidRPr="00736820">
        <w:rPr>
          <w:sz w:val="28"/>
          <w:szCs w:val="28"/>
        </w:rPr>
        <w:t xml:space="preserve">В ремонте нуждается все учреждения культуры. Высокая степень изношенности основных фондов, с недостаточным финансированием мероприятий, направленных на ремонт сетей энергоснабжения, водоснабжения, систем пожарной сигнализации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7A7DF0" w:rsidRPr="00736820" w:rsidRDefault="007A7DF0" w:rsidP="007368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736820">
        <w:rPr>
          <w:sz w:val="28"/>
          <w:szCs w:val="28"/>
        </w:rPr>
        <w:t>государственной программы Красноярского к</w:t>
      </w:r>
      <w:r>
        <w:rPr>
          <w:sz w:val="28"/>
          <w:szCs w:val="28"/>
        </w:rPr>
        <w:t>рая «Развитие культуры» на 2014</w:t>
      </w:r>
      <w:r w:rsidRPr="00736820">
        <w:rPr>
          <w:sz w:val="28"/>
          <w:szCs w:val="28"/>
        </w:rPr>
        <w:t>-2016 годы</w:t>
      </w:r>
      <w:r>
        <w:rPr>
          <w:sz w:val="28"/>
          <w:szCs w:val="28"/>
        </w:rPr>
        <w:t xml:space="preserve"> </w:t>
      </w:r>
      <w:r w:rsidRPr="00736820">
        <w:rPr>
          <w:sz w:val="28"/>
          <w:szCs w:val="28"/>
        </w:rPr>
        <w:t xml:space="preserve">планируется конкурсное предоставление субсидий учреждениям культуры на  поддержку детских школ искусств, детских клубных формирований, информатизацию учреждений культуры, комплектование библиотечных фондов, а также на оснащение </w:t>
      </w:r>
      <w:r>
        <w:rPr>
          <w:sz w:val="28"/>
          <w:szCs w:val="28"/>
        </w:rPr>
        <w:t xml:space="preserve">учреждений </w:t>
      </w:r>
      <w:r w:rsidRPr="00736820">
        <w:rPr>
          <w:sz w:val="28"/>
          <w:szCs w:val="28"/>
        </w:rPr>
        <w:t xml:space="preserve">специальным оборудованием, проведение ремонта. Учреждения культуры города Шарыпово планируют принять активное участие в конкурсных отборах. </w:t>
      </w:r>
    </w:p>
    <w:p w:rsidR="007A7DF0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  <w:bookmarkStart w:id="0" w:name="p152"/>
      <w:bookmarkEnd w:id="0"/>
    </w:p>
    <w:p w:rsidR="007A7DF0" w:rsidRPr="0022084E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 w:rsidRPr="0022084E">
        <w:rPr>
          <w:b/>
          <w:color w:val="000000"/>
          <w:sz w:val="28"/>
          <w:szCs w:val="28"/>
        </w:rPr>
        <w:t xml:space="preserve">2.2. Основная цель, задачи, этапы и сроки </w:t>
      </w:r>
    </w:p>
    <w:p w:rsidR="007A7DF0" w:rsidRPr="0022084E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 w:rsidRPr="0022084E">
        <w:rPr>
          <w:b/>
          <w:color w:val="000000"/>
          <w:sz w:val="28"/>
          <w:szCs w:val="28"/>
        </w:rPr>
        <w:t>выполнения подпрограммы, целевые индикаторы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С учетом целевых установок и приоритетов государственной </w:t>
      </w:r>
      <w:r w:rsidRPr="002C25D4">
        <w:rPr>
          <w:color w:val="000000"/>
          <w:sz w:val="28"/>
          <w:szCs w:val="28"/>
        </w:rPr>
        <w:lastRenderedPageBreak/>
        <w:t>культурной политики, Основных направлений стратегии культурной полити</w:t>
      </w:r>
      <w:r>
        <w:rPr>
          <w:color w:val="000000"/>
          <w:sz w:val="28"/>
          <w:szCs w:val="28"/>
        </w:rPr>
        <w:t>ки Красноярского края на 2009-</w:t>
      </w:r>
      <w:r w:rsidRPr="002C25D4">
        <w:rPr>
          <w:color w:val="000000"/>
          <w:sz w:val="28"/>
          <w:szCs w:val="28"/>
        </w:rPr>
        <w:t>2020 годы, утвержденных постановлением Правительства Красноярского края от 20.01.2009 № 24-п, целью подпрограммы определено</w:t>
      </w:r>
      <w:r>
        <w:rPr>
          <w:color w:val="000000"/>
          <w:sz w:val="28"/>
          <w:szCs w:val="28"/>
        </w:rPr>
        <w:t xml:space="preserve"> – </w:t>
      </w:r>
      <w:r w:rsidRPr="002C25D4">
        <w:rPr>
          <w:color w:val="000000"/>
          <w:sz w:val="28"/>
          <w:szCs w:val="28"/>
        </w:rPr>
        <w:t>создание условий для устойчивого развития отрасли «культура».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7A7DF0" w:rsidRPr="002C25D4" w:rsidRDefault="007A7DF0" w:rsidP="00736820">
      <w:pPr>
        <w:pStyle w:val="ConsPlusNormal"/>
        <w:widowControl/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7A7DF0" w:rsidRPr="002C25D4" w:rsidRDefault="007A7DF0" w:rsidP="00736820">
      <w:pPr>
        <w:pStyle w:val="ConsPlusNormal"/>
        <w:widowControl/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7A7DF0" w:rsidRPr="002C25D4" w:rsidRDefault="007A7DF0" w:rsidP="00736820">
      <w:pPr>
        <w:pStyle w:val="ConsPlusNormal"/>
        <w:widowControl/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7A7DF0" w:rsidRPr="002C25D4" w:rsidRDefault="007A7DF0" w:rsidP="00736820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Сроки исполнения подпрограммы: 2014 - 2016 годы.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Подпрограмма не предусматривает отдельные этапы реализации. 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Целевыми индикаторами реализации подпрограммы являются:</w:t>
      </w:r>
    </w:p>
    <w:p w:rsidR="007A7DF0" w:rsidRPr="002C25D4" w:rsidRDefault="007A7DF0" w:rsidP="0022084E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доля детей, привлекаемых к участию в творческих мероприятиях, в общем числе детей;</w:t>
      </w:r>
    </w:p>
    <w:p w:rsidR="007A7DF0" w:rsidRPr="002C25D4" w:rsidRDefault="007A7DF0" w:rsidP="0022084E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7A7DF0" w:rsidRPr="002C25D4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</w:t>
      </w:r>
      <w:r w:rsidRPr="002C25D4">
        <w:rPr>
          <w:color w:val="000000"/>
          <w:sz w:val="28"/>
          <w:szCs w:val="28"/>
        </w:rPr>
        <w:t xml:space="preserve"> музеев, имеющих сайт в сети Интернет, в общем количестве муниципальных музеев;</w:t>
      </w:r>
    </w:p>
    <w:p w:rsidR="007A7DF0" w:rsidRPr="002C25D4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доля театров, имеющих сайт в сети Интернет, в общем количестве муниципальных театров;</w:t>
      </w:r>
    </w:p>
    <w:p w:rsidR="007A7DF0" w:rsidRPr="002C25D4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</w:t>
      </w:r>
      <w:r w:rsidRPr="002C25D4">
        <w:rPr>
          <w:color w:val="000000"/>
          <w:sz w:val="28"/>
          <w:szCs w:val="28"/>
        </w:rPr>
        <w:t xml:space="preserve"> библиотек, подключенных к сети Интернет, в общем количестве общедоступных библиотек;</w:t>
      </w:r>
    </w:p>
    <w:p w:rsidR="007A7DF0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количество библиографических записей в электронных каталогах </w:t>
      </w:r>
      <w:r>
        <w:rPr>
          <w:color w:val="000000"/>
          <w:sz w:val="28"/>
          <w:szCs w:val="28"/>
        </w:rPr>
        <w:t>муниципальных библиотек;</w:t>
      </w:r>
    </w:p>
    <w:p w:rsidR="007A7DF0" w:rsidRPr="002C25D4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</w:t>
      </w:r>
      <w:r w:rsidRPr="002C25D4">
        <w:rPr>
          <w:color w:val="000000"/>
          <w:sz w:val="28"/>
          <w:szCs w:val="28"/>
        </w:rPr>
        <w:t xml:space="preserve">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искусства; </w:t>
      </w:r>
    </w:p>
    <w:p w:rsidR="007A7DF0" w:rsidRPr="002C25D4" w:rsidRDefault="007A7DF0" w:rsidP="0022084E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 xml:space="preserve">своевременность </w:t>
      </w:r>
      <w:proofErr w:type="gramStart"/>
      <w:r w:rsidRPr="002C25D4">
        <w:rPr>
          <w:rFonts w:ascii="Times New Roman" w:hAnsi="Times New Roman" w:cs="Times New Roman"/>
          <w:color w:val="000000"/>
          <w:sz w:val="28"/>
          <w:szCs w:val="28"/>
        </w:rPr>
        <w:t>представления уточненного фрагмента реестра расходных обязательств главного распорядителя</w:t>
      </w:r>
      <w:proofErr w:type="gramEnd"/>
      <w:r w:rsidRPr="002C25D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7DF0" w:rsidRPr="002C25D4" w:rsidRDefault="007A7DF0" w:rsidP="0022084E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уровень исполнения расходов главного распорядителя за счет средств бюджета (без учета межбюджетных трансфертов, имеющих целевое  назначение, из федерального бюджета);</w:t>
      </w:r>
    </w:p>
    <w:p w:rsidR="007A7DF0" w:rsidRPr="002C25D4" w:rsidRDefault="007A7DF0" w:rsidP="0022084E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своевременность утверждения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</w:t>
      </w:r>
      <w:r w:rsidRPr="002C25D4">
        <w:rPr>
          <w:rFonts w:ascii="Times New Roman" w:hAnsi="Times New Roman" w:cs="Times New Roman"/>
          <w:color w:val="000000"/>
          <w:sz w:val="28"/>
          <w:szCs w:val="28"/>
        </w:rPr>
        <w:t xml:space="preserve"> заданий подведомственным учреждениям на текущий финансовый год и плановый период;</w:t>
      </w:r>
    </w:p>
    <w:p w:rsidR="007A7DF0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соблюдение сроков представления главным распорядителе</w:t>
      </w:r>
      <w:r>
        <w:rPr>
          <w:color w:val="000000"/>
          <w:sz w:val="28"/>
          <w:szCs w:val="28"/>
        </w:rPr>
        <w:t>м  годовой бюджетной отчетности;</w:t>
      </w:r>
    </w:p>
    <w:p w:rsidR="007A7DF0" w:rsidRPr="002C25D4" w:rsidRDefault="007A7DF0" w:rsidP="0022084E">
      <w:pPr>
        <w:numPr>
          <w:ilvl w:val="0"/>
          <w:numId w:val="3"/>
        </w:numPr>
        <w:tabs>
          <w:tab w:val="clear" w:pos="1191"/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C630E8">
        <w:rPr>
          <w:color w:val="000000"/>
          <w:sz w:val="28"/>
          <w:szCs w:val="28"/>
        </w:rPr>
        <w:t>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</w:r>
      <w:r>
        <w:rPr>
          <w:color w:val="000000"/>
          <w:sz w:val="28"/>
          <w:szCs w:val="28"/>
        </w:rPr>
        <w:t>.</w:t>
      </w:r>
    </w:p>
    <w:p w:rsidR="007A7DF0" w:rsidRPr="002C25D4" w:rsidRDefault="007A7DF0" w:rsidP="00736820">
      <w:pPr>
        <w:ind w:firstLine="540"/>
        <w:jc w:val="both"/>
        <w:rPr>
          <w:bCs/>
          <w:color w:val="000000"/>
          <w:sz w:val="28"/>
          <w:szCs w:val="28"/>
        </w:rPr>
      </w:pPr>
      <w:r w:rsidRPr="002C25D4">
        <w:rPr>
          <w:bCs/>
          <w:color w:val="000000"/>
          <w:sz w:val="28"/>
          <w:szCs w:val="28"/>
        </w:rPr>
        <w:lastRenderedPageBreak/>
        <w:t xml:space="preserve">Целевые индикаторы приведены в приложении № 1 к подпрограмме. </w:t>
      </w:r>
    </w:p>
    <w:p w:rsidR="007A7DF0" w:rsidRPr="002C25D4" w:rsidRDefault="007A7DF0" w:rsidP="008514CC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7A7DF0" w:rsidRPr="0022084E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22084E">
        <w:rPr>
          <w:b/>
          <w:color w:val="000000"/>
          <w:sz w:val="28"/>
          <w:szCs w:val="28"/>
        </w:rPr>
        <w:t>2.3. Механизм реализации подпрограммы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color w:val="000000"/>
        </w:rPr>
      </w:pP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2.3.1. Главным распорядител</w:t>
      </w:r>
      <w:r>
        <w:rPr>
          <w:color w:val="000000"/>
          <w:sz w:val="28"/>
          <w:szCs w:val="28"/>
        </w:rPr>
        <w:t xml:space="preserve">ем </w:t>
      </w:r>
      <w:r w:rsidRPr="002C25D4">
        <w:rPr>
          <w:color w:val="000000"/>
          <w:sz w:val="28"/>
          <w:szCs w:val="28"/>
        </w:rPr>
        <w:t>бюджетных средств явля</w:t>
      </w:r>
      <w:r>
        <w:rPr>
          <w:color w:val="000000"/>
          <w:sz w:val="28"/>
          <w:szCs w:val="28"/>
        </w:rPr>
        <w:t>е</w:t>
      </w:r>
      <w:r w:rsidRPr="002C25D4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отдел культуры Администрации города Шарыпово.</w:t>
      </w:r>
    </w:p>
    <w:p w:rsidR="007A7DF0" w:rsidRPr="00A061DA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2C25D4">
        <w:rPr>
          <w:color w:val="000000"/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</w:t>
      </w:r>
      <w:r>
        <w:rPr>
          <w:color w:val="000000"/>
          <w:sz w:val="28"/>
          <w:szCs w:val="28"/>
        </w:rPr>
        <w:t xml:space="preserve"> заключенным между отделом культуры Администрации города Шарыпово</w:t>
      </w:r>
      <w:r w:rsidRPr="002C25D4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муниципальными</w:t>
      </w:r>
      <w:r w:rsidRPr="002C25D4">
        <w:rPr>
          <w:color w:val="000000"/>
          <w:sz w:val="28"/>
          <w:szCs w:val="28"/>
        </w:rPr>
        <w:t xml:space="preserve"> бюджетными или автономными учреждениями культуры </w:t>
      </w:r>
      <w:r>
        <w:rPr>
          <w:color w:val="000000"/>
          <w:sz w:val="28"/>
          <w:szCs w:val="28"/>
        </w:rPr>
        <w:t xml:space="preserve">в соответствии с </w:t>
      </w:r>
      <w:r w:rsidRPr="002C25D4">
        <w:rPr>
          <w:color w:val="000000"/>
          <w:sz w:val="28"/>
          <w:szCs w:val="28"/>
        </w:rPr>
        <w:t>порядк</w:t>
      </w:r>
      <w:r>
        <w:rPr>
          <w:color w:val="000000"/>
          <w:sz w:val="28"/>
          <w:szCs w:val="28"/>
        </w:rPr>
        <w:t xml:space="preserve">ом </w:t>
      </w:r>
      <w:r w:rsidRPr="002C25D4">
        <w:rPr>
          <w:color w:val="000000"/>
          <w:sz w:val="28"/>
          <w:szCs w:val="28"/>
        </w:rPr>
        <w:t xml:space="preserve">и условиях предоставления субсидии на цели, связанные с финансовым обеспечением выполнения </w:t>
      </w:r>
      <w:r>
        <w:rPr>
          <w:color w:val="000000"/>
          <w:sz w:val="28"/>
          <w:szCs w:val="28"/>
        </w:rPr>
        <w:t xml:space="preserve">муниципального </w:t>
      </w:r>
      <w:r w:rsidRPr="002C25D4">
        <w:rPr>
          <w:color w:val="000000"/>
          <w:sz w:val="28"/>
          <w:szCs w:val="28"/>
        </w:rPr>
        <w:t xml:space="preserve">задания на оказание </w:t>
      </w:r>
      <w:r>
        <w:rPr>
          <w:color w:val="000000"/>
          <w:sz w:val="28"/>
          <w:szCs w:val="28"/>
        </w:rPr>
        <w:t xml:space="preserve">муниципальных </w:t>
      </w:r>
      <w:r w:rsidRPr="002C25D4">
        <w:rPr>
          <w:color w:val="000000"/>
          <w:sz w:val="28"/>
          <w:szCs w:val="28"/>
        </w:rPr>
        <w:t>услуг (выполнение работ), а именно:</w:t>
      </w:r>
    </w:p>
    <w:p w:rsidR="007A7DF0" w:rsidRDefault="007A7DF0" w:rsidP="00657D9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DF0" w:rsidRPr="002C25D4" w:rsidRDefault="007A7DF0" w:rsidP="00657D9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D98">
        <w:rPr>
          <w:rFonts w:ascii="Times New Roman" w:hAnsi="Times New Roman" w:cs="Times New Roman"/>
          <w:b/>
          <w:sz w:val="28"/>
          <w:szCs w:val="28"/>
        </w:rPr>
        <w:t>по задаче 1:</w:t>
      </w:r>
      <w:r>
        <w:rPr>
          <w:b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C25D4">
        <w:rPr>
          <w:rFonts w:ascii="Times New Roman" w:hAnsi="Times New Roman" w:cs="Times New Roman"/>
          <w:color w:val="000000"/>
          <w:sz w:val="28"/>
          <w:szCs w:val="28"/>
        </w:rPr>
        <w:t>азвитие системы непрерывного профессионального образования в области культуры;</w:t>
      </w:r>
    </w:p>
    <w:p w:rsidR="007A7DF0" w:rsidRPr="00A061DA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7A7DF0" w:rsidRDefault="007A7DF0" w:rsidP="0022084E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</w:t>
      </w:r>
    </w:p>
    <w:p w:rsidR="007A7DF0" w:rsidRDefault="007A7DF0" w:rsidP="0022084E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</w:t>
      </w:r>
    </w:p>
    <w:p w:rsidR="007A7DF0" w:rsidRDefault="007A7DF0" w:rsidP="0022084E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</w:t>
      </w:r>
    </w:p>
    <w:p w:rsidR="007A7DF0" w:rsidRDefault="007A7DF0" w:rsidP="0022084E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7A7DF0" w:rsidRDefault="007A7DF0" w:rsidP="0022084E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7A7DF0" w:rsidRDefault="007A7DF0" w:rsidP="0022084E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7A7DF0" w:rsidRDefault="007A7DF0" w:rsidP="00657D9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DF0" w:rsidRPr="00657D98" w:rsidRDefault="007A7DF0" w:rsidP="00657D9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D98">
        <w:rPr>
          <w:rFonts w:ascii="Times New Roman" w:hAnsi="Times New Roman" w:cs="Times New Roman"/>
          <w:b/>
          <w:sz w:val="28"/>
          <w:szCs w:val="28"/>
        </w:rPr>
        <w:t>по задаче 2:</w:t>
      </w:r>
      <w:r w:rsidRPr="00657D9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57D98"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7A7DF0" w:rsidRPr="00657D9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7A7DF0" w:rsidRPr="00657D98" w:rsidRDefault="007A7DF0" w:rsidP="0022084E">
      <w:pPr>
        <w:widowControl w:val="0"/>
        <w:numPr>
          <w:ilvl w:val="0"/>
          <w:numId w:val="5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657D98"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 w:rsidRPr="00657D98">
        <w:rPr>
          <w:color w:val="000000"/>
          <w:sz w:val="28"/>
          <w:szCs w:val="28"/>
        </w:rPr>
        <w:t>.Ш</w:t>
      </w:r>
      <w:proofErr w:type="gramEnd"/>
      <w:r w:rsidRPr="00657D98">
        <w:rPr>
          <w:color w:val="000000"/>
          <w:sz w:val="28"/>
          <w:szCs w:val="28"/>
        </w:rPr>
        <w:t>арыпово»</w:t>
      </w:r>
    </w:p>
    <w:p w:rsidR="007A7DF0" w:rsidRPr="00657D98" w:rsidRDefault="007A7DF0" w:rsidP="0022084E">
      <w:pPr>
        <w:widowControl w:val="0"/>
        <w:numPr>
          <w:ilvl w:val="0"/>
          <w:numId w:val="5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657D98">
        <w:rPr>
          <w:color w:val="000000"/>
          <w:sz w:val="28"/>
          <w:szCs w:val="28"/>
        </w:rPr>
        <w:t xml:space="preserve">муниципальному бюджетному учреждению «Краеведческий музей </w:t>
      </w:r>
      <w:proofErr w:type="gramStart"/>
      <w:r w:rsidRPr="00657D98">
        <w:rPr>
          <w:color w:val="000000"/>
          <w:sz w:val="28"/>
          <w:szCs w:val="28"/>
        </w:rPr>
        <w:t>г</w:t>
      </w:r>
      <w:proofErr w:type="gramEnd"/>
      <w:r w:rsidRPr="00657D98">
        <w:rPr>
          <w:color w:val="000000"/>
          <w:sz w:val="28"/>
          <w:szCs w:val="28"/>
        </w:rPr>
        <w:t>. Шарыпово»;</w:t>
      </w:r>
    </w:p>
    <w:p w:rsidR="007A7DF0" w:rsidRDefault="007A7DF0" w:rsidP="00657D98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DF0" w:rsidRPr="002C25D4" w:rsidRDefault="007A7DF0" w:rsidP="00657D98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D98">
        <w:rPr>
          <w:rFonts w:ascii="Times New Roman" w:hAnsi="Times New Roman" w:cs="Times New Roman"/>
          <w:b/>
          <w:sz w:val="28"/>
          <w:szCs w:val="28"/>
        </w:rPr>
        <w:t>по задаче 3:</w:t>
      </w:r>
      <w:r w:rsidRPr="00657D9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57D98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Pr="002C25D4">
        <w:rPr>
          <w:rFonts w:ascii="Times New Roman" w:hAnsi="Times New Roman" w:cs="Times New Roman"/>
          <w:color w:val="000000"/>
          <w:sz w:val="28"/>
          <w:szCs w:val="28"/>
        </w:rPr>
        <w:t xml:space="preserve"> инфраструктуры отрасли «культура»;</w:t>
      </w:r>
    </w:p>
    <w:p w:rsidR="007A7DF0" w:rsidRPr="00EF68D7" w:rsidRDefault="007A7DF0" w:rsidP="0022084E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бюджетному образовательному учреждению </w:t>
      </w:r>
      <w:r>
        <w:rPr>
          <w:color w:val="000000"/>
          <w:sz w:val="28"/>
          <w:szCs w:val="28"/>
        </w:rPr>
        <w:lastRenderedPageBreak/>
        <w:t>дополнительного образования детей «Детская школа искусств п.Дубинино»;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3F52DC">
        <w:rPr>
          <w:color w:val="000000"/>
          <w:sz w:val="28"/>
          <w:szCs w:val="28"/>
        </w:rPr>
        <w:t xml:space="preserve">муниципальному автономному учреждению </w:t>
      </w:r>
      <w:r>
        <w:rPr>
          <w:color w:val="000000"/>
          <w:sz w:val="28"/>
          <w:szCs w:val="28"/>
        </w:rPr>
        <w:t>«Центр культуры и кино»;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Шарыпово;</w:t>
      </w:r>
    </w:p>
    <w:p w:rsidR="007A7DF0" w:rsidRDefault="007A7DF0" w:rsidP="00A061DA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культуры».</w:t>
      </w:r>
    </w:p>
    <w:p w:rsidR="007A7DF0" w:rsidRPr="002C25D4" w:rsidRDefault="007A7DF0" w:rsidP="00D55A5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 w:rsidRPr="00D55A5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по задаче 4</w:t>
      </w:r>
      <w:r w:rsidRPr="00D55A55">
        <w:rPr>
          <w:b/>
          <w:sz w:val="28"/>
          <w:szCs w:val="28"/>
        </w:rPr>
        <w:t>:</w:t>
      </w:r>
      <w:r>
        <w:rPr>
          <w:b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2C25D4">
        <w:rPr>
          <w:color w:val="000000"/>
          <w:sz w:val="28"/>
          <w:szCs w:val="28"/>
        </w:rPr>
        <w:t>беспечение эффективного управления в отрасли «культура».</w:t>
      </w:r>
    </w:p>
    <w:p w:rsidR="007A7DF0" w:rsidRPr="00EF68D7" w:rsidRDefault="007A7DF0" w:rsidP="00A061DA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7A7DF0" w:rsidRDefault="007A7DF0" w:rsidP="00EF68D7">
      <w:pPr>
        <w:widowControl w:val="0"/>
        <w:numPr>
          <w:ilvl w:val="0"/>
          <w:numId w:val="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7A7DF0" w:rsidRDefault="007A7DF0" w:rsidP="00EF68D7">
      <w:pPr>
        <w:widowControl w:val="0"/>
        <w:numPr>
          <w:ilvl w:val="0"/>
          <w:numId w:val="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</w:t>
      </w:r>
    </w:p>
    <w:p w:rsidR="007A7DF0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A7DF0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EF68D7">
        <w:rPr>
          <w:b/>
          <w:color w:val="000000"/>
          <w:sz w:val="28"/>
          <w:szCs w:val="28"/>
        </w:rPr>
        <w:t xml:space="preserve">2.4. Управление подпрограммой и контроль </w:t>
      </w:r>
    </w:p>
    <w:p w:rsidR="007A7DF0" w:rsidRPr="00EF68D7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EF68D7">
        <w:rPr>
          <w:b/>
          <w:color w:val="000000"/>
          <w:sz w:val="28"/>
          <w:szCs w:val="28"/>
        </w:rPr>
        <w:t>за ходом</w:t>
      </w:r>
      <w:r>
        <w:rPr>
          <w:b/>
          <w:color w:val="000000"/>
          <w:sz w:val="28"/>
          <w:szCs w:val="28"/>
        </w:rPr>
        <w:t xml:space="preserve"> </w:t>
      </w:r>
      <w:r w:rsidRPr="00EF68D7">
        <w:rPr>
          <w:b/>
          <w:color w:val="000000"/>
          <w:sz w:val="28"/>
          <w:szCs w:val="28"/>
        </w:rPr>
        <w:t xml:space="preserve">ее </w:t>
      </w:r>
      <w:r>
        <w:rPr>
          <w:b/>
          <w:color w:val="000000"/>
          <w:sz w:val="28"/>
          <w:szCs w:val="28"/>
        </w:rPr>
        <w:t>в</w:t>
      </w:r>
      <w:r w:rsidRPr="00EF68D7">
        <w:rPr>
          <w:b/>
          <w:color w:val="000000"/>
          <w:sz w:val="28"/>
          <w:szCs w:val="28"/>
        </w:rPr>
        <w:t>ыполнения</w:t>
      </w:r>
    </w:p>
    <w:p w:rsidR="007A7DF0" w:rsidRPr="00ED366B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2.4.1. Текущее управление и </w:t>
      </w:r>
      <w:proofErr w:type="gramStart"/>
      <w:r w:rsidRPr="002829A8">
        <w:rPr>
          <w:sz w:val="28"/>
          <w:szCs w:val="28"/>
        </w:rPr>
        <w:t>контроль за</w:t>
      </w:r>
      <w:proofErr w:type="gramEnd"/>
      <w:r w:rsidRPr="002829A8">
        <w:rPr>
          <w:sz w:val="28"/>
          <w:szCs w:val="28"/>
        </w:rPr>
        <w:t xml:space="preserve"> реализацией подпрограммы </w:t>
      </w:r>
      <w:r>
        <w:rPr>
          <w:sz w:val="28"/>
          <w:szCs w:val="28"/>
        </w:rPr>
        <w:t>осуществляет отдел культуры Администрации города</w:t>
      </w:r>
      <w:r w:rsidRPr="002829A8">
        <w:rPr>
          <w:sz w:val="28"/>
          <w:szCs w:val="28"/>
        </w:rPr>
        <w:t>.</w:t>
      </w:r>
      <w:r>
        <w:rPr>
          <w:sz w:val="28"/>
          <w:szCs w:val="28"/>
        </w:rPr>
        <w:t xml:space="preserve"> Отдел культуры несет </w:t>
      </w:r>
      <w:r w:rsidRPr="002829A8">
        <w:rPr>
          <w:sz w:val="28"/>
          <w:szCs w:val="28"/>
        </w:rPr>
        <w:t>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2.4.2. </w:t>
      </w:r>
      <w:r>
        <w:rPr>
          <w:sz w:val="28"/>
          <w:szCs w:val="28"/>
        </w:rPr>
        <w:t>Отдел культуры</w:t>
      </w:r>
      <w:r w:rsidRPr="002829A8">
        <w:rPr>
          <w:sz w:val="28"/>
          <w:szCs w:val="28"/>
        </w:rPr>
        <w:t xml:space="preserve"> осуществляет: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2) непосредственный </w:t>
      </w:r>
      <w:proofErr w:type="gramStart"/>
      <w:r w:rsidRPr="002829A8">
        <w:rPr>
          <w:sz w:val="28"/>
          <w:szCs w:val="28"/>
        </w:rPr>
        <w:t>контроль за</w:t>
      </w:r>
      <w:proofErr w:type="gramEnd"/>
      <w:r w:rsidRPr="002829A8">
        <w:rPr>
          <w:sz w:val="28"/>
          <w:szCs w:val="28"/>
        </w:rPr>
        <w:t xml:space="preserve"> ходом реализации мероприятий подпрограммы;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3) подготовку отчетов о реализации подпрограммы.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</w:t>
      </w:r>
      <w:r w:rsidRPr="002829A8">
        <w:rPr>
          <w:sz w:val="28"/>
          <w:szCs w:val="28"/>
        </w:rPr>
        <w:t xml:space="preserve">ежеквартально не позднее 10 числа второго месяца, следующего за </w:t>
      </w:r>
      <w:proofErr w:type="gramStart"/>
      <w:r w:rsidRPr="002829A8">
        <w:rPr>
          <w:sz w:val="28"/>
          <w:szCs w:val="28"/>
        </w:rPr>
        <w:t>отчетным</w:t>
      </w:r>
      <w:proofErr w:type="gramEnd"/>
      <w:r w:rsidRPr="002829A8">
        <w:rPr>
          <w:sz w:val="28"/>
          <w:szCs w:val="28"/>
        </w:rPr>
        <w:t xml:space="preserve">, направляет в </w:t>
      </w:r>
      <w:r>
        <w:rPr>
          <w:sz w:val="28"/>
          <w:szCs w:val="28"/>
        </w:rPr>
        <w:t xml:space="preserve">отдел экономики и планирования Администрации города </w:t>
      </w:r>
      <w:r w:rsidRPr="002829A8">
        <w:rPr>
          <w:sz w:val="28"/>
          <w:szCs w:val="28"/>
        </w:rPr>
        <w:t xml:space="preserve">и в </w:t>
      </w:r>
      <w:r>
        <w:rPr>
          <w:sz w:val="28"/>
          <w:szCs w:val="28"/>
        </w:rPr>
        <w:t xml:space="preserve">финансовое управление Администрации города </w:t>
      </w:r>
      <w:r w:rsidRPr="002829A8">
        <w:rPr>
          <w:sz w:val="28"/>
          <w:szCs w:val="28"/>
        </w:rPr>
        <w:t xml:space="preserve">отчеты о реализации подпрограммы. 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2.4.4</w:t>
      </w:r>
      <w:r w:rsidRPr="002829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 культуры Администрации города </w:t>
      </w:r>
      <w:r w:rsidRPr="002829A8">
        <w:rPr>
          <w:sz w:val="28"/>
          <w:szCs w:val="28"/>
        </w:rPr>
        <w:t>ежегодно формирует годовой отчет о ходе реализации подпрограммы</w:t>
      </w:r>
      <w:r>
        <w:rPr>
          <w:sz w:val="28"/>
          <w:szCs w:val="28"/>
        </w:rPr>
        <w:t xml:space="preserve">, </w:t>
      </w:r>
      <w:r w:rsidRPr="002829A8">
        <w:rPr>
          <w:sz w:val="28"/>
          <w:szCs w:val="28"/>
        </w:rPr>
        <w:t xml:space="preserve">и направляет в </w:t>
      </w:r>
      <w:r>
        <w:rPr>
          <w:sz w:val="28"/>
          <w:szCs w:val="28"/>
        </w:rPr>
        <w:t xml:space="preserve">отдел экономики и планирования </w:t>
      </w:r>
      <w:r w:rsidRPr="002829A8">
        <w:rPr>
          <w:sz w:val="28"/>
          <w:szCs w:val="28"/>
        </w:rPr>
        <w:t xml:space="preserve">края до 1 марта года, следующего за </w:t>
      </w:r>
      <w:proofErr w:type="gramStart"/>
      <w:r w:rsidRPr="002829A8">
        <w:rPr>
          <w:sz w:val="28"/>
          <w:szCs w:val="28"/>
        </w:rPr>
        <w:t>отчетным</w:t>
      </w:r>
      <w:proofErr w:type="gramEnd"/>
      <w:r w:rsidRPr="002829A8">
        <w:rPr>
          <w:sz w:val="28"/>
          <w:szCs w:val="28"/>
        </w:rPr>
        <w:t xml:space="preserve">. 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2.4.5</w:t>
      </w:r>
      <w:r w:rsidRPr="002829A8">
        <w:rPr>
          <w:sz w:val="28"/>
          <w:szCs w:val="28"/>
        </w:rPr>
        <w:t xml:space="preserve">. Обеспечение целевого расходования бюджетных средств, </w:t>
      </w:r>
      <w:proofErr w:type="gramStart"/>
      <w:r w:rsidRPr="002829A8">
        <w:rPr>
          <w:sz w:val="28"/>
          <w:szCs w:val="28"/>
        </w:rPr>
        <w:t>контроля за</w:t>
      </w:r>
      <w:proofErr w:type="gramEnd"/>
      <w:r w:rsidRPr="002829A8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7A7DF0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2.4.6</w:t>
      </w:r>
      <w:r w:rsidRPr="002829A8">
        <w:rPr>
          <w:sz w:val="28"/>
          <w:szCs w:val="28"/>
        </w:rPr>
        <w:t xml:space="preserve">. </w:t>
      </w:r>
      <w:proofErr w:type="gramStart"/>
      <w:r w:rsidRPr="002829A8">
        <w:rPr>
          <w:sz w:val="28"/>
          <w:szCs w:val="28"/>
        </w:rPr>
        <w:t>Контроль за</w:t>
      </w:r>
      <w:proofErr w:type="gramEnd"/>
      <w:r w:rsidRPr="002829A8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бюджета осуществляет служба финансово-экономичес</w:t>
      </w:r>
      <w:r>
        <w:rPr>
          <w:sz w:val="28"/>
          <w:szCs w:val="28"/>
        </w:rPr>
        <w:t>кого контроля города</w:t>
      </w:r>
      <w:r w:rsidRPr="002829A8">
        <w:rPr>
          <w:sz w:val="28"/>
          <w:szCs w:val="28"/>
        </w:rPr>
        <w:t>.</w:t>
      </w:r>
    </w:p>
    <w:p w:rsidR="007A7DF0" w:rsidRPr="002829A8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7DF0" w:rsidRPr="00EF68D7" w:rsidRDefault="007A7DF0" w:rsidP="008514CC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EF68D7">
        <w:rPr>
          <w:b/>
          <w:color w:val="000000"/>
          <w:sz w:val="28"/>
          <w:szCs w:val="28"/>
        </w:rPr>
        <w:t>2.5. Оценка социально-экономической эффективности</w:t>
      </w:r>
    </w:p>
    <w:p w:rsidR="007A7DF0" w:rsidRPr="002C25D4" w:rsidRDefault="007A7DF0" w:rsidP="008514C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DF0" w:rsidRPr="002C25D4" w:rsidRDefault="007A7DF0" w:rsidP="008514CC">
      <w:pPr>
        <w:pStyle w:val="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Ожидаемые результаты подпрограммы:</w:t>
      </w:r>
    </w:p>
    <w:p w:rsidR="007A7DF0" w:rsidRPr="002C25D4" w:rsidRDefault="007A7DF0" w:rsidP="00EF68D7">
      <w:pPr>
        <w:widowControl w:val="0"/>
        <w:numPr>
          <w:ilvl w:val="0"/>
          <w:numId w:val="9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число обучающихся </w:t>
      </w:r>
      <w:r>
        <w:rPr>
          <w:color w:val="000000"/>
          <w:sz w:val="28"/>
          <w:szCs w:val="28"/>
        </w:rPr>
        <w:t xml:space="preserve"> в учреждениях дополнительного образования в области культуры </w:t>
      </w:r>
      <w:r w:rsidRPr="002C25D4">
        <w:rPr>
          <w:color w:val="000000"/>
          <w:sz w:val="28"/>
          <w:szCs w:val="28"/>
        </w:rPr>
        <w:t>состав</w:t>
      </w:r>
      <w:r>
        <w:rPr>
          <w:color w:val="000000"/>
          <w:sz w:val="28"/>
          <w:szCs w:val="28"/>
        </w:rPr>
        <w:t>ит  всего 690</w:t>
      </w:r>
      <w:r w:rsidRPr="002C25D4">
        <w:rPr>
          <w:color w:val="000000"/>
          <w:sz w:val="28"/>
          <w:szCs w:val="28"/>
        </w:rPr>
        <w:t xml:space="preserve"> человек, в том числе по го</w:t>
      </w:r>
      <w:r>
        <w:rPr>
          <w:color w:val="000000"/>
          <w:sz w:val="28"/>
          <w:szCs w:val="28"/>
        </w:rPr>
        <w:t>дам: в 2014 году – не менее 690</w:t>
      </w:r>
      <w:r w:rsidRPr="002C25D4">
        <w:rPr>
          <w:color w:val="000000"/>
          <w:sz w:val="28"/>
          <w:szCs w:val="28"/>
        </w:rPr>
        <w:t xml:space="preserve"> чело</w:t>
      </w:r>
      <w:r>
        <w:rPr>
          <w:color w:val="000000"/>
          <w:sz w:val="28"/>
          <w:szCs w:val="28"/>
        </w:rPr>
        <w:t>век, в 2015 году – не менее 690</w:t>
      </w:r>
      <w:r w:rsidRPr="002C25D4">
        <w:rPr>
          <w:color w:val="000000"/>
          <w:sz w:val="28"/>
          <w:szCs w:val="28"/>
        </w:rPr>
        <w:t xml:space="preserve"> чело</w:t>
      </w:r>
      <w:r>
        <w:rPr>
          <w:color w:val="000000"/>
          <w:sz w:val="28"/>
          <w:szCs w:val="28"/>
        </w:rPr>
        <w:t>век, в 2016 году – не менее 590</w:t>
      </w:r>
      <w:r w:rsidRPr="002C25D4">
        <w:rPr>
          <w:color w:val="000000"/>
          <w:sz w:val="28"/>
          <w:szCs w:val="28"/>
        </w:rPr>
        <w:t xml:space="preserve"> человек;</w:t>
      </w:r>
    </w:p>
    <w:p w:rsidR="007A7DF0" w:rsidRDefault="007A7DF0" w:rsidP="00EF68D7">
      <w:pPr>
        <w:widowControl w:val="0"/>
        <w:numPr>
          <w:ilvl w:val="0"/>
          <w:numId w:val="9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proofErr w:type="gramStart"/>
      <w:r w:rsidRPr="002C25D4">
        <w:rPr>
          <w:color w:val="000000"/>
          <w:sz w:val="28"/>
          <w:szCs w:val="28"/>
        </w:rPr>
        <w:t xml:space="preserve">на семинарах, семинарах-тренингах, творческих лабораториях будет обучено всего </w:t>
      </w:r>
      <w:r>
        <w:rPr>
          <w:color w:val="000000"/>
          <w:sz w:val="28"/>
          <w:szCs w:val="28"/>
        </w:rPr>
        <w:t>153 специалиста</w:t>
      </w:r>
      <w:r w:rsidRPr="002C25D4">
        <w:rPr>
          <w:color w:val="000000"/>
          <w:sz w:val="28"/>
          <w:szCs w:val="28"/>
        </w:rPr>
        <w:t xml:space="preserve"> учреждений культуры и образовательных учреждений в области культуры, в том числе по го</w:t>
      </w:r>
      <w:r>
        <w:rPr>
          <w:color w:val="000000"/>
          <w:sz w:val="28"/>
          <w:szCs w:val="28"/>
        </w:rPr>
        <w:t>дам: в 2014 году – не менее 50 , в 2015 году – не менее 51 , в 2016 году – не менее 52</w:t>
      </w:r>
      <w:r w:rsidRPr="002C25D4">
        <w:rPr>
          <w:color w:val="000000"/>
          <w:sz w:val="28"/>
          <w:szCs w:val="28"/>
        </w:rPr>
        <w:t xml:space="preserve"> специалистов муниципальных учреждений культуры и образовательных учреждений в области культуры;</w:t>
      </w:r>
      <w:proofErr w:type="gramEnd"/>
    </w:p>
    <w:p w:rsidR="007A7DF0" w:rsidRPr="002C25D4" w:rsidRDefault="007A7DF0" w:rsidP="00EF68D7">
      <w:pPr>
        <w:widowControl w:val="0"/>
        <w:numPr>
          <w:ilvl w:val="0"/>
          <w:numId w:val="9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</w:t>
      </w:r>
      <w:proofErr w:type="gramStart"/>
      <w:r>
        <w:rPr>
          <w:color w:val="000000"/>
          <w:sz w:val="28"/>
          <w:szCs w:val="28"/>
        </w:rPr>
        <w:t>библиотек, подключенных к сети Интернет составит</w:t>
      </w:r>
      <w:proofErr w:type="gramEnd"/>
      <w:r>
        <w:rPr>
          <w:color w:val="000000"/>
          <w:sz w:val="28"/>
          <w:szCs w:val="28"/>
        </w:rPr>
        <w:t xml:space="preserve"> всего 8, в том числе по годам: в 2014году – 6 библиотек, в 2015 году – 7 библиотек, в 2016 году – 8 библиотек;</w:t>
      </w:r>
    </w:p>
    <w:p w:rsidR="007A7DF0" w:rsidRPr="000B643B" w:rsidRDefault="007A7DF0" w:rsidP="00EF68D7">
      <w:pPr>
        <w:widowControl w:val="0"/>
        <w:numPr>
          <w:ilvl w:val="0"/>
          <w:numId w:val="9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</w:t>
      </w:r>
      <w:r>
        <w:rPr>
          <w:color w:val="000000"/>
          <w:sz w:val="28"/>
          <w:szCs w:val="28"/>
        </w:rPr>
        <w:t>ультуры и искусства составит 3</w:t>
      </w:r>
      <w:r w:rsidRPr="002C25D4">
        <w:rPr>
          <w:color w:val="000000"/>
          <w:sz w:val="28"/>
          <w:szCs w:val="28"/>
        </w:rPr>
        <w:t xml:space="preserve"> человека ежегодно;</w:t>
      </w:r>
    </w:p>
    <w:p w:rsidR="007A7DF0" w:rsidRPr="00B663C1" w:rsidRDefault="007A7DF0" w:rsidP="00EF68D7">
      <w:pPr>
        <w:widowControl w:val="0"/>
        <w:numPr>
          <w:ilvl w:val="0"/>
          <w:numId w:val="9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B663C1">
        <w:rPr>
          <w:sz w:val="28"/>
          <w:szCs w:val="28"/>
        </w:rPr>
        <w:t>количество муниципальных учреждений культуры, в которых проведены  мероприятия по обеспечению безопасности, всего составит 2 единицы, в том числе по годам: в 2014 – 2 единицы;</w:t>
      </w:r>
    </w:p>
    <w:p w:rsidR="007A7DF0" w:rsidRPr="006031E5" w:rsidRDefault="007A7DF0" w:rsidP="00EF68D7">
      <w:pPr>
        <w:widowControl w:val="0"/>
        <w:numPr>
          <w:ilvl w:val="0"/>
          <w:numId w:val="9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6031E5">
        <w:rPr>
          <w:sz w:val="28"/>
          <w:szCs w:val="28"/>
        </w:rPr>
        <w:t>фонды муниципальных библиотек пополнятся в 2014 году не менее чем на 1,1 тыс. единиц, в 2015 году – не менее чем на 1,1 тыс. единиц, в 2016 году-1,2 тыс. единиц  изданий на различных носителях информации;</w:t>
      </w:r>
    </w:p>
    <w:p w:rsidR="007A7DF0" w:rsidRPr="002C25D4" w:rsidRDefault="007A7DF0" w:rsidP="008514C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повышению социального статуса и престижа творческих работников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z w:val="28"/>
          <w:szCs w:val="28"/>
        </w:rPr>
        <w:t>и работников культуры;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усилению социальной поддержки выдающихся деятелей культуры, учреждений культуры;</w:t>
      </w:r>
    </w:p>
    <w:p w:rsidR="007A7DF0" w:rsidRPr="002C25D4" w:rsidRDefault="007A7DF0" w:rsidP="00EF68D7">
      <w:pPr>
        <w:pStyle w:val="ConsPlusNormal"/>
        <w:widowControl/>
        <w:numPr>
          <w:ilvl w:val="0"/>
          <w:numId w:val="10"/>
        </w:numPr>
        <w:tabs>
          <w:tab w:val="clear" w:pos="1191"/>
          <w:tab w:val="num" w:pos="540"/>
        </w:tabs>
        <w:spacing w:line="233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25D4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33" w:lineRule="auto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улучшению сохранности музейных и библиотечных фондов;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33" w:lineRule="auto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33" w:lineRule="auto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укреплению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33" w:lineRule="auto"/>
        <w:ind w:left="540" w:hanging="540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повышению качества и доступности государственных и муниципальных услуг, оказываемых в сфере культуры;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 w:rsidRPr="002C25D4">
        <w:rPr>
          <w:color w:val="000000"/>
          <w:sz w:val="28"/>
          <w:szCs w:val="28"/>
        </w:rPr>
        <w:t>созданию необходимых условий для активизации инновационной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pacing w:val="-4"/>
          <w:sz w:val="28"/>
          <w:szCs w:val="28"/>
        </w:rPr>
        <w:t>и инвестиционной деятельности в сфере культуры;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 w:rsidRPr="002C25D4">
        <w:rPr>
          <w:color w:val="000000"/>
          <w:spacing w:val="-4"/>
          <w:sz w:val="28"/>
          <w:szCs w:val="28"/>
        </w:rPr>
        <w:t>повышению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7A7DF0" w:rsidRPr="002C25D4" w:rsidRDefault="007A7DF0" w:rsidP="00EF68D7">
      <w:pPr>
        <w:widowControl w:val="0"/>
        <w:numPr>
          <w:ilvl w:val="0"/>
          <w:numId w:val="10"/>
        </w:numPr>
        <w:tabs>
          <w:tab w:val="clear" w:pos="1191"/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 w:rsidRPr="002C25D4">
        <w:rPr>
          <w:color w:val="000000"/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и задач.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7A7DF0" w:rsidRPr="00391F30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 w:rsidRPr="00391F30">
        <w:rPr>
          <w:b/>
          <w:color w:val="000000"/>
          <w:sz w:val="28"/>
          <w:szCs w:val="28"/>
        </w:rPr>
        <w:t>2.6. Мероприятия подпрограммы</w:t>
      </w:r>
    </w:p>
    <w:p w:rsidR="007A7DF0" w:rsidRPr="002C25D4" w:rsidRDefault="007A7DF0" w:rsidP="008514C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7A7DF0" w:rsidRPr="002C25D4" w:rsidRDefault="000F13F2" w:rsidP="008514CC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hyperlink w:anchor="Par573" w:history="1">
        <w:r w:rsidR="007A7DF0" w:rsidRPr="002C25D4">
          <w:rPr>
            <w:color w:val="000000"/>
            <w:sz w:val="28"/>
            <w:szCs w:val="28"/>
          </w:rPr>
          <w:t>Перечень</w:t>
        </w:r>
      </w:hyperlink>
      <w:r w:rsidR="007A7DF0" w:rsidRPr="002C25D4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7A7DF0" w:rsidRPr="002C25D4" w:rsidRDefault="007A7DF0" w:rsidP="008514CC">
      <w:pPr>
        <w:tabs>
          <w:tab w:val="left" w:pos="2805"/>
        </w:tabs>
        <w:ind w:firstLine="720"/>
        <w:jc w:val="center"/>
        <w:rPr>
          <w:color w:val="000000"/>
          <w:sz w:val="28"/>
          <w:szCs w:val="28"/>
        </w:rPr>
      </w:pPr>
    </w:p>
    <w:p w:rsidR="007A7DF0" w:rsidRPr="00391F30" w:rsidRDefault="007A7DF0" w:rsidP="008514CC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391F30">
        <w:rPr>
          <w:b/>
          <w:color w:val="000000"/>
          <w:sz w:val="28"/>
          <w:szCs w:val="28"/>
        </w:rPr>
        <w:t xml:space="preserve">2.7. Обоснование финансовых, материальных и трудовых затрат (ресурсное обеспечение подпрограммы) с указанием источников финансирования </w:t>
      </w:r>
      <w:r w:rsidRPr="00391F30">
        <w:rPr>
          <w:b/>
          <w:sz w:val="28"/>
          <w:szCs w:val="28"/>
        </w:rPr>
        <w:t>затрат (ресурсное обеспечение подпрограммы) с указанием источников финансирования</w:t>
      </w:r>
    </w:p>
    <w:p w:rsidR="007A7DF0" w:rsidRPr="002829A8" w:rsidRDefault="007A7DF0" w:rsidP="008514CC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7A7DF0" w:rsidRDefault="007A7DF0" w:rsidP="008514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Мероприятия подпрограммы реализуются за счет средств бюджета, предусмотренных на</w:t>
      </w:r>
      <w:r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цели, связанные с финансовым обеспечением выпо</w:t>
      </w:r>
      <w:r>
        <w:rPr>
          <w:sz w:val="28"/>
          <w:szCs w:val="28"/>
        </w:rPr>
        <w:t>лнения муниципального задания.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2C25D4">
        <w:rPr>
          <w:color w:val="000000"/>
          <w:sz w:val="28"/>
          <w:szCs w:val="28"/>
        </w:rPr>
        <w:t>бщий объем финансирования за счет средств</w:t>
      </w:r>
      <w:r>
        <w:rPr>
          <w:color w:val="000000"/>
          <w:sz w:val="28"/>
          <w:szCs w:val="28"/>
        </w:rPr>
        <w:t xml:space="preserve"> </w:t>
      </w:r>
      <w:r w:rsidRPr="002C25D4">
        <w:rPr>
          <w:color w:val="000000"/>
          <w:sz w:val="28"/>
          <w:szCs w:val="28"/>
        </w:rPr>
        <w:t>бюджета –</w:t>
      </w:r>
      <w:r>
        <w:rPr>
          <w:color w:val="000000"/>
          <w:sz w:val="28"/>
          <w:szCs w:val="28"/>
        </w:rPr>
        <w:t xml:space="preserve">73 245,2 </w:t>
      </w:r>
      <w:r w:rsidRPr="002C25D4">
        <w:rPr>
          <w:color w:val="000000"/>
          <w:sz w:val="28"/>
          <w:szCs w:val="28"/>
        </w:rPr>
        <w:t>тыс. рублей, из них</w:t>
      </w:r>
      <w:r>
        <w:rPr>
          <w:color w:val="000000"/>
          <w:sz w:val="28"/>
          <w:szCs w:val="28"/>
        </w:rPr>
        <w:t>: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местный бюджет – 70 933,4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краевой бюджет – 248,5 тыс. руб.;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бюджет – 159,0 тыс. руб.;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1 687,8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по годам:</w:t>
      </w:r>
      <w:r>
        <w:rPr>
          <w:color w:val="000000"/>
          <w:sz w:val="28"/>
          <w:szCs w:val="28"/>
        </w:rPr>
        <w:t xml:space="preserve"> 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2014 год –</w:t>
      </w:r>
      <w:r>
        <w:rPr>
          <w:color w:val="000000"/>
          <w:sz w:val="28"/>
          <w:szCs w:val="28"/>
        </w:rPr>
        <w:t xml:space="preserve"> 23 965,2 </w:t>
      </w:r>
      <w:r w:rsidRPr="002C25D4">
        <w:rPr>
          <w:color w:val="000000"/>
          <w:sz w:val="28"/>
          <w:szCs w:val="28"/>
        </w:rPr>
        <w:t>тыс. руб</w:t>
      </w:r>
      <w:r>
        <w:rPr>
          <w:color w:val="000000"/>
          <w:sz w:val="28"/>
          <w:szCs w:val="28"/>
        </w:rPr>
        <w:t>лей;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местный бюджет – 23 052,8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краевой бюджет – 296,8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бюджет – 53,0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внебюджетные источники – 562,6тыс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2015 год –</w:t>
      </w:r>
      <w:r>
        <w:rPr>
          <w:color w:val="000000"/>
          <w:sz w:val="28"/>
          <w:szCs w:val="28"/>
        </w:rPr>
        <w:t xml:space="preserve"> 24 640 </w:t>
      </w:r>
      <w:r w:rsidRPr="002C25D4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ыс. рублей;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местный бюджет – 23 940,3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краевой бюджет – 84,1тыс. руб.;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бюджет – 53,0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562,6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 w:rsidRPr="002C25D4">
        <w:rPr>
          <w:color w:val="000000"/>
          <w:sz w:val="28"/>
          <w:szCs w:val="28"/>
        </w:rPr>
        <w:t>2016 год –</w:t>
      </w:r>
      <w:r>
        <w:rPr>
          <w:color w:val="000000"/>
          <w:sz w:val="28"/>
          <w:szCs w:val="28"/>
        </w:rPr>
        <w:t xml:space="preserve">24 640 </w:t>
      </w:r>
      <w:r w:rsidRPr="002C25D4">
        <w:rPr>
          <w:color w:val="000000"/>
          <w:sz w:val="28"/>
          <w:szCs w:val="28"/>
        </w:rPr>
        <w:t>тыс. рублей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местный бюджет – 23 940,3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краевой бюджет – 84,1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Default="007A7DF0" w:rsidP="00657D98">
      <w:pPr>
        <w:spacing w:line="233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бюджет – 53,0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7A7DF0" w:rsidRPr="002829A8" w:rsidRDefault="007A7DF0" w:rsidP="00657D98">
      <w:pPr>
        <w:spacing w:line="233" w:lineRule="auto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562,6тыс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sectPr w:rsidR="007A7DF0" w:rsidRPr="002829A8" w:rsidSect="00F359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32D" w:rsidRDefault="0087732D" w:rsidP="00EA7078">
      <w:r>
        <w:separator/>
      </w:r>
    </w:p>
  </w:endnote>
  <w:endnote w:type="continuationSeparator" w:id="0">
    <w:p w:rsidR="0087732D" w:rsidRDefault="0087732D" w:rsidP="00EA7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F0" w:rsidRDefault="000F13F2" w:rsidP="00B2539C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7D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7DF0" w:rsidRDefault="007A7DF0" w:rsidP="00657D98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F0" w:rsidRDefault="000F13F2" w:rsidP="00B2539C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7D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2C74">
      <w:rPr>
        <w:rStyle w:val="a5"/>
        <w:noProof/>
      </w:rPr>
      <w:t>3</w:t>
    </w:r>
    <w:r>
      <w:rPr>
        <w:rStyle w:val="a5"/>
      </w:rPr>
      <w:fldChar w:fldCharType="end"/>
    </w:r>
  </w:p>
  <w:p w:rsidR="007A7DF0" w:rsidRDefault="007A7DF0" w:rsidP="00657D9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32D" w:rsidRDefault="0087732D" w:rsidP="00EA7078">
      <w:r>
        <w:separator/>
      </w:r>
    </w:p>
  </w:footnote>
  <w:footnote w:type="continuationSeparator" w:id="0">
    <w:p w:rsidR="0087732D" w:rsidRDefault="0087732D" w:rsidP="00EA7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F0" w:rsidRDefault="000F13F2" w:rsidP="00F35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7D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7DF0" w:rsidRDefault="007A7D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F0" w:rsidRDefault="007A7DF0" w:rsidP="00F3599B">
    <w:pPr>
      <w:pStyle w:val="a3"/>
      <w:framePr w:wrap="around" w:vAnchor="text" w:hAnchor="margin" w:xAlign="center" w:y="1"/>
      <w:rPr>
        <w:rStyle w:val="a5"/>
      </w:rPr>
    </w:pPr>
  </w:p>
  <w:p w:rsidR="007A7DF0" w:rsidRDefault="007A7DF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F0" w:rsidRDefault="007A7DF0">
    <w:pPr>
      <w:pStyle w:val="a3"/>
      <w:jc w:val="center"/>
    </w:pPr>
  </w:p>
  <w:p w:rsidR="007A7DF0" w:rsidRDefault="007A7D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5D5C"/>
    <w:multiLevelType w:val="hybridMultilevel"/>
    <w:tmpl w:val="DB969A9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AA73CB"/>
    <w:multiLevelType w:val="hybridMultilevel"/>
    <w:tmpl w:val="1F88EAB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85A68"/>
    <w:multiLevelType w:val="hybridMultilevel"/>
    <w:tmpl w:val="14A0A7B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21CC7"/>
    <w:multiLevelType w:val="hybridMultilevel"/>
    <w:tmpl w:val="60FC161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A67A75"/>
    <w:multiLevelType w:val="hybridMultilevel"/>
    <w:tmpl w:val="385A5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053D59"/>
    <w:multiLevelType w:val="hybridMultilevel"/>
    <w:tmpl w:val="6CD6CB2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E96808"/>
    <w:multiLevelType w:val="hybridMultilevel"/>
    <w:tmpl w:val="6DD8666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D13E02"/>
    <w:multiLevelType w:val="hybridMultilevel"/>
    <w:tmpl w:val="0B308B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C44"/>
    <w:rsid w:val="00014913"/>
    <w:rsid w:val="000151B5"/>
    <w:rsid w:val="00015A5B"/>
    <w:rsid w:val="0001685B"/>
    <w:rsid w:val="00027BCA"/>
    <w:rsid w:val="00031E76"/>
    <w:rsid w:val="00034DBF"/>
    <w:rsid w:val="00035844"/>
    <w:rsid w:val="0003760C"/>
    <w:rsid w:val="0003766C"/>
    <w:rsid w:val="000433AE"/>
    <w:rsid w:val="00044B5B"/>
    <w:rsid w:val="00052843"/>
    <w:rsid w:val="00054ECA"/>
    <w:rsid w:val="00070713"/>
    <w:rsid w:val="00071086"/>
    <w:rsid w:val="00073793"/>
    <w:rsid w:val="0008009E"/>
    <w:rsid w:val="0009635D"/>
    <w:rsid w:val="000A02FB"/>
    <w:rsid w:val="000A0429"/>
    <w:rsid w:val="000A411D"/>
    <w:rsid w:val="000A6322"/>
    <w:rsid w:val="000A7E71"/>
    <w:rsid w:val="000B6181"/>
    <w:rsid w:val="000B643B"/>
    <w:rsid w:val="000C1BE2"/>
    <w:rsid w:val="000C3845"/>
    <w:rsid w:val="000C3EA2"/>
    <w:rsid w:val="000C4A35"/>
    <w:rsid w:val="000D55F4"/>
    <w:rsid w:val="000E7BA0"/>
    <w:rsid w:val="000F0125"/>
    <w:rsid w:val="000F13F2"/>
    <w:rsid w:val="000F4F41"/>
    <w:rsid w:val="000F60A3"/>
    <w:rsid w:val="000F682A"/>
    <w:rsid w:val="00107431"/>
    <w:rsid w:val="00110C59"/>
    <w:rsid w:val="00113635"/>
    <w:rsid w:val="00114E3F"/>
    <w:rsid w:val="00116F66"/>
    <w:rsid w:val="00120D03"/>
    <w:rsid w:val="001312B7"/>
    <w:rsid w:val="001339B0"/>
    <w:rsid w:val="00133D10"/>
    <w:rsid w:val="00134336"/>
    <w:rsid w:val="00143F03"/>
    <w:rsid w:val="00146F23"/>
    <w:rsid w:val="00151247"/>
    <w:rsid w:val="00151390"/>
    <w:rsid w:val="00156ADF"/>
    <w:rsid w:val="00164DE7"/>
    <w:rsid w:val="00166D8A"/>
    <w:rsid w:val="00171772"/>
    <w:rsid w:val="0018287E"/>
    <w:rsid w:val="001855E1"/>
    <w:rsid w:val="00191F71"/>
    <w:rsid w:val="001954E8"/>
    <w:rsid w:val="00196464"/>
    <w:rsid w:val="001A60F2"/>
    <w:rsid w:val="001C2206"/>
    <w:rsid w:val="001D0711"/>
    <w:rsid w:val="001D079D"/>
    <w:rsid w:val="001D180B"/>
    <w:rsid w:val="001D7085"/>
    <w:rsid w:val="001E758A"/>
    <w:rsid w:val="001F3C92"/>
    <w:rsid w:val="001F5B30"/>
    <w:rsid w:val="002034F2"/>
    <w:rsid w:val="00210DF3"/>
    <w:rsid w:val="00217A62"/>
    <w:rsid w:val="0022084E"/>
    <w:rsid w:val="0022193C"/>
    <w:rsid w:val="002244DF"/>
    <w:rsid w:val="002275EA"/>
    <w:rsid w:val="00235F79"/>
    <w:rsid w:val="00241104"/>
    <w:rsid w:val="002432FB"/>
    <w:rsid w:val="00247032"/>
    <w:rsid w:val="00247863"/>
    <w:rsid w:val="00250DB5"/>
    <w:rsid w:val="002561A6"/>
    <w:rsid w:val="002607A0"/>
    <w:rsid w:val="0026368C"/>
    <w:rsid w:val="002700E6"/>
    <w:rsid w:val="00276214"/>
    <w:rsid w:val="002829A8"/>
    <w:rsid w:val="00282E2E"/>
    <w:rsid w:val="00286A24"/>
    <w:rsid w:val="00293624"/>
    <w:rsid w:val="00294541"/>
    <w:rsid w:val="00295844"/>
    <w:rsid w:val="002A0146"/>
    <w:rsid w:val="002A0546"/>
    <w:rsid w:val="002A1FCB"/>
    <w:rsid w:val="002B00F9"/>
    <w:rsid w:val="002C25D4"/>
    <w:rsid w:val="002C4F31"/>
    <w:rsid w:val="002C7702"/>
    <w:rsid w:val="002D6B87"/>
    <w:rsid w:val="002F1570"/>
    <w:rsid w:val="002F1FA6"/>
    <w:rsid w:val="002F26F9"/>
    <w:rsid w:val="002F2DC0"/>
    <w:rsid w:val="002F4F87"/>
    <w:rsid w:val="002F50B0"/>
    <w:rsid w:val="002F6A3A"/>
    <w:rsid w:val="002F7A32"/>
    <w:rsid w:val="0030039D"/>
    <w:rsid w:val="00302080"/>
    <w:rsid w:val="00303D5F"/>
    <w:rsid w:val="0031066F"/>
    <w:rsid w:val="0032327A"/>
    <w:rsid w:val="003331CC"/>
    <w:rsid w:val="00334460"/>
    <w:rsid w:val="00354AA0"/>
    <w:rsid w:val="003565AB"/>
    <w:rsid w:val="00356D33"/>
    <w:rsid w:val="0036025E"/>
    <w:rsid w:val="00360A2B"/>
    <w:rsid w:val="00373A04"/>
    <w:rsid w:val="00374430"/>
    <w:rsid w:val="00380162"/>
    <w:rsid w:val="00385543"/>
    <w:rsid w:val="00390C95"/>
    <w:rsid w:val="00391576"/>
    <w:rsid w:val="00391CB8"/>
    <w:rsid w:val="00391F30"/>
    <w:rsid w:val="00392AF9"/>
    <w:rsid w:val="00392E62"/>
    <w:rsid w:val="003931A8"/>
    <w:rsid w:val="003A5A7B"/>
    <w:rsid w:val="003A5C20"/>
    <w:rsid w:val="003B0D6E"/>
    <w:rsid w:val="003C3F0B"/>
    <w:rsid w:val="003C527C"/>
    <w:rsid w:val="003D39DA"/>
    <w:rsid w:val="003F52DC"/>
    <w:rsid w:val="00400017"/>
    <w:rsid w:val="0040492F"/>
    <w:rsid w:val="004059A6"/>
    <w:rsid w:val="00405F40"/>
    <w:rsid w:val="004065B2"/>
    <w:rsid w:val="00420BCE"/>
    <w:rsid w:val="00421D21"/>
    <w:rsid w:val="00423B60"/>
    <w:rsid w:val="00426F01"/>
    <w:rsid w:val="00437B1B"/>
    <w:rsid w:val="00441158"/>
    <w:rsid w:val="0045046F"/>
    <w:rsid w:val="00450678"/>
    <w:rsid w:val="004508A9"/>
    <w:rsid w:val="004520D4"/>
    <w:rsid w:val="00456452"/>
    <w:rsid w:val="004571CF"/>
    <w:rsid w:val="00457357"/>
    <w:rsid w:val="0045774A"/>
    <w:rsid w:val="00461C8E"/>
    <w:rsid w:val="004658D4"/>
    <w:rsid w:val="00465EA9"/>
    <w:rsid w:val="00473735"/>
    <w:rsid w:val="004976FA"/>
    <w:rsid w:val="00497AC1"/>
    <w:rsid w:val="004A528A"/>
    <w:rsid w:val="004A5917"/>
    <w:rsid w:val="004A65B8"/>
    <w:rsid w:val="004C0B89"/>
    <w:rsid w:val="004C1C0A"/>
    <w:rsid w:val="004C317A"/>
    <w:rsid w:val="004C570C"/>
    <w:rsid w:val="004C6034"/>
    <w:rsid w:val="004C686C"/>
    <w:rsid w:val="004D1E10"/>
    <w:rsid w:val="004D3DDE"/>
    <w:rsid w:val="004D47E2"/>
    <w:rsid w:val="004E040C"/>
    <w:rsid w:val="004E2181"/>
    <w:rsid w:val="004E444C"/>
    <w:rsid w:val="004E4D12"/>
    <w:rsid w:val="004E6BEC"/>
    <w:rsid w:val="004F3D1E"/>
    <w:rsid w:val="00537AB0"/>
    <w:rsid w:val="005403E0"/>
    <w:rsid w:val="00541397"/>
    <w:rsid w:val="00550C36"/>
    <w:rsid w:val="00556FF3"/>
    <w:rsid w:val="00557CE2"/>
    <w:rsid w:val="00572713"/>
    <w:rsid w:val="00575664"/>
    <w:rsid w:val="00583285"/>
    <w:rsid w:val="005863B5"/>
    <w:rsid w:val="00597BCA"/>
    <w:rsid w:val="005A0C8B"/>
    <w:rsid w:val="005A663C"/>
    <w:rsid w:val="005A7255"/>
    <w:rsid w:val="005B096A"/>
    <w:rsid w:val="005B1C3F"/>
    <w:rsid w:val="005B4408"/>
    <w:rsid w:val="005B5191"/>
    <w:rsid w:val="005B5729"/>
    <w:rsid w:val="005C2570"/>
    <w:rsid w:val="005D0289"/>
    <w:rsid w:val="005D3005"/>
    <w:rsid w:val="005D49B2"/>
    <w:rsid w:val="005E0107"/>
    <w:rsid w:val="005E13D9"/>
    <w:rsid w:val="005E181D"/>
    <w:rsid w:val="005E2A02"/>
    <w:rsid w:val="005E2F5A"/>
    <w:rsid w:val="005E3723"/>
    <w:rsid w:val="005F26C1"/>
    <w:rsid w:val="005F3D9C"/>
    <w:rsid w:val="006031E5"/>
    <w:rsid w:val="00611647"/>
    <w:rsid w:val="00612215"/>
    <w:rsid w:val="0061248E"/>
    <w:rsid w:val="006145B2"/>
    <w:rsid w:val="006147B6"/>
    <w:rsid w:val="0061752D"/>
    <w:rsid w:val="00625CF0"/>
    <w:rsid w:val="00632F0A"/>
    <w:rsid w:val="0064546C"/>
    <w:rsid w:val="006524BD"/>
    <w:rsid w:val="00656BF0"/>
    <w:rsid w:val="006575D0"/>
    <w:rsid w:val="00657D98"/>
    <w:rsid w:val="006606E8"/>
    <w:rsid w:val="00661552"/>
    <w:rsid w:val="00666610"/>
    <w:rsid w:val="006677C4"/>
    <w:rsid w:val="00672A38"/>
    <w:rsid w:val="0068066A"/>
    <w:rsid w:val="00681D29"/>
    <w:rsid w:val="00685FF2"/>
    <w:rsid w:val="006903AA"/>
    <w:rsid w:val="0069139E"/>
    <w:rsid w:val="00693BC0"/>
    <w:rsid w:val="006A3295"/>
    <w:rsid w:val="006A78B2"/>
    <w:rsid w:val="006B0CFF"/>
    <w:rsid w:val="006B1B88"/>
    <w:rsid w:val="006B212A"/>
    <w:rsid w:val="006B2C74"/>
    <w:rsid w:val="006B3A71"/>
    <w:rsid w:val="006B467D"/>
    <w:rsid w:val="006B643D"/>
    <w:rsid w:val="006C1471"/>
    <w:rsid w:val="006C2FF6"/>
    <w:rsid w:val="006D33E8"/>
    <w:rsid w:val="006D533C"/>
    <w:rsid w:val="006D7622"/>
    <w:rsid w:val="006F4255"/>
    <w:rsid w:val="006F6E4D"/>
    <w:rsid w:val="006F6FA5"/>
    <w:rsid w:val="0071701B"/>
    <w:rsid w:val="0071750D"/>
    <w:rsid w:val="00721B9F"/>
    <w:rsid w:val="00725561"/>
    <w:rsid w:val="0073255E"/>
    <w:rsid w:val="007333C4"/>
    <w:rsid w:val="00734C97"/>
    <w:rsid w:val="00736820"/>
    <w:rsid w:val="00736A7D"/>
    <w:rsid w:val="007431E0"/>
    <w:rsid w:val="00752B52"/>
    <w:rsid w:val="00761BD5"/>
    <w:rsid w:val="00761EF9"/>
    <w:rsid w:val="007622FE"/>
    <w:rsid w:val="00766BE1"/>
    <w:rsid w:val="007672A4"/>
    <w:rsid w:val="0076763D"/>
    <w:rsid w:val="00770214"/>
    <w:rsid w:val="00771371"/>
    <w:rsid w:val="00771B45"/>
    <w:rsid w:val="00775F7B"/>
    <w:rsid w:val="00785335"/>
    <w:rsid w:val="0079231C"/>
    <w:rsid w:val="00794E0D"/>
    <w:rsid w:val="007A1DBB"/>
    <w:rsid w:val="007A5E9D"/>
    <w:rsid w:val="007A7688"/>
    <w:rsid w:val="007A7DF0"/>
    <w:rsid w:val="007B131B"/>
    <w:rsid w:val="007B5DE7"/>
    <w:rsid w:val="007C142C"/>
    <w:rsid w:val="007C6BAF"/>
    <w:rsid w:val="007E77B7"/>
    <w:rsid w:val="007F132C"/>
    <w:rsid w:val="00800DD6"/>
    <w:rsid w:val="00804A84"/>
    <w:rsid w:val="00806F51"/>
    <w:rsid w:val="00814BF4"/>
    <w:rsid w:val="008155FC"/>
    <w:rsid w:val="00824D9B"/>
    <w:rsid w:val="00831653"/>
    <w:rsid w:val="00832E47"/>
    <w:rsid w:val="00840644"/>
    <w:rsid w:val="008416BB"/>
    <w:rsid w:val="008514CC"/>
    <w:rsid w:val="00852C64"/>
    <w:rsid w:val="008536D7"/>
    <w:rsid w:val="00855491"/>
    <w:rsid w:val="008559EF"/>
    <w:rsid w:val="00855D9E"/>
    <w:rsid w:val="00856CA9"/>
    <w:rsid w:val="00857F4F"/>
    <w:rsid w:val="00864BBD"/>
    <w:rsid w:val="00865649"/>
    <w:rsid w:val="00866A61"/>
    <w:rsid w:val="00874D25"/>
    <w:rsid w:val="0087732D"/>
    <w:rsid w:val="00884411"/>
    <w:rsid w:val="00886E0A"/>
    <w:rsid w:val="00896326"/>
    <w:rsid w:val="008A41FF"/>
    <w:rsid w:val="008B3ABE"/>
    <w:rsid w:val="008B66BC"/>
    <w:rsid w:val="008C6D87"/>
    <w:rsid w:val="008D3865"/>
    <w:rsid w:val="008E6367"/>
    <w:rsid w:val="008F065F"/>
    <w:rsid w:val="008F19F1"/>
    <w:rsid w:val="0090273C"/>
    <w:rsid w:val="0090490D"/>
    <w:rsid w:val="00906545"/>
    <w:rsid w:val="00910588"/>
    <w:rsid w:val="00913DCE"/>
    <w:rsid w:val="00922635"/>
    <w:rsid w:val="00924BE0"/>
    <w:rsid w:val="009270D7"/>
    <w:rsid w:val="00933C8B"/>
    <w:rsid w:val="00933D14"/>
    <w:rsid w:val="009402A7"/>
    <w:rsid w:val="009532D1"/>
    <w:rsid w:val="0096045F"/>
    <w:rsid w:val="00960888"/>
    <w:rsid w:val="00964DD3"/>
    <w:rsid w:val="0096546F"/>
    <w:rsid w:val="00965922"/>
    <w:rsid w:val="009675F8"/>
    <w:rsid w:val="00972B10"/>
    <w:rsid w:val="009763CB"/>
    <w:rsid w:val="00986F9E"/>
    <w:rsid w:val="00993BC7"/>
    <w:rsid w:val="00994D63"/>
    <w:rsid w:val="009A7CD1"/>
    <w:rsid w:val="009B08B4"/>
    <w:rsid w:val="009B1AED"/>
    <w:rsid w:val="009C18D7"/>
    <w:rsid w:val="009C34C0"/>
    <w:rsid w:val="009C41B1"/>
    <w:rsid w:val="009D2C49"/>
    <w:rsid w:val="009D4AA0"/>
    <w:rsid w:val="009D7DE4"/>
    <w:rsid w:val="009E4108"/>
    <w:rsid w:val="009E558E"/>
    <w:rsid w:val="009E76A9"/>
    <w:rsid w:val="009F0D19"/>
    <w:rsid w:val="009F359C"/>
    <w:rsid w:val="009F3656"/>
    <w:rsid w:val="00A01D45"/>
    <w:rsid w:val="00A061DA"/>
    <w:rsid w:val="00A1140E"/>
    <w:rsid w:val="00A126E7"/>
    <w:rsid w:val="00A14188"/>
    <w:rsid w:val="00A35B15"/>
    <w:rsid w:val="00A3685F"/>
    <w:rsid w:val="00A45EDB"/>
    <w:rsid w:val="00A46B42"/>
    <w:rsid w:val="00A471EA"/>
    <w:rsid w:val="00A641BF"/>
    <w:rsid w:val="00A723C1"/>
    <w:rsid w:val="00A72E30"/>
    <w:rsid w:val="00A73F5B"/>
    <w:rsid w:val="00A75AC9"/>
    <w:rsid w:val="00A80CC3"/>
    <w:rsid w:val="00A92E56"/>
    <w:rsid w:val="00A96B31"/>
    <w:rsid w:val="00AA090C"/>
    <w:rsid w:val="00AA3618"/>
    <w:rsid w:val="00AB2F71"/>
    <w:rsid w:val="00AB54C3"/>
    <w:rsid w:val="00AB61EF"/>
    <w:rsid w:val="00AC6BE9"/>
    <w:rsid w:val="00AD272B"/>
    <w:rsid w:val="00AD44FB"/>
    <w:rsid w:val="00AD6549"/>
    <w:rsid w:val="00AE051E"/>
    <w:rsid w:val="00AE2496"/>
    <w:rsid w:val="00AE59B4"/>
    <w:rsid w:val="00AF285A"/>
    <w:rsid w:val="00AF7936"/>
    <w:rsid w:val="00B00D2D"/>
    <w:rsid w:val="00B02B1A"/>
    <w:rsid w:val="00B13EBE"/>
    <w:rsid w:val="00B14D25"/>
    <w:rsid w:val="00B227CE"/>
    <w:rsid w:val="00B248FC"/>
    <w:rsid w:val="00B2539C"/>
    <w:rsid w:val="00B4152D"/>
    <w:rsid w:val="00B47CD2"/>
    <w:rsid w:val="00B550DF"/>
    <w:rsid w:val="00B663C1"/>
    <w:rsid w:val="00B821FF"/>
    <w:rsid w:val="00B91B7B"/>
    <w:rsid w:val="00B9227C"/>
    <w:rsid w:val="00B948B0"/>
    <w:rsid w:val="00B95447"/>
    <w:rsid w:val="00BA2BB3"/>
    <w:rsid w:val="00BA4116"/>
    <w:rsid w:val="00BA5524"/>
    <w:rsid w:val="00BA7FB8"/>
    <w:rsid w:val="00BB68FE"/>
    <w:rsid w:val="00BC4894"/>
    <w:rsid w:val="00BD3458"/>
    <w:rsid w:val="00BE0692"/>
    <w:rsid w:val="00C00EF2"/>
    <w:rsid w:val="00C02409"/>
    <w:rsid w:val="00C076F1"/>
    <w:rsid w:val="00C1287E"/>
    <w:rsid w:val="00C15CBC"/>
    <w:rsid w:val="00C22945"/>
    <w:rsid w:val="00C27DA4"/>
    <w:rsid w:val="00C368A0"/>
    <w:rsid w:val="00C40CAA"/>
    <w:rsid w:val="00C60401"/>
    <w:rsid w:val="00C6102D"/>
    <w:rsid w:val="00C630E8"/>
    <w:rsid w:val="00C64C5C"/>
    <w:rsid w:val="00C650FA"/>
    <w:rsid w:val="00C67E50"/>
    <w:rsid w:val="00C736BE"/>
    <w:rsid w:val="00C85143"/>
    <w:rsid w:val="00C860D4"/>
    <w:rsid w:val="00C91EAD"/>
    <w:rsid w:val="00C920F2"/>
    <w:rsid w:val="00C9681D"/>
    <w:rsid w:val="00C97026"/>
    <w:rsid w:val="00CA1C59"/>
    <w:rsid w:val="00CA4DF3"/>
    <w:rsid w:val="00CA5CFB"/>
    <w:rsid w:val="00CB20D0"/>
    <w:rsid w:val="00CB2C8A"/>
    <w:rsid w:val="00CB4104"/>
    <w:rsid w:val="00CB5D08"/>
    <w:rsid w:val="00CC05D3"/>
    <w:rsid w:val="00CC0A1F"/>
    <w:rsid w:val="00CC7E4F"/>
    <w:rsid w:val="00CE2061"/>
    <w:rsid w:val="00CE457B"/>
    <w:rsid w:val="00CE53F0"/>
    <w:rsid w:val="00CE6934"/>
    <w:rsid w:val="00CF1B91"/>
    <w:rsid w:val="00CF2CD4"/>
    <w:rsid w:val="00D00595"/>
    <w:rsid w:val="00D00E34"/>
    <w:rsid w:val="00D01260"/>
    <w:rsid w:val="00D044AF"/>
    <w:rsid w:val="00D044CC"/>
    <w:rsid w:val="00D068DB"/>
    <w:rsid w:val="00D11ABF"/>
    <w:rsid w:val="00D15AFD"/>
    <w:rsid w:val="00D24AE2"/>
    <w:rsid w:val="00D347D4"/>
    <w:rsid w:val="00D373BC"/>
    <w:rsid w:val="00D5241A"/>
    <w:rsid w:val="00D5423C"/>
    <w:rsid w:val="00D55A55"/>
    <w:rsid w:val="00D6150F"/>
    <w:rsid w:val="00D61A52"/>
    <w:rsid w:val="00D61F6A"/>
    <w:rsid w:val="00D64B60"/>
    <w:rsid w:val="00D667F7"/>
    <w:rsid w:val="00D71597"/>
    <w:rsid w:val="00D73EFE"/>
    <w:rsid w:val="00D74318"/>
    <w:rsid w:val="00D81127"/>
    <w:rsid w:val="00D81F4B"/>
    <w:rsid w:val="00D921A9"/>
    <w:rsid w:val="00D951DA"/>
    <w:rsid w:val="00DA7DCB"/>
    <w:rsid w:val="00DB7B45"/>
    <w:rsid w:val="00DC504D"/>
    <w:rsid w:val="00DC6CD8"/>
    <w:rsid w:val="00DD0AF6"/>
    <w:rsid w:val="00DD1BAB"/>
    <w:rsid w:val="00DE2E8D"/>
    <w:rsid w:val="00DE313B"/>
    <w:rsid w:val="00DE7D1F"/>
    <w:rsid w:val="00DF1156"/>
    <w:rsid w:val="00DF5C62"/>
    <w:rsid w:val="00DF5FF4"/>
    <w:rsid w:val="00E00B08"/>
    <w:rsid w:val="00E06319"/>
    <w:rsid w:val="00E14052"/>
    <w:rsid w:val="00E23D89"/>
    <w:rsid w:val="00E270AD"/>
    <w:rsid w:val="00E359C6"/>
    <w:rsid w:val="00E37146"/>
    <w:rsid w:val="00E4358A"/>
    <w:rsid w:val="00E44FD8"/>
    <w:rsid w:val="00E61EF6"/>
    <w:rsid w:val="00E647AE"/>
    <w:rsid w:val="00E6530A"/>
    <w:rsid w:val="00E66DBB"/>
    <w:rsid w:val="00E73B1F"/>
    <w:rsid w:val="00E80302"/>
    <w:rsid w:val="00E91F8A"/>
    <w:rsid w:val="00EA263F"/>
    <w:rsid w:val="00EA38F7"/>
    <w:rsid w:val="00EA3BD2"/>
    <w:rsid w:val="00EA7078"/>
    <w:rsid w:val="00EB2353"/>
    <w:rsid w:val="00EB7CE0"/>
    <w:rsid w:val="00EC0FA5"/>
    <w:rsid w:val="00EC14E6"/>
    <w:rsid w:val="00EC4E85"/>
    <w:rsid w:val="00EC7871"/>
    <w:rsid w:val="00ED0BE1"/>
    <w:rsid w:val="00ED366B"/>
    <w:rsid w:val="00ED50A9"/>
    <w:rsid w:val="00ED629D"/>
    <w:rsid w:val="00EE05F3"/>
    <w:rsid w:val="00EE354A"/>
    <w:rsid w:val="00EE70C8"/>
    <w:rsid w:val="00EE7795"/>
    <w:rsid w:val="00EF4122"/>
    <w:rsid w:val="00EF4A41"/>
    <w:rsid w:val="00EF68D7"/>
    <w:rsid w:val="00EF72A8"/>
    <w:rsid w:val="00F02ED0"/>
    <w:rsid w:val="00F0617B"/>
    <w:rsid w:val="00F06A06"/>
    <w:rsid w:val="00F10710"/>
    <w:rsid w:val="00F20044"/>
    <w:rsid w:val="00F22D17"/>
    <w:rsid w:val="00F264A8"/>
    <w:rsid w:val="00F3599B"/>
    <w:rsid w:val="00F36604"/>
    <w:rsid w:val="00F37896"/>
    <w:rsid w:val="00F40038"/>
    <w:rsid w:val="00F51A9E"/>
    <w:rsid w:val="00F51CED"/>
    <w:rsid w:val="00F53D0B"/>
    <w:rsid w:val="00F542DE"/>
    <w:rsid w:val="00F54C44"/>
    <w:rsid w:val="00F56BE7"/>
    <w:rsid w:val="00F607F5"/>
    <w:rsid w:val="00F61CB8"/>
    <w:rsid w:val="00F6514C"/>
    <w:rsid w:val="00F76EA6"/>
    <w:rsid w:val="00F773F2"/>
    <w:rsid w:val="00F8197B"/>
    <w:rsid w:val="00F878C9"/>
    <w:rsid w:val="00F93F77"/>
    <w:rsid w:val="00F9706A"/>
    <w:rsid w:val="00FA0EE3"/>
    <w:rsid w:val="00FA1F83"/>
    <w:rsid w:val="00FA4FF0"/>
    <w:rsid w:val="00FA5560"/>
    <w:rsid w:val="00FC598A"/>
    <w:rsid w:val="00FC6186"/>
    <w:rsid w:val="00FD1556"/>
    <w:rsid w:val="00FD7A63"/>
    <w:rsid w:val="00FE22A6"/>
    <w:rsid w:val="00FE23E8"/>
    <w:rsid w:val="00FF240C"/>
    <w:rsid w:val="00FF430F"/>
    <w:rsid w:val="00FF789A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54C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F54C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54C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Indent 3"/>
    <w:basedOn w:val="a"/>
    <w:link w:val="30"/>
    <w:uiPriority w:val="99"/>
    <w:rsid w:val="00F54C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54C44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F54C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54C4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54C44"/>
    <w:rPr>
      <w:rFonts w:cs="Times New Roman"/>
    </w:r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4C44"/>
    <w:rPr>
      <w:rFonts w:cs="Times New Roman"/>
    </w:rPr>
  </w:style>
  <w:style w:type="paragraph" w:customStyle="1" w:styleId="ConsNormal">
    <w:name w:val="ConsNormal"/>
    <w:uiPriority w:val="99"/>
    <w:rsid w:val="00F54C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Normal (Web)"/>
    <w:basedOn w:val="a"/>
    <w:uiPriority w:val="99"/>
    <w:rsid w:val="00736820"/>
    <w:pPr>
      <w:spacing w:before="100" w:beforeAutospacing="1" w:after="100" w:afterAutospacing="1"/>
    </w:pPr>
    <w:rPr>
      <w:rFonts w:eastAsia="Calibri"/>
    </w:rPr>
  </w:style>
  <w:style w:type="paragraph" w:styleId="a7">
    <w:name w:val="Document Map"/>
    <w:basedOn w:val="a"/>
    <w:link w:val="a8"/>
    <w:uiPriority w:val="99"/>
    <w:semiHidden/>
    <w:rsid w:val="00391F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736BE"/>
    <w:rPr>
      <w:rFonts w:ascii="Times New Roman" w:hAnsi="Times New Roman" w:cs="Times New Roman"/>
      <w:sz w:val="2"/>
    </w:rPr>
  </w:style>
  <w:style w:type="paragraph" w:styleId="a9">
    <w:name w:val="footer"/>
    <w:basedOn w:val="a"/>
    <w:link w:val="aa"/>
    <w:uiPriority w:val="99"/>
    <w:rsid w:val="00657D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35FF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3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3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3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03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12</Pages>
  <Words>3479</Words>
  <Characters>19834</Characters>
  <Application>Microsoft Office Word</Application>
  <DocSecurity>0</DocSecurity>
  <Lines>165</Lines>
  <Paragraphs>46</Paragraphs>
  <ScaleCrop>false</ScaleCrop>
  <Company>Reanimator Extreme Edition</Company>
  <LinksUpToDate>false</LinksUpToDate>
  <CharactersWithSpaces>23267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59</cp:revision>
  <cp:lastPrinted>2013-10-03T03:00:00Z</cp:lastPrinted>
  <dcterms:created xsi:type="dcterms:W3CDTF">2013-08-26T01:30:00Z</dcterms:created>
  <dcterms:modified xsi:type="dcterms:W3CDTF">2013-10-04T06:08:00Z</dcterms:modified>
</cp:coreProperties>
</file>