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0AF" w:rsidRDefault="00F050AF"/>
    <w:p w:rsidR="00F050AF" w:rsidRPr="00AD0553" w:rsidRDefault="00F050AF" w:rsidP="00F050AF">
      <w:pPr>
        <w:jc w:val="center"/>
        <w:rPr>
          <w:b/>
        </w:rPr>
      </w:pPr>
      <w:bookmarkStart w:id="0" w:name="_GoBack"/>
      <w:bookmarkEnd w:id="0"/>
      <w:r w:rsidRPr="00AD0553">
        <w:rPr>
          <w:b/>
        </w:rPr>
        <w:t>ПОСТАНОВЛЕНИЕ</w:t>
      </w:r>
    </w:p>
    <w:p w:rsidR="00F050AF" w:rsidRPr="00AD0553" w:rsidRDefault="00F050AF" w:rsidP="00F050AF">
      <w:pPr>
        <w:ind w:firstLine="720"/>
        <w:jc w:val="center"/>
      </w:pPr>
      <w:r w:rsidRPr="00AD0553">
        <w:tab/>
      </w:r>
    </w:p>
    <w:p w:rsidR="00F050AF" w:rsidRPr="00AD0553" w:rsidRDefault="00F050AF" w:rsidP="00F050AF">
      <w:pPr>
        <w:rPr>
          <w:b/>
          <w:i/>
        </w:rPr>
      </w:pPr>
      <w:r w:rsidRPr="00AD0553">
        <w:rPr>
          <w:b/>
          <w:i/>
        </w:rPr>
        <w:tab/>
      </w:r>
      <w:r w:rsidRPr="00AD0553">
        <w:rPr>
          <w:b/>
          <w:i/>
        </w:rPr>
        <w:tab/>
      </w:r>
      <w:r w:rsidRPr="00AD0553">
        <w:rPr>
          <w:b/>
          <w:i/>
        </w:rPr>
        <w:tab/>
      </w:r>
      <w:r w:rsidRPr="00AD0553">
        <w:rPr>
          <w:b/>
          <w:i/>
        </w:rPr>
        <w:tab/>
      </w:r>
      <w:r w:rsidRPr="00AD0553">
        <w:rPr>
          <w:b/>
          <w:i/>
        </w:rPr>
        <w:tab/>
      </w:r>
      <w:r w:rsidRPr="00AD0553">
        <w:rPr>
          <w:b/>
          <w:i/>
        </w:rPr>
        <w:tab/>
      </w:r>
      <w:r w:rsidRPr="00AD0553">
        <w:rPr>
          <w:b/>
          <w:i/>
        </w:rPr>
        <w:tab/>
      </w:r>
      <w:r w:rsidRPr="00AD0553">
        <w:rPr>
          <w:b/>
          <w:i/>
        </w:rPr>
        <w:tab/>
      </w:r>
    </w:p>
    <w:p w:rsidR="00F050AF" w:rsidRPr="00AD0553" w:rsidRDefault="00550E4D" w:rsidP="00F050AF">
      <w:pPr>
        <w:pStyle w:val="ConsPlusNormal"/>
        <w:rPr>
          <w:rFonts w:ascii="Times New Roman" w:hAnsi="Times New Roman" w:cs="Times New Roman"/>
          <w:sz w:val="24"/>
          <w:szCs w:val="24"/>
        </w:rPr>
      </w:pPr>
      <w:r>
        <w:rPr>
          <w:rFonts w:ascii="Times New Roman" w:hAnsi="Times New Roman" w:cs="Times New Roman"/>
          <w:sz w:val="24"/>
          <w:szCs w:val="24"/>
        </w:rPr>
        <w:t>26.09.2014                                                                                                                                       № 222</w:t>
      </w:r>
    </w:p>
    <w:p w:rsidR="00F050AF" w:rsidRPr="00AD0553" w:rsidRDefault="00F050AF" w:rsidP="00F050AF">
      <w:pPr>
        <w:widowControl w:val="0"/>
        <w:autoSpaceDE w:val="0"/>
        <w:autoSpaceDN w:val="0"/>
        <w:adjustRightInd w:val="0"/>
        <w:jc w:val="center"/>
      </w:pPr>
    </w:p>
    <w:p w:rsidR="00B67239" w:rsidRPr="00AD0553" w:rsidRDefault="00B67239" w:rsidP="00391AC3">
      <w:pPr>
        <w:pStyle w:val="ConsPlusNormal"/>
        <w:ind w:right="4382"/>
        <w:jc w:val="both"/>
        <w:rPr>
          <w:rFonts w:ascii="Times New Roman" w:hAnsi="Times New Roman" w:cs="Times New Roman"/>
          <w:sz w:val="28"/>
          <w:szCs w:val="28"/>
        </w:rPr>
      </w:pPr>
      <w:r w:rsidRPr="00AD0553">
        <w:rPr>
          <w:rFonts w:ascii="Times New Roman" w:hAnsi="Times New Roman" w:cs="Times New Roman"/>
          <w:sz w:val="28"/>
          <w:szCs w:val="28"/>
        </w:rPr>
        <w:t xml:space="preserve">О внесении изменений в </w:t>
      </w:r>
      <w:r w:rsidR="00391AC3" w:rsidRPr="00AD0553">
        <w:rPr>
          <w:rFonts w:ascii="Times New Roman" w:hAnsi="Times New Roman" w:cs="Times New Roman"/>
          <w:sz w:val="28"/>
          <w:szCs w:val="28"/>
        </w:rPr>
        <w:t>п</w:t>
      </w:r>
      <w:r w:rsidRPr="00AD0553">
        <w:rPr>
          <w:rFonts w:ascii="Times New Roman" w:hAnsi="Times New Roman" w:cs="Times New Roman"/>
          <w:sz w:val="28"/>
          <w:szCs w:val="28"/>
        </w:rPr>
        <w:t>остановление</w:t>
      </w:r>
      <w:r w:rsidR="00391AC3" w:rsidRPr="00AD0553">
        <w:rPr>
          <w:rFonts w:ascii="Times New Roman" w:hAnsi="Times New Roman" w:cs="Times New Roman"/>
          <w:sz w:val="28"/>
          <w:szCs w:val="28"/>
        </w:rPr>
        <w:t xml:space="preserve"> Администрации города Шарыпово </w:t>
      </w:r>
      <w:r w:rsidRPr="00AD0553">
        <w:rPr>
          <w:rFonts w:ascii="Times New Roman" w:hAnsi="Times New Roman" w:cs="Times New Roman"/>
          <w:sz w:val="28"/>
          <w:szCs w:val="28"/>
        </w:rPr>
        <w:t>от</w:t>
      </w:r>
      <w:r w:rsidR="00391AC3" w:rsidRPr="00AD0553">
        <w:rPr>
          <w:rFonts w:ascii="Times New Roman" w:hAnsi="Times New Roman" w:cs="Times New Roman"/>
          <w:sz w:val="28"/>
          <w:szCs w:val="28"/>
        </w:rPr>
        <w:t xml:space="preserve"> </w:t>
      </w:r>
      <w:r w:rsidRPr="00AD0553">
        <w:rPr>
          <w:rFonts w:ascii="Times New Roman" w:hAnsi="Times New Roman" w:cs="Times New Roman"/>
          <w:sz w:val="28"/>
          <w:szCs w:val="28"/>
        </w:rPr>
        <w:t>1</w:t>
      </w:r>
      <w:r w:rsidR="00AD22B0" w:rsidRPr="00AD0553">
        <w:rPr>
          <w:rFonts w:ascii="Times New Roman" w:hAnsi="Times New Roman" w:cs="Times New Roman"/>
          <w:sz w:val="28"/>
          <w:szCs w:val="28"/>
        </w:rPr>
        <w:t>3</w:t>
      </w:r>
      <w:r w:rsidR="00391AC3" w:rsidRPr="00AD0553">
        <w:rPr>
          <w:rFonts w:ascii="Times New Roman" w:hAnsi="Times New Roman" w:cs="Times New Roman"/>
          <w:sz w:val="28"/>
          <w:szCs w:val="28"/>
        </w:rPr>
        <w:t xml:space="preserve">.02.2014 </w:t>
      </w:r>
      <w:r w:rsidRPr="00AD0553">
        <w:rPr>
          <w:rFonts w:ascii="Times New Roman" w:hAnsi="Times New Roman" w:cs="Times New Roman"/>
          <w:sz w:val="28"/>
          <w:szCs w:val="28"/>
        </w:rPr>
        <w:t xml:space="preserve">   № 27  «Об  утверждении</w:t>
      </w:r>
      <w:r w:rsidR="00391AC3" w:rsidRPr="00AD0553">
        <w:rPr>
          <w:rFonts w:ascii="Times New Roman" w:hAnsi="Times New Roman" w:cs="Times New Roman"/>
          <w:sz w:val="28"/>
          <w:szCs w:val="28"/>
        </w:rPr>
        <w:t xml:space="preserve"> </w:t>
      </w:r>
      <w:r w:rsidRPr="00AD0553">
        <w:rPr>
          <w:rFonts w:ascii="Times New Roman" w:hAnsi="Times New Roman" w:cs="Times New Roman"/>
          <w:sz w:val="28"/>
          <w:szCs w:val="28"/>
        </w:rPr>
        <w:t>Положения</w:t>
      </w:r>
      <w:r w:rsidR="0010538A" w:rsidRPr="00AD0553">
        <w:rPr>
          <w:rFonts w:ascii="Times New Roman" w:hAnsi="Times New Roman" w:cs="Times New Roman"/>
          <w:sz w:val="28"/>
          <w:szCs w:val="28"/>
        </w:rPr>
        <w:t xml:space="preserve"> </w:t>
      </w:r>
      <w:r w:rsidR="001C6DA0" w:rsidRPr="00AD0553">
        <w:rPr>
          <w:rFonts w:ascii="Times New Roman" w:hAnsi="Times New Roman" w:cs="Times New Roman"/>
          <w:sz w:val="28"/>
          <w:szCs w:val="28"/>
        </w:rPr>
        <w:t xml:space="preserve">  </w:t>
      </w:r>
      <w:r w:rsidR="0010538A" w:rsidRPr="00AD0553">
        <w:rPr>
          <w:rFonts w:ascii="Times New Roman" w:hAnsi="Times New Roman" w:cs="Times New Roman"/>
          <w:sz w:val="28"/>
          <w:szCs w:val="28"/>
        </w:rPr>
        <w:t xml:space="preserve"> </w:t>
      </w:r>
      <w:r w:rsidRPr="00AD0553">
        <w:rPr>
          <w:rFonts w:ascii="Times New Roman" w:hAnsi="Times New Roman" w:cs="Times New Roman"/>
          <w:sz w:val="28"/>
          <w:szCs w:val="28"/>
        </w:rPr>
        <w:t xml:space="preserve"> о</w:t>
      </w:r>
      <w:r w:rsidR="0010538A" w:rsidRPr="00AD0553">
        <w:rPr>
          <w:rFonts w:ascii="Times New Roman" w:hAnsi="Times New Roman" w:cs="Times New Roman"/>
          <w:sz w:val="28"/>
          <w:szCs w:val="28"/>
        </w:rPr>
        <w:t xml:space="preserve"> системе</w:t>
      </w:r>
      <w:r w:rsidR="001C6DA0" w:rsidRPr="00AD0553">
        <w:rPr>
          <w:rFonts w:ascii="Times New Roman" w:hAnsi="Times New Roman" w:cs="Times New Roman"/>
          <w:sz w:val="28"/>
          <w:szCs w:val="28"/>
        </w:rPr>
        <w:t xml:space="preserve">  </w:t>
      </w:r>
      <w:r w:rsidRPr="00AD0553">
        <w:rPr>
          <w:rFonts w:ascii="Times New Roman" w:hAnsi="Times New Roman" w:cs="Times New Roman"/>
          <w:sz w:val="28"/>
          <w:szCs w:val="28"/>
        </w:rPr>
        <w:t xml:space="preserve"> оплат</w:t>
      </w:r>
      <w:r w:rsidR="001C6DA0" w:rsidRPr="00AD0553">
        <w:rPr>
          <w:rFonts w:ascii="Times New Roman" w:hAnsi="Times New Roman" w:cs="Times New Roman"/>
          <w:sz w:val="28"/>
          <w:szCs w:val="28"/>
        </w:rPr>
        <w:t>ы</w:t>
      </w:r>
      <w:r w:rsidRPr="00AD0553">
        <w:rPr>
          <w:rFonts w:ascii="Times New Roman" w:hAnsi="Times New Roman" w:cs="Times New Roman"/>
          <w:sz w:val="28"/>
          <w:szCs w:val="28"/>
        </w:rPr>
        <w:t xml:space="preserve">  </w:t>
      </w:r>
      <w:r w:rsidR="001C6DA0" w:rsidRPr="00AD0553">
        <w:rPr>
          <w:rFonts w:ascii="Times New Roman" w:hAnsi="Times New Roman" w:cs="Times New Roman"/>
          <w:sz w:val="28"/>
          <w:szCs w:val="28"/>
        </w:rPr>
        <w:t xml:space="preserve"> </w:t>
      </w:r>
      <w:r w:rsidRPr="00AD0553">
        <w:rPr>
          <w:rFonts w:ascii="Times New Roman" w:hAnsi="Times New Roman" w:cs="Times New Roman"/>
          <w:sz w:val="28"/>
          <w:szCs w:val="28"/>
        </w:rPr>
        <w:t>труда</w:t>
      </w:r>
      <w:r w:rsidR="00391AC3" w:rsidRPr="00AD0553">
        <w:rPr>
          <w:rFonts w:ascii="Times New Roman" w:hAnsi="Times New Roman" w:cs="Times New Roman"/>
          <w:sz w:val="28"/>
          <w:szCs w:val="28"/>
        </w:rPr>
        <w:t xml:space="preserve"> </w:t>
      </w:r>
      <w:r w:rsidR="001C6DA0" w:rsidRPr="00AD0553">
        <w:rPr>
          <w:rFonts w:ascii="Times New Roman" w:hAnsi="Times New Roman" w:cs="Times New Roman"/>
          <w:sz w:val="28"/>
          <w:szCs w:val="28"/>
        </w:rPr>
        <w:t xml:space="preserve">работников </w:t>
      </w:r>
      <w:r w:rsidRPr="00AD0553">
        <w:rPr>
          <w:rFonts w:ascii="Times New Roman" w:hAnsi="Times New Roman" w:cs="Times New Roman"/>
          <w:sz w:val="28"/>
          <w:szCs w:val="28"/>
        </w:rPr>
        <w:t xml:space="preserve">муниципального </w:t>
      </w:r>
      <w:r w:rsidR="001C6DA0" w:rsidRPr="00AD0553">
        <w:rPr>
          <w:rFonts w:ascii="Times New Roman" w:hAnsi="Times New Roman" w:cs="Times New Roman"/>
          <w:sz w:val="28"/>
          <w:szCs w:val="28"/>
        </w:rPr>
        <w:t xml:space="preserve">  </w:t>
      </w:r>
      <w:r w:rsidRPr="00AD0553">
        <w:rPr>
          <w:rFonts w:ascii="Times New Roman" w:hAnsi="Times New Roman" w:cs="Times New Roman"/>
          <w:sz w:val="28"/>
          <w:szCs w:val="28"/>
        </w:rPr>
        <w:t>казенного</w:t>
      </w:r>
      <w:r w:rsidR="00391AC3" w:rsidRPr="00AD0553">
        <w:rPr>
          <w:rFonts w:ascii="Times New Roman" w:hAnsi="Times New Roman" w:cs="Times New Roman"/>
          <w:sz w:val="28"/>
          <w:szCs w:val="28"/>
        </w:rPr>
        <w:t xml:space="preserve"> учреждения </w:t>
      </w:r>
      <w:r w:rsidRPr="00AD0553">
        <w:rPr>
          <w:rFonts w:ascii="Times New Roman" w:hAnsi="Times New Roman" w:cs="Times New Roman"/>
          <w:sz w:val="28"/>
          <w:szCs w:val="28"/>
        </w:rPr>
        <w:t>«Централизованная</w:t>
      </w:r>
      <w:r w:rsidR="00391AC3" w:rsidRPr="00AD0553">
        <w:rPr>
          <w:rFonts w:ascii="Times New Roman" w:hAnsi="Times New Roman" w:cs="Times New Roman"/>
          <w:sz w:val="28"/>
          <w:szCs w:val="28"/>
        </w:rPr>
        <w:t xml:space="preserve"> </w:t>
      </w:r>
      <w:r w:rsidRPr="00AD0553">
        <w:rPr>
          <w:rFonts w:ascii="Times New Roman" w:hAnsi="Times New Roman" w:cs="Times New Roman"/>
          <w:sz w:val="28"/>
          <w:szCs w:val="28"/>
        </w:rPr>
        <w:t>бухгалтерия Отдела</w:t>
      </w:r>
      <w:r w:rsidR="001C6DA0" w:rsidRPr="00AD0553">
        <w:rPr>
          <w:rFonts w:ascii="Times New Roman" w:hAnsi="Times New Roman" w:cs="Times New Roman"/>
          <w:sz w:val="28"/>
          <w:szCs w:val="28"/>
        </w:rPr>
        <w:t xml:space="preserve">  </w:t>
      </w:r>
      <w:r w:rsidR="0010538A" w:rsidRPr="00AD0553">
        <w:rPr>
          <w:rFonts w:ascii="Times New Roman" w:hAnsi="Times New Roman" w:cs="Times New Roman"/>
          <w:sz w:val="28"/>
          <w:szCs w:val="28"/>
        </w:rPr>
        <w:t>культуры»</w:t>
      </w:r>
    </w:p>
    <w:p w:rsidR="00F050AF" w:rsidRPr="00AD0553" w:rsidRDefault="00F050AF" w:rsidP="00F050AF">
      <w:pPr>
        <w:pStyle w:val="af1"/>
        <w:rPr>
          <w:sz w:val="24"/>
        </w:rPr>
      </w:pPr>
    </w:p>
    <w:p w:rsidR="0010538A" w:rsidRPr="00AD0553" w:rsidRDefault="0010538A" w:rsidP="0010538A">
      <w:pPr>
        <w:pStyle w:val="ConsPlusNormal"/>
        <w:ind w:firstLine="540"/>
        <w:jc w:val="both"/>
        <w:rPr>
          <w:rFonts w:ascii="Times New Roman" w:hAnsi="Times New Roman" w:cs="Times New Roman"/>
          <w:sz w:val="28"/>
          <w:szCs w:val="28"/>
        </w:rPr>
      </w:pPr>
      <w:r w:rsidRPr="00AD0553">
        <w:rPr>
          <w:rFonts w:ascii="Times New Roman" w:hAnsi="Times New Roman" w:cs="Times New Roman"/>
          <w:sz w:val="28"/>
          <w:szCs w:val="28"/>
        </w:rPr>
        <w:t>В соответствии с Трудовым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статьей 37 Устава города Шарыпово,</w:t>
      </w:r>
    </w:p>
    <w:p w:rsidR="0010538A" w:rsidRPr="00AD0553" w:rsidRDefault="0010538A" w:rsidP="0010538A">
      <w:pPr>
        <w:pStyle w:val="ConsPlusNormal"/>
        <w:ind w:firstLine="540"/>
        <w:jc w:val="both"/>
        <w:rPr>
          <w:rFonts w:ascii="Times New Roman" w:hAnsi="Times New Roman" w:cs="Times New Roman"/>
          <w:sz w:val="28"/>
          <w:szCs w:val="28"/>
        </w:rPr>
      </w:pPr>
    </w:p>
    <w:p w:rsidR="00F050AF" w:rsidRPr="00AD0553" w:rsidRDefault="00F050AF" w:rsidP="00F050AF">
      <w:pPr>
        <w:pStyle w:val="ConsPlusNormal"/>
        <w:ind w:firstLine="540"/>
        <w:jc w:val="both"/>
        <w:rPr>
          <w:rFonts w:ascii="Times New Roman" w:hAnsi="Times New Roman"/>
          <w:sz w:val="28"/>
          <w:szCs w:val="28"/>
        </w:rPr>
      </w:pPr>
      <w:r w:rsidRPr="00AD0553">
        <w:rPr>
          <w:rFonts w:ascii="Times New Roman" w:hAnsi="Times New Roman"/>
          <w:sz w:val="28"/>
          <w:szCs w:val="28"/>
        </w:rPr>
        <w:t>ПОСТАНОВЛЯЮ</w:t>
      </w:r>
      <w:r w:rsidR="0010538A" w:rsidRPr="00AD0553">
        <w:rPr>
          <w:rFonts w:ascii="Times New Roman" w:hAnsi="Times New Roman"/>
          <w:sz w:val="28"/>
          <w:szCs w:val="28"/>
        </w:rPr>
        <w:t>:</w:t>
      </w:r>
    </w:p>
    <w:p w:rsidR="0010538A" w:rsidRPr="00AD0553" w:rsidRDefault="0010538A" w:rsidP="00F050AF">
      <w:pPr>
        <w:pStyle w:val="ConsPlusNormal"/>
        <w:ind w:firstLine="540"/>
        <w:jc w:val="both"/>
        <w:rPr>
          <w:rFonts w:ascii="Times New Roman" w:hAnsi="Times New Roman"/>
          <w:sz w:val="28"/>
          <w:szCs w:val="28"/>
        </w:rPr>
      </w:pPr>
    </w:p>
    <w:p w:rsidR="00F050AF" w:rsidRPr="00AD0553" w:rsidRDefault="004D4B8A" w:rsidP="004D4B8A">
      <w:pPr>
        <w:pStyle w:val="ConsPlusNormal"/>
        <w:ind w:firstLine="709"/>
        <w:jc w:val="both"/>
        <w:rPr>
          <w:rFonts w:ascii="Times New Roman" w:hAnsi="Times New Roman" w:cs="Times New Roman"/>
          <w:sz w:val="28"/>
          <w:szCs w:val="28"/>
        </w:rPr>
      </w:pPr>
      <w:r w:rsidRPr="00AD0553">
        <w:rPr>
          <w:rFonts w:ascii="Times New Roman" w:hAnsi="Times New Roman" w:cs="Times New Roman"/>
          <w:sz w:val="28"/>
          <w:szCs w:val="28"/>
        </w:rPr>
        <w:t xml:space="preserve">1. </w:t>
      </w:r>
      <w:r w:rsidR="0010538A" w:rsidRPr="00AD0553">
        <w:rPr>
          <w:rFonts w:ascii="Times New Roman" w:hAnsi="Times New Roman" w:cs="Times New Roman"/>
          <w:sz w:val="28"/>
          <w:szCs w:val="28"/>
        </w:rPr>
        <w:t xml:space="preserve">Внести в </w:t>
      </w:r>
      <w:r w:rsidR="00391AC3" w:rsidRPr="00AD0553">
        <w:rPr>
          <w:rFonts w:ascii="Times New Roman" w:hAnsi="Times New Roman" w:cs="Times New Roman"/>
          <w:sz w:val="28"/>
          <w:szCs w:val="28"/>
        </w:rPr>
        <w:t>п</w:t>
      </w:r>
      <w:r w:rsidR="0010538A" w:rsidRPr="00AD0553">
        <w:rPr>
          <w:rFonts w:ascii="Times New Roman" w:hAnsi="Times New Roman" w:cs="Times New Roman"/>
          <w:sz w:val="28"/>
          <w:szCs w:val="28"/>
        </w:rPr>
        <w:t xml:space="preserve">остановление Администрации города Шарыпово от 13.02.2014 г. № 27 </w:t>
      </w:r>
      <w:r w:rsidRPr="00AD0553">
        <w:rPr>
          <w:rFonts w:ascii="Times New Roman" w:hAnsi="Times New Roman" w:cs="Times New Roman"/>
          <w:sz w:val="28"/>
          <w:szCs w:val="28"/>
        </w:rPr>
        <w:t>«Об утверждении Положения о системе оплаты труда работников муниципального казенного учреждения «Централизованная бухгалтерия Отдела культуры»</w:t>
      </w:r>
      <w:r w:rsidR="00536CF6" w:rsidRPr="00AD0553">
        <w:rPr>
          <w:rFonts w:ascii="Times New Roman" w:hAnsi="Times New Roman" w:cs="Times New Roman"/>
          <w:sz w:val="28"/>
          <w:szCs w:val="28"/>
        </w:rPr>
        <w:t xml:space="preserve"> следующие изменения:</w:t>
      </w:r>
    </w:p>
    <w:p w:rsidR="00536CF6" w:rsidRPr="00AD0553" w:rsidRDefault="00536CF6" w:rsidP="004D4B8A">
      <w:pPr>
        <w:pStyle w:val="ConsPlusNormal"/>
        <w:ind w:firstLine="709"/>
        <w:jc w:val="both"/>
        <w:rPr>
          <w:rFonts w:ascii="Times New Roman" w:hAnsi="Times New Roman" w:cs="Times New Roman"/>
          <w:sz w:val="28"/>
          <w:szCs w:val="28"/>
        </w:rPr>
      </w:pPr>
      <w:r w:rsidRPr="00AD0553">
        <w:rPr>
          <w:rFonts w:ascii="Times New Roman" w:hAnsi="Times New Roman" w:cs="Times New Roman"/>
          <w:sz w:val="28"/>
          <w:szCs w:val="28"/>
        </w:rPr>
        <w:t xml:space="preserve">1.1 Приложение к </w:t>
      </w:r>
      <w:r w:rsidR="00391AC3" w:rsidRPr="00AD0553">
        <w:rPr>
          <w:rFonts w:ascii="Times New Roman" w:hAnsi="Times New Roman" w:cs="Times New Roman"/>
          <w:sz w:val="28"/>
          <w:szCs w:val="28"/>
        </w:rPr>
        <w:t>п</w:t>
      </w:r>
      <w:r w:rsidRPr="00AD0553">
        <w:rPr>
          <w:rFonts w:ascii="Times New Roman" w:hAnsi="Times New Roman" w:cs="Times New Roman"/>
          <w:sz w:val="28"/>
          <w:szCs w:val="28"/>
        </w:rPr>
        <w:t xml:space="preserve">остановлению изложить в новой редакции согласно Приложению к настоящему </w:t>
      </w:r>
      <w:r w:rsidR="00391AC3" w:rsidRPr="00AD0553">
        <w:rPr>
          <w:rFonts w:ascii="Times New Roman" w:hAnsi="Times New Roman" w:cs="Times New Roman"/>
          <w:sz w:val="28"/>
          <w:szCs w:val="28"/>
        </w:rPr>
        <w:t>п</w:t>
      </w:r>
      <w:r w:rsidRPr="00AD0553">
        <w:rPr>
          <w:rFonts w:ascii="Times New Roman" w:hAnsi="Times New Roman" w:cs="Times New Roman"/>
          <w:sz w:val="28"/>
          <w:szCs w:val="28"/>
        </w:rPr>
        <w:t>остановлению.</w:t>
      </w:r>
    </w:p>
    <w:p w:rsidR="00F050AF" w:rsidRPr="00AD0553" w:rsidRDefault="00536CF6" w:rsidP="00AD22B0">
      <w:pPr>
        <w:pStyle w:val="ConsPlusNormal"/>
        <w:ind w:firstLine="709"/>
        <w:jc w:val="both"/>
        <w:rPr>
          <w:rFonts w:ascii="Times New Roman" w:hAnsi="Times New Roman"/>
          <w:sz w:val="28"/>
          <w:szCs w:val="28"/>
        </w:rPr>
      </w:pPr>
      <w:r w:rsidRPr="00AD0553">
        <w:rPr>
          <w:rFonts w:ascii="Times New Roman" w:hAnsi="Times New Roman"/>
          <w:sz w:val="28"/>
          <w:szCs w:val="28"/>
        </w:rPr>
        <w:t xml:space="preserve">2. </w:t>
      </w:r>
      <w:proofErr w:type="gramStart"/>
      <w:r w:rsidR="00F050AF" w:rsidRPr="00AD0553">
        <w:rPr>
          <w:rFonts w:ascii="Times New Roman" w:hAnsi="Times New Roman"/>
          <w:sz w:val="28"/>
          <w:szCs w:val="28"/>
        </w:rPr>
        <w:t>Контроль за</w:t>
      </w:r>
      <w:proofErr w:type="gramEnd"/>
      <w:r w:rsidR="00F050AF" w:rsidRPr="00AD0553">
        <w:rPr>
          <w:rFonts w:ascii="Times New Roman" w:hAnsi="Times New Roman"/>
          <w:sz w:val="28"/>
          <w:szCs w:val="28"/>
        </w:rPr>
        <w:t xml:space="preserve"> исполнением настоящего </w:t>
      </w:r>
      <w:r w:rsidRPr="00AD0553">
        <w:rPr>
          <w:rFonts w:ascii="Times New Roman" w:hAnsi="Times New Roman"/>
          <w:sz w:val="28"/>
          <w:szCs w:val="28"/>
        </w:rPr>
        <w:t>п</w:t>
      </w:r>
      <w:r w:rsidR="00F050AF" w:rsidRPr="00AD0553">
        <w:rPr>
          <w:rFonts w:ascii="Times New Roman" w:hAnsi="Times New Roman"/>
          <w:sz w:val="28"/>
          <w:szCs w:val="28"/>
        </w:rPr>
        <w:t xml:space="preserve">остановления возложить на </w:t>
      </w:r>
      <w:r w:rsidRPr="00AD0553">
        <w:rPr>
          <w:rFonts w:ascii="Times New Roman" w:hAnsi="Times New Roman"/>
          <w:sz w:val="28"/>
          <w:szCs w:val="28"/>
        </w:rPr>
        <w:t>исполняющего полномочия заместителя Главы Администрации города Шарыпово по социальным вопросам С.П. Шепель.</w:t>
      </w:r>
    </w:p>
    <w:p w:rsidR="00F050AF" w:rsidRPr="00AD0553" w:rsidRDefault="00536CF6" w:rsidP="00AD22B0">
      <w:pPr>
        <w:autoSpaceDE w:val="0"/>
        <w:autoSpaceDN w:val="0"/>
        <w:adjustRightInd w:val="0"/>
        <w:ind w:firstLine="709"/>
      </w:pPr>
      <w:r w:rsidRPr="00AD0553">
        <w:t>3. Настоящее</w:t>
      </w:r>
      <w:r w:rsidR="00AD22B0" w:rsidRPr="00AD0553">
        <w:t xml:space="preserve">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w:t>
      </w:r>
      <w:r w:rsidR="00391AC3" w:rsidRPr="00AD0553">
        <w:t>,</w:t>
      </w:r>
      <w:r w:rsidR="00AD22B0" w:rsidRPr="00AD0553">
        <w:t xml:space="preserve"> и распространяется на правоотношения, возникшие с 01.10.2014г.</w:t>
      </w:r>
    </w:p>
    <w:p w:rsidR="00F050AF" w:rsidRPr="00AD0553" w:rsidRDefault="00F050AF" w:rsidP="00F050AF"/>
    <w:p w:rsidR="00F050AF" w:rsidRPr="00AD0553" w:rsidRDefault="00F050AF" w:rsidP="00F050AF"/>
    <w:p w:rsidR="00F050AF" w:rsidRPr="00AD0553" w:rsidRDefault="00F050AF" w:rsidP="00F050AF"/>
    <w:p w:rsidR="00F050AF" w:rsidRPr="00AD0553" w:rsidRDefault="00AD22B0" w:rsidP="00F050AF">
      <w:r w:rsidRPr="00AD0553">
        <w:t>Глава Администрации</w:t>
      </w:r>
    </w:p>
    <w:p w:rsidR="00F050AF" w:rsidRPr="00AD0553" w:rsidRDefault="00F050AF" w:rsidP="00F050AF">
      <w:r w:rsidRPr="00AD0553">
        <w:t xml:space="preserve">города Шарыпово </w:t>
      </w:r>
      <w:r w:rsidRPr="00AD0553">
        <w:tab/>
      </w:r>
      <w:r w:rsidRPr="00AD0553">
        <w:tab/>
      </w:r>
      <w:r w:rsidRPr="00AD0553">
        <w:tab/>
      </w:r>
      <w:r w:rsidRPr="00AD0553">
        <w:tab/>
      </w:r>
      <w:r w:rsidRPr="00AD0553">
        <w:tab/>
      </w:r>
      <w:r w:rsidR="00AD22B0" w:rsidRPr="00AD0553">
        <w:t xml:space="preserve">                      А.С. Погожев </w:t>
      </w:r>
      <w:r w:rsidRPr="00AD0553">
        <w:t xml:space="preserve">    </w:t>
      </w:r>
    </w:p>
    <w:p w:rsidR="00F050AF" w:rsidRPr="00AD0553" w:rsidRDefault="00F050AF" w:rsidP="00F050AF"/>
    <w:p w:rsidR="00F050AF" w:rsidRPr="00AD0553" w:rsidRDefault="00F050AF" w:rsidP="00F050AF"/>
    <w:p w:rsidR="00F050AF" w:rsidRPr="00AD0553" w:rsidRDefault="00F050AF"/>
    <w:tbl>
      <w:tblPr>
        <w:tblW w:w="5000" w:type="pct"/>
        <w:tblLook w:val="04A0" w:firstRow="1" w:lastRow="0" w:firstColumn="1" w:lastColumn="0" w:noHBand="0" w:noVBand="1"/>
      </w:tblPr>
      <w:tblGrid>
        <w:gridCol w:w="4780"/>
        <w:gridCol w:w="5359"/>
      </w:tblGrid>
      <w:tr w:rsidR="00E119BD" w:rsidRPr="00AD0553" w:rsidTr="00E119BD">
        <w:tc>
          <w:tcPr>
            <w:tcW w:w="2357" w:type="pct"/>
          </w:tcPr>
          <w:p w:rsidR="00E119BD" w:rsidRPr="00AD0553" w:rsidRDefault="00E119BD" w:rsidP="00E119BD">
            <w:pPr>
              <w:rPr>
                <w:sz w:val="20"/>
                <w:szCs w:val="20"/>
              </w:rPr>
            </w:pPr>
          </w:p>
        </w:tc>
        <w:tc>
          <w:tcPr>
            <w:tcW w:w="2643" w:type="pct"/>
          </w:tcPr>
          <w:p w:rsidR="00E119BD" w:rsidRPr="00AD0553" w:rsidRDefault="00E119BD" w:rsidP="00E119BD">
            <w:pPr>
              <w:ind w:firstLine="708"/>
              <w:jc w:val="right"/>
              <w:rPr>
                <w:sz w:val="20"/>
                <w:szCs w:val="20"/>
              </w:rPr>
            </w:pPr>
            <w:r w:rsidRPr="00AD0553">
              <w:rPr>
                <w:sz w:val="20"/>
                <w:szCs w:val="20"/>
              </w:rPr>
              <w:t>Приложение к постановлению Администрации города Шарыпово</w:t>
            </w:r>
          </w:p>
          <w:p w:rsidR="00E119BD" w:rsidRPr="00AD0553" w:rsidRDefault="00550E4D" w:rsidP="00550E4D">
            <w:pPr>
              <w:jc w:val="right"/>
              <w:rPr>
                <w:sz w:val="20"/>
                <w:szCs w:val="20"/>
              </w:rPr>
            </w:pPr>
            <w:r>
              <w:rPr>
                <w:sz w:val="20"/>
                <w:szCs w:val="20"/>
              </w:rPr>
              <w:t xml:space="preserve">            от  26.09.2014 г.  № 222</w:t>
            </w:r>
          </w:p>
        </w:tc>
      </w:tr>
    </w:tbl>
    <w:p w:rsidR="006C44EB" w:rsidRPr="00AD0553" w:rsidRDefault="006C44EB" w:rsidP="00E119BD">
      <w:pPr>
        <w:autoSpaceDE w:val="0"/>
        <w:autoSpaceDN w:val="0"/>
        <w:adjustRightInd w:val="0"/>
        <w:jc w:val="center"/>
        <w:rPr>
          <w:b/>
          <w:sz w:val="20"/>
          <w:szCs w:val="20"/>
        </w:rPr>
      </w:pPr>
    </w:p>
    <w:p w:rsidR="00391AC3" w:rsidRPr="00AD0553" w:rsidRDefault="00391AC3" w:rsidP="00391AC3">
      <w:pPr>
        <w:pStyle w:val="ConsPlusNormal"/>
        <w:ind w:left="4253" w:right="-13"/>
        <w:jc w:val="both"/>
        <w:rPr>
          <w:rFonts w:ascii="Times New Roman" w:hAnsi="Times New Roman" w:cs="Times New Roman"/>
        </w:rPr>
      </w:pPr>
      <w:r w:rsidRPr="00AD0553">
        <w:rPr>
          <w:rFonts w:ascii="Times New Roman" w:hAnsi="Times New Roman" w:cs="Times New Roman"/>
        </w:rPr>
        <w:lastRenderedPageBreak/>
        <w:t>Приложение к постановлению Администрации города Шарыпово от 13.02.2014    № 27  «Об  утверждении Положения     о системе   оплаты   труда работников муниципального   казенного учреждения «Централизованная бухгалтерия Отдела  культуры»</w:t>
      </w:r>
    </w:p>
    <w:p w:rsidR="00391AC3" w:rsidRPr="00AD0553" w:rsidRDefault="00391AC3" w:rsidP="00E119BD">
      <w:pPr>
        <w:autoSpaceDE w:val="0"/>
        <w:autoSpaceDN w:val="0"/>
        <w:adjustRightInd w:val="0"/>
        <w:jc w:val="center"/>
        <w:rPr>
          <w:b/>
          <w:sz w:val="24"/>
          <w:szCs w:val="24"/>
        </w:rPr>
      </w:pPr>
    </w:p>
    <w:p w:rsidR="00E119BD" w:rsidRPr="00AD0553" w:rsidRDefault="00E119BD" w:rsidP="00E119BD">
      <w:pPr>
        <w:autoSpaceDE w:val="0"/>
        <w:autoSpaceDN w:val="0"/>
        <w:adjustRightInd w:val="0"/>
        <w:jc w:val="center"/>
        <w:rPr>
          <w:b/>
          <w:sz w:val="24"/>
          <w:szCs w:val="24"/>
        </w:rPr>
      </w:pPr>
      <w:r w:rsidRPr="00AD0553">
        <w:rPr>
          <w:b/>
          <w:sz w:val="24"/>
          <w:szCs w:val="24"/>
        </w:rPr>
        <w:t>ПОЛОЖЕНИЕ</w:t>
      </w:r>
    </w:p>
    <w:p w:rsidR="00E119BD" w:rsidRPr="00AD0553" w:rsidRDefault="00E119BD" w:rsidP="00FD704E">
      <w:pPr>
        <w:autoSpaceDE w:val="0"/>
        <w:autoSpaceDN w:val="0"/>
        <w:adjustRightInd w:val="0"/>
        <w:jc w:val="center"/>
        <w:rPr>
          <w:b/>
          <w:sz w:val="24"/>
          <w:szCs w:val="24"/>
        </w:rPr>
      </w:pPr>
      <w:r w:rsidRPr="00AD0553">
        <w:rPr>
          <w:b/>
          <w:sz w:val="24"/>
          <w:szCs w:val="24"/>
        </w:rPr>
        <w:t>О СИСТЕМЕ ОПЛАТЫ ТРУДА РАБОТНИКОВ МУНИЦИПАЛЬНОГО КАЗЕННОГО УЧРЕЖДЕНИЯ «ЦЕНТРАЛИЗОВАННАЯ БУХГАЛТЕРИЯ ОТДЕЛА КУЛЬТУРЫ»</w:t>
      </w:r>
    </w:p>
    <w:p w:rsidR="00FD704E" w:rsidRPr="00AD0553" w:rsidRDefault="00FD704E" w:rsidP="00FD704E">
      <w:pPr>
        <w:autoSpaceDE w:val="0"/>
        <w:autoSpaceDN w:val="0"/>
        <w:adjustRightInd w:val="0"/>
        <w:jc w:val="center"/>
        <w:rPr>
          <w:b/>
          <w:sz w:val="24"/>
          <w:szCs w:val="24"/>
        </w:rPr>
      </w:pPr>
      <w:r w:rsidRPr="00AD0553">
        <w:rPr>
          <w:b/>
          <w:sz w:val="24"/>
          <w:szCs w:val="24"/>
        </w:rPr>
        <w:t>(далее - Положение)</w:t>
      </w:r>
    </w:p>
    <w:p w:rsidR="00E119BD" w:rsidRPr="00AD0553" w:rsidRDefault="00E119BD" w:rsidP="00E119BD">
      <w:pPr>
        <w:autoSpaceDE w:val="0"/>
        <w:autoSpaceDN w:val="0"/>
        <w:adjustRightInd w:val="0"/>
        <w:jc w:val="center"/>
        <w:rPr>
          <w:sz w:val="24"/>
          <w:szCs w:val="24"/>
        </w:rPr>
      </w:pPr>
    </w:p>
    <w:p w:rsidR="00E119BD" w:rsidRPr="00AD0553" w:rsidRDefault="00E119BD" w:rsidP="00E119BD">
      <w:pPr>
        <w:pStyle w:val="a7"/>
        <w:jc w:val="center"/>
        <w:rPr>
          <w:rFonts w:ascii="Times New Roman" w:hAnsi="Times New Roman"/>
          <w:sz w:val="26"/>
          <w:szCs w:val="26"/>
        </w:rPr>
      </w:pPr>
      <w:r w:rsidRPr="00AD0553">
        <w:rPr>
          <w:rFonts w:ascii="Times New Roman" w:hAnsi="Times New Roman"/>
          <w:sz w:val="26"/>
          <w:szCs w:val="26"/>
        </w:rPr>
        <w:t>1. Общие положения</w:t>
      </w:r>
    </w:p>
    <w:p w:rsidR="00E119BD" w:rsidRPr="00AD0553" w:rsidRDefault="00E119BD" w:rsidP="00E119BD">
      <w:pPr>
        <w:autoSpaceDE w:val="0"/>
        <w:autoSpaceDN w:val="0"/>
        <w:adjustRightInd w:val="0"/>
        <w:jc w:val="center"/>
        <w:outlineLvl w:val="1"/>
        <w:rPr>
          <w:sz w:val="24"/>
          <w:szCs w:val="24"/>
        </w:rPr>
      </w:pP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 xml:space="preserve">Настоящее Положение устанавливает систему оплаты труда работников Муниципального казенного учреждения «Централизованная бухгалтерия Отдела культуры» (далее МКУ «ЦБОК»), </w:t>
      </w:r>
      <w:r w:rsidRPr="00AD0553">
        <w:rPr>
          <w:rFonts w:ascii="Times New Roman" w:hAnsi="Times New Roman"/>
          <w:color w:val="000000"/>
          <w:sz w:val="24"/>
          <w:szCs w:val="24"/>
        </w:rPr>
        <w:t xml:space="preserve">финансируемого за счет средств </w:t>
      </w:r>
      <w:r w:rsidR="00391AC3" w:rsidRPr="00AD0553">
        <w:rPr>
          <w:rFonts w:ascii="Times New Roman" w:hAnsi="Times New Roman"/>
          <w:color w:val="000000"/>
          <w:sz w:val="24"/>
          <w:szCs w:val="24"/>
        </w:rPr>
        <w:t>городского</w:t>
      </w:r>
      <w:r w:rsidRPr="00AD0553">
        <w:rPr>
          <w:rFonts w:ascii="Times New Roman" w:hAnsi="Times New Roman"/>
          <w:color w:val="000000"/>
          <w:sz w:val="24"/>
          <w:szCs w:val="24"/>
        </w:rPr>
        <w:t xml:space="preserve"> бюджета</w:t>
      </w:r>
      <w:r w:rsidR="00391AC3" w:rsidRPr="00AD0553">
        <w:rPr>
          <w:rFonts w:ascii="Times New Roman" w:hAnsi="Times New Roman"/>
          <w:color w:val="000000"/>
          <w:sz w:val="24"/>
          <w:szCs w:val="24"/>
        </w:rPr>
        <w:t xml:space="preserve"> муниципального образования «город Шарыпово</w:t>
      </w:r>
      <w:r w:rsidR="005E7AE5" w:rsidRPr="00AD0553">
        <w:rPr>
          <w:rFonts w:ascii="Times New Roman" w:hAnsi="Times New Roman"/>
          <w:color w:val="000000"/>
          <w:sz w:val="24"/>
          <w:szCs w:val="24"/>
        </w:rPr>
        <w:t xml:space="preserve"> Красноярского края</w:t>
      </w:r>
      <w:r w:rsidR="00391AC3" w:rsidRPr="00AD0553">
        <w:rPr>
          <w:rFonts w:ascii="Times New Roman" w:hAnsi="Times New Roman"/>
          <w:color w:val="000000"/>
          <w:sz w:val="24"/>
          <w:szCs w:val="24"/>
        </w:rPr>
        <w:t>»</w:t>
      </w:r>
      <w:r w:rsidRPr="00AD0553">
        <w:rPr>
          <w:rFonts w:ascii="Times New Roman" w:hAnsi="Times New Roman"/>
          <w:sz w:val="24"/>
          <w:szCs w:val="24"/>
        </w:rPr>
        <w:t>.</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1.1. Система оплаты труда работников МКУ «ЦБОК» (далее - система оплаты труда) включает в себя следующие элементы оплаты труда:</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оклады (должностные оклады), ставки заработной платы;</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выплаты компенсационного характера;</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выплаты стимулирующего характера.</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 xml:space="preserve">1.2. </w:t>
      </w:r>
      <w:proofErr w:type="gramStart"/>
      <w:r w:rsidRPr="00AD0553">
        <w:rPr>
          <w:rFonts w:ascii="Times New Roman" w:hAnsi="Times New Roman"/>
          <w:sz w:val="24"/>
          <w:szCs w:val="24"/>
        </w:rPr>
        <w:t>Система оплаты труда, включая размеры окладов (должностных окладов), ставок заработной платы, выплат компенсационного и стимулирующего характера, для работников МКУ «ЦБОК»</w:t>
      </w:r>
      <w:r w:rsidR="008F2745" w:rsidRPr="00AD0553">
        <w:rPr>
          <w:rFonts w:ascii="Times New Roman" w:hAnsi="Times New Roman"/>
          <w:sz w:val="24"/>
          <w:szCs w:val="24"/>
        </w:rPr>
        <w:t xml:space="preserve"> (далее – учреждение)</w:t>
      </w:r>
      <w:r w:rsidRPr="00AD0553">
        <w:rPr>
          <w:rFonts w:ascii="Times New Roman" w:hAnsi="Times New Roman"/>
          <w:sz w:val="24"/>
          <w:szCs w:val="24"/>
        </w:rPr>
        <w:t xml:space="preserve"> устанавливается</w:t>
      </w:r>
      <w:r w:rsidRPr="00AD0553">
        <w:rPr>
          <w:rFonts w:ascii="Times New Roman" w:hAnsi="Times New Roman"/>
          <w:color w:val="000000"/>
          <w:sz w:val="24"/>
          <w:szCs w:val="24"/>
        </w:rPr>
        <w:t xml:space="preserve"> </w:t>
      </w:r>
      <w:r w:rsidR="008F2745" w:rsidRPr="00AD0553">
        <w:rPr>
          <w:rFonts w:ascii="Times New Roman" w:hAnsi="Times New Roman"/>
          <w:color w:val="000000"/>
          <w:sz w:val="24"/>
          <w:szCs w:val="24"/>
        </w:rPr>
        <w:t xml:space="preserve">нормативными правовыми актами Российской Федерации, Красноярского края, нормативно-правовыми актами Администрации города Шарыпово, </w:t>
      </w:r>
      <w:r w:rsidR="00B5132C" w:rsidRPr="00AD0553">
        <w:rPr>
          <w:rFonts w:ascii="Times New Roman" w:hAnsi="Times New Roman"/>
          <w:color w:val="000000"/>
          <w:sz w:val="24"/>
          <w:szCs w:val="24"/>
        </w:rPr>
        <w:t xml:space="preserve">локальными нормативными актами в соответствии </w:t>
      </w:r>
      <w:r w:rsidRPr="00AD0553">
        <w:rPr>
          <w:rFonts w:ascii="Times New Roman" w:hAnsi="Times New Roman"/>
          <w:color w:val="000000"/>
          <w:sz w:val="24"/>
          <w:szCs w:val="24"/>
        </w:rPr>
        <w:t>с трудовым законодательством</w:t>
      </w:r>
      <w:r w:rsidR="008F2745" w:rsidRPr="00AD0553">
        <w:rPr>
          <w:rFonts w:ascii="Times New Roman" w:hAnsi="Times New Roman"/>
          <w:color w:val="000000"/>
          <w:sz w:val="24"/>
          <w:szCs w:val="24"/>
        </w:rPr>
        <w:t xml:space="preserve"> РФ,</w:t>
      </w:r>
      <w:r w:rsidRPr="00AD0553">
        <w:rPr>
          <w:rFonts w:ascii="Times New Roman" w:hAnsi="Times New Roman"/>
          <w:color w:val="000000"/>
          <w:sz w:val="24"/>
          <w:szCs w:val="24"/>
        </w:rPr>
        <w:t xml:space="preserve"> содержащими нормы трудового права</w:t>
      </w:r>
      <w:r w:rsidR="00B5132C" w:rsidRPr="00AD0553">
        <w:rPr>
          <w:rFonts w:ascii="Times New Roman" w:hAnsi="Times New Roman"/>
          <w:color w:val="000000"/>
          <w:sz w:val="24"/>
          <w:szCs w:val="24"/>
        </w:rPr>
        <w:t>,</w:t>
      </w:r>
      <w:r w:rsidRPr="00AD0553">
        <w:rPr>
          <w:rFonts w:ascii="Times New Roman" w:hAnsi="Times New Roman"/>
          <w:color w:val="000000"/>
          <w:sz w:val="24"/>
          <w:szCs w:val="24"/>
        </w:rPr>
        <w:t xml:space="preserve"> </w:t>
      </w:r>
      <w:r w:rsidRPr="00AD0553">
        <w:rPr>
          <w:rFonts w:ascii="Times New Roman" w:hAnsi="Times New Roman"/>
          <w:sz w:val="24"/>
          <w:szCs w:val="24"/>
        </w:rPr>
        <w:t>и настоящим Положением.</w:t>
      </w:r>
      <w:proofErr w:type="gramEnd"/>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1.3. Система оплаты труда устанавливается с учетом:</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а) единого тарифно-квалификационного справочника работ и профессий рабочих;</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б) единого квалификационного справочника должностей руководителей, специалистов и служащих;</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в) государственных гарантий по оплате труда;</w:t>
      </w:r>
    </w:p>
    <w:p w:rsidR="00E119BD" w:rsidRPr="00AD0553" w:rsidRDefault="005824CB" w:rsidP="005824CB">
      <w:pPr>
        <w:pStyle w:val="a7"/>
        <w:ind w:firstLine="709"/>
        <w:jc w:val="both"/>
        <w:rPr>
          <w:rFonts w:ascii="Times New Roman" w:hAnsi="Times New Roman"/>
          <w:sz w:val="24"/>
          <w:szCs w:val="24"/>
        </w:rPr>
      </w:pPr>
      <w:r w:rsidRPr="00AD0553">
        <w:rPr>
          <w:rFonts w:ascii="Times New Roman" w:hAnsi="Times New Roman"/>
          <w:sz w:val="24"/>
          <w:szCs w:val="24"/>
        </w:rPr>
        <w:t>г) рекомендаций Российской трехсторонней комиссии по регулированию социально-трудовых отношений;</w:t>
      </w:r>
    </w:p>
    <w:p w:rsidR="005824CB" w:rsidRPr="00AD0553" w:rsidRDefault="005824CB" w:rsidP="00E119BD">
      <w:pPr>
        <w:pStyle w:val="a7"/>
        <w:ind w:firstLine="709"/>
        <w:jc w:val="both"/>
        <w:rPr>
          <w:rFonts w:ascii="Times New Roman" w:hAnsi="Times New Roman"/>
          <w:sz w:val="24"/>
          <w:szCs w:val="24"/>
        </w:rPr>
      </w:pPr>
      <w:r w:rsidRPr="00AD0553">
        <w:rPr>
          <w:rFonts w:ascii="Times New Roman" w:hAnsi="Times New Roman"/>
          <w:sz w:val="24"/>
          <w:szCs w:val="24"/>
        </w:rPr>
        <w:t>д) настоящего Положения;</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е) мнения представительного органа работников (при наличии такого представительного органа).</w:t>
      </w:r>
    </w:p>
    <w:p w:rsidR="00E119BD" w:rsidRPr="00AD0553" w:rsidRDefault="00E119BD" w:rsidP="00E119BD">
      <w:pPr>
        <w:pStyle w:val="2"/>
        <w:ind w:firstLine="709"/>
        <w:jc w:val="both"/>
        <w:rPr>
          <w:rFonts w:ascii="Times New Roman" w:hAnsi="Times New Roman" w:cs="Times New Roman"/>
          <w:color w:val="000000"/>
          <w:sz w:val="24"/>
          <w:szCs w:val="24"/>
        </w:rPr>
      </w:pPr>
      <w:r w:rsidRPr="00AD0553">
        <w:rPr>
          <w:rFonts w:ascii="Times New Roman" w:hAnsi="Times New Roman" w:cs="Times New Roman"/>
          <w:sz w:val="24"/>
          <w:szCs w:val="24"/>
        </w:rPr>
        <w:t xml:space="preserve">1.4. </w:t>
      </w:r>
      <w:r w:rsidRPr="00AD0553">
        <w:rPr>
          <w:rFonts w:ascii="Times New Roman" w:hAnsi="Times New Roman" w:cs="Times New Roman"/>
          <w:color w:val="000000"/>
          <w:sz w:val="24"/>
          <w:szCs w:val="24"/>
        </w:rPr>
        <w:t>Сроки и размеры индексации определяются в соответствии с действующим законодательством.</w:t>
      </w:r>
    </w:p>
    <w:p w:rsidR="00E119BD" w:rsidRPr="00AD0553" w:rsidRDefault="00E119BD" w:rsidP="00E119BD">
      <w:pPr>
        <w:autoSpaceDE w:val="0"/>
        <w:autoSpaceDN w:val="0"/>
        <w:adjustRightInd w:val="0"/>
        <w:ind w:firstLine="709"/>
        <w:rPr>
          <w:sz w:val="24"/>
          <w:szCs w:val="24"/>
        </w:rPr>
      </w:pPr>
      <w:r w:rsidRPr="00AD0553">
        <w:rPr>
          <w:sz w:val="24"/>
          <w:szCs w:val="24"/>
        </w:rPr>
        <w:t xml:space="preserve">1.5. Работникам </w:t>
      </w:r>
      <w:r w:rsidR="005824CB" w:rsidRPr="00AD0553">
        <w:rPr>
          <w:sz w:val="24"/>
          <w:szCs w:val="24"/>
        </w:rPr>
        <w:t>учреждения</w:t>
      </w:r>
      <w:r w:rsidRPr="00AD0553">
        <w:rPr>
          <w:sz w:val="24"/>
          <w:szCs w:val="24"/>
        </w:rPr>
        <w:t xml:space="preserve"> в случаях, установленных настоящим Положением, осуществляется выплата единовременной материальной помощи.</w:t>
      </w:r>
    </w:p>
    <w:p w:rsidR="00E119BD" w:rsidRPr="00AD0553" w:rsidRDefault="00E119BD" w:rsidP="00E119BD">
      <w:pPr>
        <w:autoSpaceDE w:val="0"/>
        <w:autoSpaceDN w:val="0"/>
        <w:adjustRightInd w:val="0"/>
        <w:ind w:firstLine="709"/>
        <w:rPr>
          <w:sz w:val="24"/>
          <w:szCs w:val="24"/>
        </w:rPr>
      </w:pPr>
    </w:p>
    <w:p w:rsidR="00E119BD" w:rsidRPr="00AD0553" w:rsidRDefault="00E119BD" w:rsidP="00E119BD">
      <w:pPr>
        <w:pStyle w:val="a7"/>
        <w:jc w:val="center"/>
        <w:rPr>
          <w:rFonts w:ascii="Times New Roman" w:hAnsi="Times New Roman"/>
          <w:sz w:val="26"/>
          <w:szCs w:val="26"/>
          <w:u w:val="single"/>
        </w:rPr>
      </w:pPr>
      <w:r w:rsidRPr="00AD0553">
        <w:rPr>
          <w:rFonts w:ascii="Times New Roman" w:hAnsi="Times New Roman"/>
          <w:sz w:val="26"/>
          <w:szCs w:val="26"/>
        </w:rPr>
        <w:t>2. Оклады (должностные оклады), ставки заработной платы</w:t>
      </w:r>
    </w:p>
    <w:p w:rsidR="00E119BD" w:rsidRPr="00AD0553" w:rsidRDefault="00E119BD" w:rsidP="00E119BD">
      <w:pPr>
        <w:pStyle w:val="a7"/>
        <w:jc w:val="center"/>
        <w:rPr>
          <w:rFonts w:ascii="Times New Roman" w:hAnsi="Times New Roman"/>
          <w:sz w:val="26"/>
          <w:szCs w:val="26"/>
          <w:u w:val="single"/>
        </w:rPr>
      </w:pP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 xml:space="preserve">2.1. </w:t>
      </w:r>
      <w:proofErr w:type="gramStart"/>
      <w:r w:rsidRPr="00AD0553">
        <w:rPr>
          <w:rFonts w:ascii="Times New Roman" w:hAnsi="Times New Roman"/>
          <w:sz w:val="24"/>
          <w:szCs w:val="24"/>
        </w:rPr>
        <w:t>Размеры окладов (должностных окладов), ставок заработной платы конкретным работникам устанавливаются директором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установленных в п.2.2 настоящего раздела.</w:t>
      </w:r>
      <w:proofErr w:type="gramEnd"/>
    </w:p>
    <w:p w:rsidR="00E119BD" w:rsidRPr="00AD0553" w:rsidRDefault="00E119BD" w:rsidP="00E119BD">
      <w:pPr>
        <w:pStyle w:val="a7"/>
        <w:ind w:firstLine="709"/>
        <w:jc w:val="both"/>
        <w:rPr>
          <w:rFonts w:ascii="Times New Roman" w:hAnsi="Times New Roman"/>
          <w:iCs/>
          <w:sz w:val="24"/>
          <w:szCs w:val="24"/>
        </w:rPr>
      </w:pPr>
      <w:r w:rsidRPr="00AD0553">
        <w:rPr>
          <w:rFonts w:ascii="Times New Roman" w:hAnsi="Times New Roman"/>
          <w:iCs/>
          <w:sz w:val="24"/>
          <w:szCs w:val="24"/>
        </w:rPr>
        <w:t>2.2. Размеры окладов, ставок заработной платы работников учреждения приведены в таблице 1.</w:t>
      </w:r>
    </w:p>
    <w:p w:rsidR="00E119BD" w:rsidRPr="00AD0553" w:rsidRDefault="00E119BD" w:rsidP="00E119BD">
      <w:pPr>
        <w:pStyle w:val="a7"/>
        <w:ind w:firstLine="709"/>
        <w:jc w:val="right"/>
        <w:rPr>
          <w:rFonts w:ascii="Times New Roman" w:hAnsi="Times New Roman"/>
          <w:iCs/>
          <w:sz w:val="24"/>
          <w:szCs w:val="24"/>
        </w:rPr>
      </w:pPr>
      <w:r w:rsidRPr="00AD0553">
        <w:rPr>
          <w:rFonts w:ascii="Times New Roman" w:hAnsi="Times New Roman"/>
          <w:iCs/>
          <w:sz w:val="24"/>
          <w:szCs w:val="24"/>
        </w:rPr>
        <w:t>Таблица 1</w:t>
      </w:r>
    </w:p>
    <w:tbl>
      <w:tblPr>
        <w:tblW w:w="10061" w:type="dxa"/>
        <w:tblInd w:w="-68" w:type="dxa"/>
        <w:tblLayout w:type="fixed"/>
        <w:tblCellMar>
          <w:left w:w="70" w:type="dxa"/>
          <w:right w:w="70" w:type="dxa"/>
        </w:tblCellMar>
        <w:tblLook w:val="00A0" w:firstRow="1" w:lastRow="0" w:firstColumn="1" w:lastColumn="0" w:noHBand="0" w:noVBand="0"/>
      </w:tblPr>
      <w:tblGrid>
        <w:gridCol w:w="709"/>
        <w:gridCol w:w="2831"/>
        <w:gridCol w:w="3261"/>
        <w:gridCol w:w="3260"/>
      </w:tblGrid>
      <w:tr w:rsidR="00E119BD" w:rsidRPr="00AD0553" w:rsidTr="002165E6">
        <w:trPr>
          <w:cantSplit/>
          <w:trHeight w:val="1245"/>
        </w:trPr>
        <w:tc>
          <w:tcPr>
            <w:tcW w:w="709" w:type="dxa"/>
            <w:tcBorders>
              <w:top w:val="single" w:sz="6" w:space="0" w:color="auto"/>
              <w:left w:val="single" w:sz="6" w:space="0" w:color="auto"/>
              <w:bottom w:val="single" w:sz="4" w:space="0" w:color="auto"/>
              <w:right w:val="single" w:sz="4" w:space="0" w:color="auto"/>
            </w:tcBorders>
            <w:vAlign w:val="center"/>
          </w:tcPr>
          <w:p w:rsidR="00E119BD" w:rsidRPr="00AD0553" w:rsidRDefault="00E119BD" w:rsidP="00E119BD">
            <w:pPr>
              <w:pStyle w:val="a7"/>
              <w:jc w:val="center"/>
              <w:rPr>
                <w:rFonts w:ascii="Times New Roman" w:hAnsi="Times New Roman"/>
                <w:sz w:val="24"/>
                <w:szCs w:val="24"/>
              </w:rPr>
            </w:pPr>
            <w:r w:rsidRPr="00AD0553">
              <w:rPr>
                <w:rFonts w:ascii="Times New Roman" w:hAnsi="Times New Roman"/>
                <w:sz w:val="24"/>
                <w:szCs w:val="24"/>
              </w:rPr>
              <w:lastRenderedPageBreak/>
              <w:t>№ п./п.</w:t>
            </w:r>
          </w:p>
        </w:tc>
        <w:tc>
          <w:tcPr>
            <w:tcW w:w="2831" w:type="dxa"/>
            <w:tcBorders>
              <w:top w:val="single" w:sz="6" w:space="0" w:color="auto"/>
              <w:left w:val="single" w:sz="4" w:space="0" w:color="auto"/>
              <w:bottom w:val="single" w:sz="4" w:space="0" w:color="auto"/>
              <w:right w:val="single" w:sz="4" w:space="0" w:color="auto"/>
            </w:tcBorders>
            <w:vAlign w:val="center"/>
          </w:tcPr>
          <w:p w:rsidR="00E119BD" w:rsidRPr="00AD0553" w:rsidRDefault="00E119BD" w:rsidP="00E119BD">
            <w:pPr>
              <w:pStyle w:val="a7"/>
              <w:jc w:val="center"/>
              <w:rPr>
                <w:rFonts w:ascii="Times New Roman" w:hAnsi="Times New Roman"/>
                <w:sz w:val="24"/>
                <w:szCs w:val="24"/>
              </w:rPr>
            </w:pPr>
            <w:r w:rsidRPr="00AD0553">
              <w:rPr>
                <w:rFonts w:ascii="Times New Roman" w:hAnsi="Times New Roman"/>
                <w:sz w:val="24"/>
                <w:szCs w:val="24"/>
              </w:rPr>
              <w:t xml:space="preserve">Перечень должностей </w:t>
            </w:r>
          </w:p>
        </w:tc>
        <w:tc>
          <w:tcPr>
            <w:tcW w:w="3261" w:type="dxa"/>
            <w:tcBorders>
              <w:top w:val="single" w:sz="6" w:space="0" w:color="auto"/>
              <w:left w:val="single" w:sz="4" w:space="0" w:color="auto"/>
              <w:bottom w:val="single" w:sz="4" w:space="0" w:color="auto"/>
              <w:right w:val="single" w:sz="4" w:space="0" w:color="auto"/>
            </w:tcBorders>
            <w:vAlign w:val="center"/>
          </w:tcPr>
          <w:p w:rsidR="00E119BD" w:rsidRPr="00AD0553" w:rsidRDefault="00E119BD" w:rsidP="00E119BD">
            <w:pPr>
              <w:pStyle w:val="a7"/>
              <w:jc w:val="center"/>
              <w:rPr>
                <w:rFonts w:ascii="Times New Roman" w:hAnsi="Times New Roman"/>
                <w:sz w:val="24"/>
                <w:szCs w:val="24"/>
              </w:rPr>
            </w:pPr>
            <w:r w:rsidRPr="00AD0553">
              <w:rPr>
                <w:rFonts w:ascii="Times New Roman" w:hAnsi="Times New Roman"/>
                <w:sz w:val="24"/>
                <w:szCs w:val="24"/>
              </w:rPr>
              <w:t>Квалификационные уровни</w:t>
            </w:r>
          </w:p>
        </w:tc>
        <w:tc>
          <w:tcPr>
            <w:tcW w:w="3260" w:type="dxa"/>
            <w:tcBorders>
              <w:top w:val="single" w:sz="6" w:space="0" w:color="auto"/>
              <w:left w:val="single" w:sz="4" w:space="0" w:color="auto"/>
              <w:bottom w:val="single" w:sz="4" w:space="0" w:color="auto"/>
              <w:right w:val="single" w:sz="6" w:space="0" w:color="auto"/>
            </w:tcBorders>
            <w:vAlign w:val="center"/>
          </w:tcPr>
          <w:p w:rsidR="00E119BD" w:rsidRPr="00AD0553" w:rsidRDefault="00E119BD" w:rsidP="00E119BD">
            <w:pPr>
              <w:pStyle w:val="a7"/>
              <w:jc w:val="center"/>
              <w:rPr>
                <w:rFonts w:ascii="Times New Roman" w:hAnsi="Times New Roman"/>
                <w:sz w:val="24"/>
                <w:szCs w:val="24"/>
              </w:rPr>
            </w:pPr>
            <w:r w:rsidRPr="00AD0553">
              <w:rPr>
                <w:rFonts w:ascii="Times New Roman" w:hAnsi="Times New Roman"/>
                <w:sz w:val="24"/>
                <w:szCs w:val="24"/>
              </w:rPr>
              <w:t>Размер оклада (должностного оклада), ставки заработной платы, руб.</w:t>
            </w:r>
          </w:p>
        </w:tc>
      </w:tr>
      <w:tr w:rsidR="00E119BD" w:rsidRPr="00AD0553" w:rsidTr="002165E6">
        <w:trPr>
          <w:cantSplit/>
          <w:trHeight w:val="180"/>
        </w:trPr>
        <w:tc>
          <w:tcPr>
            <w:tcW w:w="709" w:type="dxa"/>
            <w:tcBorders>
              <w:top w:val="single" w:sz="6" w:space="0" w:color="auto"/>
              <w:left w:val="single" w:sz="6" w:space="0" w:color="auto"/>
              <w:bottom w:val="single" w:sz="4" w:space="0" w:color="auto"/>
              <w:right w:val="single" w:sz="4" w:space="0" w:color="auto"/>
            </w:tcBorders>
            <w:vAlign w:val="center"/>
          </w:tcPr>
          <w:p w:rsidR="00E119BD" w:rsidRPr="00AD0553" w:rsidRDefault="00E119BD" w:rsidP="00E119BD">
            <w:pPr>
              <w:pStyle w:val="a7"/>
              <w:jc w:val="center"/>
              <w:rPr>
                <w:rFonts w:ascii="Times New Roman" w:hAnsi="Times New Roman"/>
                <w:sz w:val="24"/>
                <w:szCs w:val="24"/>
              </w:rPr>
            </w:pPr>
            <w:r w:rsidRPr="00AD0553">
              <w:rPr>
                <w:rFonts w:ascii="Times New Roman" w:hAnsi="Times New Roman"/>
                <w:sz w:val="24"/>
                <w:szCs w:val="24"/>
              </w:rPr>
              <w:t>1</w:t>
            </w:r>
          </w:p>
        </w:tc>
        <w:tc>
          <w:tcPr>
            <w:tcW w:w="9352" w:type="dxa"/>
            <w:gridSpan w:val="3"/>
            <w:tcBorders>
              <w:top w:val="single" w:sz="6" w:space="0" w:color="auto"/>
              <w:left w:val="single" w:sz="4" w:space="0" w:color="auto"/>
              <w:bottom w:val="single" w:sz="4" w:space="0" w:color="auto"/>
              <w:right w:val="single" w:sz="6" w:space="0" w:color="auto"/>
            </w:tcBorders>
            <w:vAlign w:val="bottom"/>
          </w:tcPr>
          <w:p w:rsidR="00E119BD" w:rsidRPr="00AD0553" w:rsidRDefault="00E119BD" w:rsidP="00E119BD">
            <w:pPr>
              <w:pStyle w:val="a7"/>
              <w:jc w:val="center"/>
              <w:rPr>
                <w:rFonts w:ascii="Times New Roman" w:hAnsi="Times New Roman"/>
                <w:sz w:val="24"/>
                <w:szCs w:val="24"/>
              </w:rPr>
            </w:pPr>
            <w:r w:rsidRPr="00AD0553">
              <w:rPr>
                <w:rFonts w:ascii="Times New Roman" w:hAnsi="Times New Roman"/>
                <w:sz w:val="24"/>
                <w:szCs w:val="24"/>
              </w:rPr>
              <w:t>Профессиональная квалификационная группа «Общеотраслевые должности служащих первого уровня»</w:t>
            </w:r>
          </w:p>
        </w:tc>
      </w:tr>
      <w:tr w:rsidR="00E119BD" w:rsidRPr="00AD0553" w:rsidTr="002165E6">
        <w:trPr>
          <w:cantSplit/>
          <w:trHeight w:val="613"/>
        </w:trPr>
        <w:tc>
          <w:tcPr>
            <w:tcW w:w="709" w:type="dxa"/>
            <w:tcBorders>
              <w:top w:val="single" w:sz="4" w:space="0" w:color="auto"/>
              <w:left w:val="single" w:sz="6" w:space="0" w:color="auto"/>
              <w:right w:val="single" w:sz="4" w:space="0" w:color="auto"/>
            </w:tcBorders>
            <w:vAlign w:val="center"/>
          </w:tcPr>
          <w:p w:rsidR="00E119BD" w:rsidRPr="00AD0553" w:rsidRDefault="00E119BD" w:rsidP="00E119BD">
            <w:pPr>
              <w:pStyle w:val="a7"/>
              <w:jc w:val="center"/>
              <w:rPr>
                <w:rFonts w:ascii="Times New Roman" w:hAnsi="Times New Roman"/>
                <w:sz w:val="24"/>
                <w:szCs w:val="24"/>
              </w:rPr>
            </w:pPr>
            <w:r w:rsidRPr="00AD0553">
              <w:rPr>
                <w:rFonts w:ascii="Times New Roman" w:hAnsi="Times New Roman"/>
                <w:sz w:val="24"/>
                <w:szCs w:val="24"/>
              </w:rPr>
              <w:t>1.1</w:t>
            </w:r>
          </w:p>
        </w:tc>
        <w:tc>
          <w:tcPr>
            <w:tcW w:w="2831" w:type="dxa"/>
            <w:tcBorders>
              <w:top w:val="single" w:sz="4" w:space="0" w:color="auto"/>
              <w:left w:val="single" w:sz="4" w:space="0" w:color="auto"/>
              <w:right w:val="single" w:sz="4" w:space="0" w:color="auto"/>
            </w:tcBorders>
            <w:vAlign w:val="center"/>
          </w:tcPr>
          <w:p w:rsidR="00E119BD" w:rsidRPr="00AD0553" w:rsidRDefault="00E119BD" w:rsidP="00E119BD">
            <w:pPr>
              <w:pStyle w:val="a7"/>
              <w:rPr>
                <w:rFonts w:ascii="Times New Roman" w:hAnsi="Times New Roman"/>
                <w:sz w:val="24"/>
                <w:szCs w:val="24"/>
              </w:rPr>
            </w:pPr>
            <w:r w:rsidRPr="00AD0553">
              <w:rPr>
                <w:rFonts w:ascii="Times New Roman" w:hAnsi="Times New Roman"/>
                <w:sz w:val="24"/>
                <w:szCs w:val="24"/>
              </w:rPr>
              <w:t>Кассир</w:t>
            </w:r>
          </w:p>
        </w:tc>
        <w:tc>
          <w:tcPr>
            <w:tcW w:w="3261" w:type="dxa"/>
            <w:tcBorders>
              <w:top w:val="single" w:sz="4" w:space="0" w:color="auto"/>
              <w:left w:val="single" w:sz="4" w:space="0" w:color="auto"/>
              <w:right w:val="single" w:sz="4" w:space="0" w:color="auto"/>
            </w:tcBorders>
            <w:vAlign w:val="center"/>
          </w:tcPr>
          <w:p w:rsidR="00E119BD" w:rsidRPr="00AD0553" w:rsidRDefault="00E119BD" w:rsidP="00E119BD">
            <w:pPr>
              <w:pStyle w:val="a7"/>
              <w:rPr>
                <w:rFonts w:ascii="Times New Roman" w:hAnsi="Times New Roman"/>
                <w:sz w:val="24"/>
                <w:szCs w:val="24"/>
              </w:rPr>
            </w:pPr>
            <w:r w:rsidRPr="00AD0553">
              <w:rPr>
                <w:rFonts w:ascii="Times New Roman" w:hAnsi="Times New Roman"/>
                <w:sz w:val="24"/>
                <w:szCs w:val="24"/>
              </w:rPr>
              <w:t>1 квалификационный уровень</w:t>
            </w:r>
          </w:p>
        </w:tc>
        <w:tc>
          <w:tcPr>
            <w:tcW w:w="3260" w:type="dxa"/>
            <w:tcBorders>
              <w:top w:val="single" w:sz="4" w:space="0" w:color="auto"/>
              <w:left w:val="single" w:sz="4" w:space="0" w:color="auto"/>
              <w:right w:val="single" w:sz="6" w:space="0" w:color="auto"/>
            </w:tcBorders>
            <w:vAlign w:val="center"/>
          </w:tcPr>
          <w:p w:rsidR="00E119BD" w:rsidRPr="00AD0553" w:rsidRDefault="00E119BD" w:rsidP="00506EA2">
            <w:pPr>
              <w:pStyle w:val="a7"/>
              <w:rPr>
                <w:rFonts w:ascii="Times New Roman" w:hAnsi="Times New Roman"/>
                <w:sz w:val="24"/>
                <w:szCs w:val="24"/>
              </w:rPr>
            </w:pPr>
            <w:r w:rsidRPr="00AD0553">
              <w:rPr>
                <w:rFonts w:ascii="Times New Roman" w:hAnsi="Times New Roman"/>
                <w:sz w:val="24"/>
                <w:szCs w:val="24"/>
              </w:rPr>
              <w:t>2</w:t>
            </w:r>
            <w:r w:rsidR="00506EA2" w:rsidRPr="00AD0553">
              <w:rPr>
                <w:rFonts w:ascii="Times New Roman" w:hAnsi="Times New Roman"/>
                <w:sz w:val="24"/>
                <w:szCs w:val="24"/>
              </w:rPr>
              <w:t>597</w:t>
            </w:r>
            <w:r w:rsidRPr="00AD0553">
              <w:rPr>
                <w:rFonts w:ascii="Times New Roman" w:hAnsi="Times New Roman"/>
                <w:sz w:val="24"/>
                <w:szCs w:val="24"/>
              </w:rPr>
              <w:t>,0</w:t>
            </w:r>
          </w:p>
        </w:tc>
      </w:tr>
      <w:tr w:rsidR="00E119BD" w:rsidRPr="00AD0553" w:rsidTr="002165E6">
        <w:trPr>
          <w:cantSplit/>
          <w:trHeight w:val="172"/>
        </w:trPr>
        <w:tc>
          <w:tcPr>
            <w:tcW w:w="709" w:type="dxa"/>
            <w:tcBorders>
              <w:top w:val="single" w:sz="6" w:space="0" w:color="auto"/>
              <w:left w:val="single" w:sz="6" w:space="0" w:color="auto"/>
              <w:bottom w:val="single" w:sz="4" w:space="0" w:color="auto"/>
              <w:right w:val="single" w:sz="4" w:space="0" w:color="auto"/>
            </w:tcBorders>
            <w:vAlign w:val="center"/>
          </w:tcPr>
          <w:p w:rsidR="00E119BD" w:rsidRPr="00AD0553" w:rsidRDefault="00E119BD" w:rsidP="00E119BD">
            <w:pPr>
              <w:pStyle w:val="a7"/>
              <w:jc w:val="center"/>
              <w:rPr>
                <w:rFonts w:ascii="Times New Roman" w:hAnsi="Times New Roman"/>
                <w:sz w:val="24"/>
                <w:szCs w:val="24"/>
              </w:rPr>
            </w:pPr>
            <w:r w:rsidRPr="00AD0553">
              <w:rPr>
                <w:rFonts w:ascii="Times New Roman" w:hAnsi="Times New Roman"/>
                <w:sz w:val="24"/>
                <w:szCs w:val="24"/>
              </w:rPr>
              <w:t>2</w:t>
            </w:r>
          </w:p>
        </w:tc>
        <w:tc>
          <w:tcPr>
            <w:tcW w:w="9352" w:type="dxa"/>
            <w:gridSpan w:val="3"/>
            <w:tcBorders>
              <w:top w:val="single" w:sz="6" w:space="0" w:color="auto"/>
              <w:left w:val="single" w:sz="4" w:space="0" w:color="auto"/>
              <w:bottom w:val="single" w:sz="4" w:space="0" w:color="auto"/>
              <w:right w:val="single" w:sz="6" w:space="0" w:color="auto"/>
            </w:tcBorders>
            <w:vAlign w:val="bottom"/>
          </w:tcPr>
          <w:p w:rsidR="00E119BD" w:rsidRPr="00AD0553" w:rsidRDefault="00E119BD" w:rsidP="00E119BD">
            <w:pPr>
              <w:pStyle w:val="a7"/>
              <w:jc w:val="center"/>
              <w:rPr>
                <w:rFonts w:ascii="Times New Roman" w:hAnsi="Times New Roman"/>
                <w:sz w:val="24"/>
                <w:szCs w:val="24"/>
              </w:rPr>
            </w:pPr>
            <w:r w:rsidRPr="00AD0553">
              <w:rPr>
                <w:rFonts w:ascii="Times New Roman" w:hAnsi="Times New Roman"/>
                <w:sz w:val="24"/>
                <w:szCs w:val="24"/>
              </w:rPr>
              <w:t>Профессиональная квалификационная группа «Общеотраслевые должности служащих третьего уровня»</w:t>
            </w:r>
          </w:p>
        </w:tc>
      </w:tr>
      <w:tr w:rsidR="00E119BD" w:rsidRPr="00AD0553" w:rsidTr="002165E6">
        <w:trPr>
          <w:cantSplit/>
          <w:trHeight w:val="337"/>
        </w:trPr>
        <w:tc>
          <w:tcPr>
            <w:tcW w:w="709" w:type="dxa"/>
            <w:tcBorders>
              <w:top w:val="single" w:sz="4" w:space="0" w:color="auto"/>
              <w:left w:val="single" w:sz="6" w:space="0" w:color="auto"/>
              <w:bottom w:val="single" w:sz="4" w:space="0" w:color="auto"/>
              <w:right w:val="single" w:sz="4" w:space="0" w:color="auto"/>
            </w:tcBorders>
            <w:vAlign w:val="center"/>
          </w:tcPr>
          <w:p w:rsidR="00E119BD" w:rsidRPr="00AD0553" w:rsidRDefault="00E119BD" w:rsidP="00E119BD">
            <w:pPr>
              <w:pStyle w:val="a7"/>
              <w:jc w:val="center"/>
              <w:rPr>
                <w:rFonts w:ascii="Times New Roman" w:hAnsi="Times New Roman"/>
                <w:sz w:val="24"/>
                <w:szCs w:val="24"/>
              </w:rPr>
            </w:pPr>
            <w:r w:rsidRPr="00AD0553">
              <w:rPr>
                <w:rFonts w:ascii="Times New Roman" w:hAnsi="Times New Roman"/>
                <w:sz w:val="24"/>
                <w:szCs w:val="24"/>
              </w:rPr>
              <w:t>2.3</w:t>
            </w:r>
          </w:p>
        </w:tc>
        <w:tc>
          <w:tcPr>
            <w:tcW w:w="2831" w:type="dxa"/>
            <w:tcBorders>
              <w:top w:val="single" w:sz="4" w:space="0" w:color="auto"/>
              <w:left w:val="single" w:sz="4" w:space="0" w:color="auto"/>
              <w:bottom w:val="single" w:sz="4" w:space="0" w:color="auto"/>
              <w:right w:val="single" w:sz="4" w:space="0" w:color="auto"/>
            </w:tcBorders>
            <w:vAlign w:val="center"/>
          </w:tcPr>
          <w:p w:rsidR="00E119BD" w:rsidRPr="00AD0553" w:rsidRDefault="00E119BD" w:rsidP="00E119BD">
            <w:pPr>
              <w:pStyle w:val="a7"/>
              <w:rPr>
                <w:rFonts w:ascii="Times New Roman" w:hAnsi="Times New Roman"/>
                <w:sz w:val="24"/>
                <w:szCs w:val="24"/>
              </w:rPr>
            </w:pPr>
            <w:r w:rsidRPr="00AD0553">
              <w:rPr>
                <w:rFonts w:ascii="Times New Roman" w:hAnsi="Times New Roman"/>
                <w:sz w:val="24"/>
                <w:szCs w:val="24"/>
              </w:rPr>
              <w:t>Бухгалтер</w:t>
            </w:r>
            <w:r w:rsidR="005824CB" w:rsidRPr="00AD0553">
              <w:rPr>
                <w:rFonts w:ascii="Times New Roman" w:hAnsi="Times New Roman"/>
                <w:sz w:val="24"/>
                <w:szCs w:val="24"/>
              </w:rPr>
              <w:t xml:space="preserve"> </w:t>
            </w:r>
            <w:r w:rsidR="005824CB" w:rsidRPr="00AD0553">
              <w:rPr>
                <w:rFonts w:ascii="Times New Roman" w:hAnsi="Times New Roman"/>
                <w:sz w:val="24"/>
                <w:szCs w:val="24"/>
                <w:lang w:val="en-US"/>
              </w:rPr>
              <w:t>I</w:t>
            </w:r>
            <w:r w:rsidR="005824CB" w:rsidRPr="00AD0553">
              <w:rPr>
                <w:rFonts w:ascii="Times New Roman" w:hAnsi="Times New Roman"/>
                <w:sz w:val="24"/>
                <w:szCs w:val="24"/>
              </w:rPr>
              <w:t xml:space="preserve"> категории</w:t>
            </w:r>
            <w:r w:rsidRPr="00AD0553">
              <w:rPr>
                <w:rFonts w:ascii="Times New Roman" w:hAnsi="Times New Roman"/>
                <w:sz w:val="24"/>
                <w:szCs w:val="24"/>
              </w:rPr>
              <w:t>, экономист</w:t>
            </w:r>
            <w:r w:rsidR="005824CB" w:rsidRPr="00AD0553">
              <w:rPr>
                <w:rFonts w:ascii="Times New Roman" w:hAnsi="Times New Roman"/>
                <w:sz w:val="24"/>
                <w:szCs w:val="24"/>
              </w:rPr>
              <w:t xml:space="preserve"> </w:t>
            </w:r>
            <w:r w:rsidRPr="00AD0553">
              <w:rPr>
                <w:rFonts w:ascii="Times New Roman" w:hAnsi="Times New Roman"/>
                <w:sz w:val="24"/>
                <w:szCs w:val="24"/>
                <w:lang w:val="en-US"/>
              </w:rPr>
              <w:t>I</w:t>
            </w:r>
            <w:r w:rsidRPr="00AD0553">
              <w:rPr>
                <w:rFonts w:ascii="Times New Roman" w:hAnsi="Times New Roman"/>
                <w:sz w:val="24"/>
                <w:szCs w:val="24"/>
              </w:rPr>
              <w:t xml:space="preserve"> категории</w:t>
            </w:r>
          </w:p>
        </w:tc>
        <w:tc>
          <w:tcPr>
            <w:tcW w:w="3261" w:type="dxa"/>
            <w:tcBorders>
              <w:top w:val="single" w:sz="4" w:space="0" w:color="auto"/>
              <w:left w:val="single" w:sz="4" w:space="0" w:color="auto"/>
              <w:right w:val="single" w:sz="4" w:space="0" w:color="auto"/>
            </w:tcBorders>
            <w:vAlign w:val="center"/>
          </w:tcPr>
          <w:p w:rsidR="00E119BD" w:rsidRPr="00AD0553" w:rsidRDefault="00E119BD" w:rsidP="00E119BD">
            <w:pPr>
              <w:pStyle w:val="a7"/>
              <w:rPr>
                <w:rFonts w:ascii="Times New Roman" w:hAnsi="Times New Roman"/>
                <w:sz w:val="24"/>
                <w:szCs w:val="24"/>
              </w:rPr>
            </w:pPr>
            <w:r w:rsidRPr="00AD0553">
              <w:rPr>
                <w:rFonts w:ascii="Times New Roman" w:hAnsi="Times New Roman"/>
                <w:sz w:val="24"/>
                <w:szCs w:val="24"/>
              </w:rPr>
              <w:t>3 квалификационный уровень</w:t>
            </w:r>
          </w:p>
        </w:tc>
        <w:tc>
          <w:tcPr>
            <w:tcW w:w="3260" w:type="dxa"/>
            <w:tcBorders>
              <w:top w:val="single" w:sz="4" w:space="0" w:color="auto"/>
              <w:left w:val="single" w:sz="4" w:space="0" w:color="auto"/>
              <w:right w:val="single" w:sz="6" w:space="0" w:color="auto"/>
            </w:tcBorders>
            <w:vAlign w:val="center"/>
          </w:tcPr>
          <w:p w:rsidR="00E119BD" w:rsidRPr="00AD0553" w:rsidRDefault="00E119BD" w:rsidP="00F23C29">
            <w:pPr>
              <w:pStyle w:val="a7"/>
              <w:rPr>
                <w:rFonts w:ascii="Times New Roman" w:hAnsi="Times New Roman"/>
                <w:sz w:val="24"/>
                <w:szCs w:val="24"/>
              </w:rPr>
            </w:pPr>
            <w:r w:rsidRPr="00AD0553">
              <w:rPr>
                <w:rFonts w:ascii="Times New Roman" w:hAnsi="Times New Roman"/>
                <w:sz w:val="24"/>
                <w:szCs w:val="24"/>
              </w:rPr>
              <w:t>3</w:t>
            </w:r>
            <w:r w:rsidR="00F23C29" w:rsidRPr="00AD0553">
              <w:rPr>
                <w:rFonts w:ascii="Times New Roman" w:hAnsi="Times New Roman"/>
                <w:sz w:val="24"/>
                <w:szCs w:val="24"/>
              </w:rPr>
              <w:t>820</w:t>
            </w:r>
            <w:r w:rsidRPr="00AD0553">
              <w:rPr>
                <w:rFonts w:ascii="Times New Roman" w:hAnsi="Times New Roman"/>
                <w:sz w:val="24"/>
                <w:szCs w:val="24"/>
              </w:rPr>
              <w:t>,0</w:t>
            </w:r>
          </w:p>
        </w:tc>
      </w:tr>
      <w:tr w:rsidR="00E119BD" w:rsidRPr="00AD0553" w:rsidTr="002165E6">
        <w:trPr>
          <w:cantSplit/>
          <w:trHeight w:val="337"/>
        </w:trPr>
        <w:tc>
          <w:tcPr>
            <w:tcW w:w="709" w:type="dxa"/>
            <w:tcBorders>
              <w:top w:val="single" w:sz="4" w:space="0" w:color="auto"/>
              <w:left w:val="single" w:sz="6" w:space="0" w:color="auto"/>
              <w:bottom w:val="single" w:sz="4" w:space="0" w:color="auto"/>
              <w:right w:val="single" w:sz="4" w:space="0" w:color="auto"/>
            </w:tcBorders>
            <w:vAlign w:val="center"/>
          </w:tcPr>
          <w:p w:rsidR="00E119BD" w:rsidRPr="00AD0553" w:rsidRDefault="00E119BD" w:rsidP="00E119BD">
            <w:pPr>
              <w:pStyle w:val="a7"/>
              <w:jc w:val="center"/>
              <w:rPr>
                <w:rFonts w:ascii="Times New Roman" w:hAnsi="Times New Roman"/>
                <w:sz w:val="24"/>
                <w:szCs w:val="24"/>
              </w:rPr>
            </w:pPr>
            <w:r w:rsidRPr="00AD0553">
              <w:rPr>
                <w:rFonts w:ascii="Times New Roman" w:hAnsi="Times New Roman"/>
                <w:sz w:val="24"/>
                <w:szCs w:val="24"/>
              </w:rPr>
              <w:t>2.5</w:t>
            </w:r>
          </w:p>
        </w:tc>
        <w:tc>
          <w:tcPr>
            <w:tcW w:w="2831" w:type="dxa"/>
            <w:tcBorders>
              <w:top w:val="single" w:sz="4" w:space="0" w:color="auto"/>
              <w:left w:val="single" w:sz="4" w:space="0" w:color="auto"/>
              <w:bottom w:val="single" w:sz="4" w:space="0" w:color="auto"/>
              <w:right w:val="single" w:sz="4" w:space="0" w:color="auto"/>
            </w:tcBorders>
            <w:vAlign w:val="center"/>
          </w:tcPr>
          <w:p w:rsidR="00E119BD" w:rsidRPr="00AD0553" w:rsidRDefault="005824CB" w:rsidP="005824CB">
            <w:pPr>
              <w:pStyle w:val="a7"/>
              <w:rPr>
                <w:rFonts w:ascii="Times New Roman" w:hAnsi="Times New Roman"/>
                <w:sz w:val="24"/>
                <w:szCs w:val="24"/>
              </w:rPr>
            </w:pPr>
            <w:r w:rsidRPr="00AD0553">
              <w:rPr>
                <w:rFonts w:ascii="Times New Roman" w:hAnsi="Times New Roman"/>
                <w:sz w:val="24"/>
                <w:szCs w:val="24"/>
              </w:rPr>
              <w:t>Ведущий</w:t>
            </w:r>
            <w:r w:rsidR="00E119BD" w:rsidRPr="00AD0553">
              <w:rPr>
                <w:rFonts w:ascii="Times New Roman" w:hAnsi="Times New Roman"/>
                <w:sz w:val="24"/>
                <w:szCs w:val="24"/>
              </w:rPr>
              <w:t xml:space="preserve"> бухгалтер, </w:t>
            </w:r>
            <w:r w:rsidRPr="00AD0553">
              <w:rPr>
                <w:rFonts w:ascii="Times New Roman" w:hAnsi="Times New Roman"/>
                <w:sz w:val="24"/>
                <w:szCs w:val="24"/>
              </w:rPr>
              <w:t xml:space="preserve">ведущий </w:t>
            </w:r>
            <w:r w:rsidR="00E119BD" w:rsidRPr="00AD0553">
              <w:rPr>
                <w:rFonts w:ascii="Times New Roman" w:hAnsi="Times New Roman"/>
                <w:sz w:val="24"/>
                <w:szCs w:val="24"/>
              </w:rPr>
              <w:t>экономист</w:t>
            </w:r>
          </w:p>
        </w:tc>
        <w:tc>
          <w:tcPr>
            <w:tcW w:w="3261" w:type="dxa"/>
            <w:tcBorders>
              <w:top w:val="single" w:sz="4" w:space="0" w:color="auto"/>
              <w:left w:val="single" w:sz="4" w:space="0" w:color="auto"/>
              <w:bottom w:val="single" w:sz="4" w:space="0" w:color="auto"/>
              <w:right w:val="single" w:sz="4" w:space="0" w:color="auto"/>
            </w:tcBorders>
            <w:vAlign w:val="center"/>
          </w:tcPr>
          <w:p w:rsidR="00E119BD" w:rsidRPr="00AD0553" w:rsidRDefault="00E119BD" w:rsidP="00E119BD">
            <w:pPr>
              <w:jc w:val="left"/>
            </w:pPr>
            <w:r w:rsidRPr="00AD0553">
              <w:rPr>
                <w:sz w:val="24"/>
                <w:szCs w:val="24"/>
              </w:rPr>
              <w:t>4 квалификационный уровень</w:t>
            </w:r>
          </w:p>
        </w:tc>
        <w:tc>
          <w:tcPr>
            <w:tcW w:w="3260" w:type="dxa"/>
            <w:tcBorders>
              <w:top w:val="single" w:sz="4" w:space="0" w:color="auto"/>
              <w:left w:val="single" w:sz="4" w:space="0" w:color="auto"/>
              <w:bottom w:val="single" w:sz="4" w:space="0" w:color="auto"/>
              <w:right w:val="single" w:sz="6" w:space="0" w:color="auto"/>
            </w:tcBorders>
            <w:vAlign w:val="center"/>
          </w:tcPr>
          <w:p w:rsidR="00E119BD" w:rsidRPr="00AD0553" w:rsidRDefault="00F23C29" w:rsidP="00E119BD">
            <w:pPr>
              <w:pStyle w:val="a7"/>
              <w:rPr>
                <w:rFonts w:ascii="Times New Roman" w:hAnsi="Times New Roman"/>
                <w:sz w:val="24"/>
                <w:szCs w:val="24"/>
              </w:rPr>
            </w:pPr>
            <w:r w:rsidRPr="00AD0553">
              <w:rPr>
                <w:rFonts w:ascii="Times New Roman" w:hAnsi="Times New Roman"/>
                <w:sz w:val="24"/>
                <w:szCs w:val="24"/>
              </w:rPr>
              <w:t>4592</w:t>
            </w:r>
            <w:r w:rsidR="00E119BD" w:rsidRPr="00AD0553">
              <w:rPr>
                <w:rFonts w:ascii="Times New Roman" w:hAnsi="Times New Roman"/>
                <w:sz w:val="24"/>
                <w:szCs w:val="24"/>
              </w:rPr>
              <w:t>,0</w:t>
            </w:r>
          </w:p>
        </w:tc>
      </w:tr>
    </w:tbl>
    <w:p w:rsidR="00E119BD" w:rsidRPr="00AD0553" w:rsidRDefault="00E119BD" w:rsidP="00E119BD">
      <w:pPr>
        <w:pStyle w:val="a7"/>
        <w:jc w:val="center"/>
        <w:rPr>
          <w:rFonts w:ascii="Times New Roman" w:hAnsi="Times New Roman"/>
          <w:sz w:val="26"/>
          <w:szCs w:val="26"/>
          <w:u w:val="single"/>
        </w:rPr>
      </w:pPr>
    </w:p>
    <w:p w:rsidR="00E119BD" w:rsidRPr="00AD0553" w:rsidRDefault="00E119BD" w:rsidP="00E119BD">
      <w:pPr>
        <w:pStyle w:val="a7"/>
        <w:jc w:val="center"/>
        <w:rPr>
          <w:rFonts w:ascii="Times New Roman" w:hAnsi="Times New Roman"/>
          <w:sz w:val="26"/>
          <w:szCs w:val="26"/>
        </w:rPr>
      </w:pPr>
      <w:r w:rsidRPr="00AD0553">
        <w:rPr>
          <w:rFonts w:ascii="Times New Roman" w:hAnsi="Times New Roman"/>
          <w:sz w:val="26"/>
          <w:szCs w:val="26"/>
        </w:rPr>
        <w:t>3. Выплаты компенсационного характера</w:t>
      </w:r>
    </w:p>
    <w:p w:rsidR="00E119BD" w:rsidRPr="00AD0553" w:rsidRDefault="00E119BD" w:rsidP="00E119BD">
      <w:pPr>
        <w:pStyle w:val="a7"/>
        <w:ind w:firstLine="709"/>
        <w:jc w:val="both"/>
        <w:rPr>
          <w:rFonts w:ascii="Times New Roman" w:hAnsi="Times New Roman"/>
          <w:sz w:val="26"/>
          <w:szCs w:val="26"/>
        </w:rPr>
      </w:pP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3.1.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нормативно-правовыми актами Администрации города Шарыпово, содержащими нормы трудового права, и настоящим Положением</w:t>
      </w:r>
      <w:r w:rsidR="00451219" w:rsidRPr="00AD0553">
        <w:rPr>
          <w:rFonts w:ascii="Times New Roman" w:hAnsi="Times New Roman"/>
          <w:sz w:val="24"/>
          <w:szCs w:val="24"/>
        </w:rPr>
        <w:t xml:space="preserve"> без учета </w:t>
      </w:r>
      <w:r w:rsidR="00F34B8D" w:rsidRPr="00AD0553">
        <w:rPr>
          <w:rFonts w:ascii="Times New Roman" w:hAnsi="Times New Roman"/>
          <w:sz w:val="24"/>
          <w:szCs w:val="24"/>
        </w:rPr>
        <w:t>увеличения</w:t>
      </w:r>
      <w:r w:rsidR="00451219" w:rsidRPr="00AD0553">
        <w:rPr>
          <w:rFonts w:ascii="Times New Roman" w:hAnsi="Times New Roman"/>
          <w:sz w:val="24"/>
          <w:szCs w:val="24"/>
        </w:rPr>
        <w:t xml:space="preserve"> оклада (должностного оклада), ставки заработной платы при наличии квалификационной категории</w:t>
      </w:r>
      <w:r w:rsidRPr="00AD0553">
        <w:rPr>
          <w:rFonts w:ascii="Times New Roman" w:hAnsi="Times New Roman"/>
          <w:sz w:val="24"/>
          <w:szCs w:val="24"/>
        </w:rPr>
        <w:t>.</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3.2. К выплатам компенсационного характера относятся:</w:t>
      </w:r>
    </w:p>
    <w:p w:rsidR="00E119BD" w:rsidRPr="00AD0553" w:rsidRDefault="000124B6" w:rsidP="00E119BD">
      <w:pPr>
        <w:pStyle w:val="a7"/>
        <w:ind w:firstLine="709"/>
        <w:jc w:val="both"/>
        <w:rPr>
          <w:rFonts w:ascii="Times New Roman" w:hAnsi="Times New Roman"/>
          <w:sz w:val="24"/>
          <w:szCs w:val="24"/>
        </w:rPr>
      </w:pPr>
      <w:r w:rsidRPr="00AD0553">
        <w:rPr>
          <w:rFonts w:ascii="Times New Roman" w:hAnsi="Times New Roman"/>
          <w:sz w:val="24"/>
          <w:szCs w:val="24"/>
        </w:rPr>
        <w:t>3.2.1. В</w:t>
      </w:r>
      <w:r w:rsidR="00E119BD" w:rsidRPr="00AD0553">
        <w:rPr>
          <w:rFonts w:ascii="Times New Roman" w:hAnsi="Times New Roman"/>
          <w:sz w:val="24"/>
          <w:szCs w:val="24"/>
        </w:rPr>
        <w:t>ыплаты работникам, занятым на тяжелых работах, работах с вредными и (или) опасными и иными особыми условиями труда;</w:t>
      </w:r>
    </w:p>
    <w:p w:rsidR="00E119BD" w:rsidRPr="00AD0553" w:rsidRDefault="000124B6" w:rsidP="00E119BD">
      <w:pPr>
        <w:pStyle w:val="a7"/>
        <w:ind w:firstLine="709"/>
        <w:jc w:val="both"/>
        <w:rPr>
          <w:rFonts w:ascii="Times New Roman" w:hAnsi="Times New Roman"/>
          <w:sz w:val="24"/>
          <w:szCs w:val="24"/>
        </w:rPr>
      </w:pPr>
      <w:r w:rsidRPr="00AD0553">
        <w:rPr>
          <w:rFonts w:ascii="Times New Roman" w:hAnsi="Times New Roman"/>
          <w:sz w:val="24"/>
          <w:szCs w:val="24"/>
        </w:rPr>
        <w:t>3.2.2. В</w:t>
      </w:r>
      <w:r w:rsidR="00E119BD" w:rsidRPr="00AD0553">
        <w:rPr>
          <w:rFonts w:ascii="Times New Roman" w:hAnsi="Times New Roman"/>
          <w:sz w:val="24"/>
          <w:szCs w:val="24"/>
        </w:rPr>
        <w:t>ыплаты за работу в местностях с особыми климатическими условиями;</w:t>
      </w:r>
    </w:p>
    <w:p w:rsidR="00E119BD" w:rsidRPr="00AD0553" w:rsidRDefault="000124B6" w:rsidP="00E119BD">
      <w:pPr>
        <w:pStyle w:val="a7"/>
        <w:ind w:firstLine="709"/>
        <w:jc w:val="both"/>
        <w:rPr>
          <w:rFonts w:ascii="Times New Roman" w:hAnsi="Times New Roman"/>
          <w:sz w:val="24"/>
          <w:szCs w:val="24"/>
        </w:rPr>
      </w:pPr>
      <w:r w:rsidRPr="00AD0553">
        <w:rPr>
          <w:rFonts w:ascii="Times New Roman" w:hAnsi="Times New Roman"/>
          <w:sz w:val="24"/>
          <w:szCs w:val="24"/>
        </w:rPr>
        <w:t>3.2.3.В</w:t>
      </w:r>
      <w:r w:rsidR="00E119BD" w:rsidRPr="00AD0553">
        <w:rPr>
          <w:rFonts w:ascii="Times New Roman" w:hAnsi="Times New Roman"/>
          <w:sz w:val="24"/>
          <w:szCs w:val="24"/>
        </w:rPr>
        <w:t>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и при выполнении работ в других условиях, отклоняющихся от нормальных)</w:t>
      </w:r>
      <w:r w:rsidRPr="00AD0553">
        <w:rPr>
          <w:rFonts w:ascii="Times New Roman" w:hAnsi="Times New Roman"/>
          <w:sz w:val="24"/>
          <w:szCs w:val="24"/>
        </w:rPr>
        <w:t>, предусматривают:</w:t>
      </w:r>
    </w:p>
    <w:p w:rsidR="000124B6" w:rsidRPr="00AD0553" w:rsidRDefault="002B222E" w:rsidP="000124B6">
      <w:pPr>
        <w:pStyle w:val="13"/>
        <w:ind w:left="0"/>
      </w:pPr>
      <w:r w:rsidRPr="00AD0553">
        <w:t xml:space="preserve"> - </w:t>
      </w:r>
      <w:r w:rsidR="000124B6" w:rsidRPr="00AD0553">
        <w:t>доплату за совмещение профессий (должностей);</w:t>
      </w:r>
    </w:p>
    <w:p w:rsidR="000124B6" w:rsidRPr="00AD0553" w:rsidRDefault="002B222E" w:rsidP="000124B6">
      <w:pPr>
        <w:pStyle w:val="13"/>
        <w:ind w:left="0"/>
      </w:pPr>
      <w:r w:rsidRPr="00AD0553">
        <w:t xml:space="preserve"> - </w:t>
      </w:r>
      <w:r w:rsidR="000124B6" w:rsidRPr="00AD0553">
        <w:t>доплату за расширение зон обслуживания;</w:t>
      </w:r>
    </w:p>
    <w:p w:rsidR="000124B6" w:rsidRPr="00AD0553" w:rsidRDefault="002B222E" w:rsidP="000124B6">
      <w:pPr>
        <w:pStyle w:val="13"/>
        <w:ind w:left="0"/>
      </w:pPr>
      <w:r w:rsidRPr="00AD0553">
        <w:t xml:space="preserve"> - </w:t>
      </w:r>
      <w:r w:rsidR="000124B6" w:rsidRPr="00AD0553">
        <w:t>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0124B6" w:rsidRPr="00AD0553" w:rsidRDefault="000124B6" w:rsidP="000124B6">
      <w:pPr>
        <w:pStyle w:val="13"/>
        <w:ind w:left="0"/>
      </w:pPr>
      <w:r w:rsidRPr="00AD0553">
        <w:t>доплату за работу в выходные и нерабочие праздничные дни.</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3.3. В случаях, определенных законодательством Российской Федерации и Красноярского края, к заработной плате работников муниципальных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 xml:space="preserve">3.4. </w:t>
      </w:r>
      <w:proofErr w:type="gramStart"/>
      <w:r w:rsidRPr="00AD0553">
        <w:rPr>
          <w:rFonts w:ascii="Times New Roman" w:hAnsi="Times New Roman"/>
          <w:sz w:val="24"/>
          <w:szCs w:val="24"/>
        </w:rPr>
        <w:t>Оплата труда в других случаях выполнения работ в условиях, отклоняющихся от нормальных, устанавливается работникам учреждения на основании статьи 149 Трудового кодекса Российской Федерации.</w:t>
      </w:r>
      <w:proofErr w:type="gramEnd"/>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3.5. Оплата труда в выходные и нерабочие праздничные дни производится на основании статьи 153 Трудового кодекса Российской Федерации.</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3.6. Размеры и условия осуществления выплат компенсационного характера конкретизируются в трудовых договорах работников.</w:t>
      </w:r>
    </w:p>
    <w:p w:rsidR="002B222E" w:rsidRPr="00AD0553" w:rsidRDefault="002B222E" w:rsidP="00E119BD">
      <w:pPr>
        <w:pStyle w:val="a7"/>
        <w:ind w:firstLine="709"/>
        <w:jc w:val="both"/>
        <w:rPr>
          <w:rFonts w:ascii="Times New Roman" w:hAnsi="Times New Roman"/>
          <w:sz w:val="24"/>
          <w:szCs w:val="24"/>
        </w:rPr>
      </w:pPr>
    </w:p>
    <w:p w:rsidR="00E119BD" w:rsidRPr="00AD0553" w:rsidRDefault="00E119BD" w:rsidP="00E119BD">
      <w:pPr>
        <w:autoSpaceDE w:val="0"/>
        <w:autoSpaceDN w:val="0"/>
        <w:adjustRightInd w:val="0"/>
        <w:jc w:val="center"/>
        <w:rPr>
          <w:sz w:val="26"/>
          <w:szCs w:val="26"/>
        </w:rPr>
      </w:pPr>
      <w:r w:rsidRPr="00AD0553">
        <w:rPr>
          <w:sz w:val="26"/>
          <w:szCs w:val="26"/>
        </w:rPr>
        <w:t>4. Выплаты стимулирующего характера</w:t>
      </w:r>
    </w:p>
    <w:p w:rsidR="00E119BD" w:rsidRPr="00AD0553" w:rsidRDefault="00E119BD" w:rsidP="00E119BD">
      <w:pPr>
        <w:autoSpaceDE w:val="0"/>
        <w:autoSpaceDN w:val="0"/>
        <w:adjustRightInd w:val="0"/>
        <w:jc w:val="center"/>
        <w:rPr>
          <w:b/>
          <w:bCs/>
          <w:sz w:val="24"/>
          <w:szCs w:val="24"/>
        </w:rPr>
      </w:pPr>
    </w:p>
    <w:p w:rsidR="00E119BD" w:rsidRPr="00AD0553" w:rsidRDefault="00E119BD" w:rsidP="00E119BD">
      <w:pPr>
        <w:autoSpaceDE w:val="0"/>
        <w:autoSpaceDN w:val="0"/>
        <w:adjustRightInd w:val="0"/>
        <w:ind w:firstLine="709"/>
        <w:rPr>
          <w:sz w:val="24"/>
          <w:szCs w:val="24"/>
        </w:rPr>
      </w:pPr>
      <w:r w:rsidRPr="00AD0553">
        <w:rPr>
          <w:sz w:val="24"/>
          <w:szCs w:val="24"/>
        </w:rPr>
        <w:t xml:space="preserve">4.1. К выплатам стимулирующего характера относятся выплаты, направленные на стимулирование работников за качественные результаты труда, а также поощрение за </w:t>
      </w:r>
      <w:r w:rsidRPr="00AD0553">
        <w:rPr>
          <w:sz w:val="24"/>
          <w:szCs w:val="24"/>
        </w:rPr>
        <w:lastRenderedPageBreak/>
        <w:t>выполненную работу. Стимулирующие выплаты работникам устанавливаются в пределах фонда оплаты труда учреждения.</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4.2. Выплаты стимулирующего характера, размеры и условия их введения устанавливаются настоящим Положением</w:t>
      </w:r>
      <w:r w:rsidR="00451219" w:rsidRPr="00AD0553">
        <w:rPr>
          <w:rFonts w:ascii="Times New Roman" w:hAnsi="Times New Roman"/>
          <w:sz w:val="24"/>
          <w:szCs w:val="24"/>
        </w:rPr>
        <w:t xml:space="preserve"> без учета </w:t>
      </w:r>
      <w:r w:rsidR="00F34B8D" w:rsidRPr="00AD0553">
        <w:rPr>
          <w:rFonts w:ascii="Times New Roman" w:hAnsi="Times New Roman"/>
          <w:sz w:val="24"/>
          <w:szCs w:val="24"/>
        </w:rPr>
        <w:t>увеличения</w:t>
      </w:r>
      <w:r w:rsidR="00451219" w:rsidRPr="00AD0553">
        <w:rPr>
          <w:rFonts w:ascii="Times New Roman" w:hAnsi="Times New Roman"/>
          <w:sz w:val="24"/>
          <w:szCs w:val="24"/>
        </w:rPr>
        <w:t xml:space="preserve"> оклада (должностного оклада), ставки заработной платы при наличии квалификационной категории</w:t>
      </w:r>
      <w:r w:rsidRPr="00AD0553">
        <w:rPr>
          <w:rFonts w:ascii="Times New Roman" w:hAnsi="Times New Roman"/>
          <w:sz w:val="24"/>
          <w:szCs w:val="24"/>
        </w:rPr>
        <w:t>.</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4.3. Работникам учреждения по решению директора в пределах бюджетных ассигнований на оплату труда работников могут устанавливаться следующие виды выплат стимулирующего характера:</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 выплаты за важность выполняемой работы, степень самостоятельности и ответственности при выполнении поставленных задач;</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 выплаты за интенсивность и высокие результаты работы;</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 выплаты за качество выполняемых работ;</w:t>
      </w:r>
    </w:p>
    <w:p w:rsidR="00451219"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 персональные выплаты</w:t>
      </w:r>
      <w:r w:rsidR="00451219" w:rsidRPr="00AD0553">
        <w:rPr>
          <w:rFonts w:ascii="Times New Roman" w:hAnsi="Times New Roman"/>
          <w:sz w:val="24"/>
          <w:szCs w:val="24"/>
        </w:rPr>
        <w:t>:</w:t>
      </w:r>
    </w:p>
    <w:p w:rsidR="00451219" w:rsidRPr="00AD0553" w:rsidRDefault="00451219" w:rsidP="00451219">
      <w:pPr>
        <w:autoSpaceDE w:val="0"/>
        <w:autoSpaceDN w:val="0"/>
        <w:adjustRightInd w:val="0"/>
        <w:ind w:firstLine="284"/>
        <w:rPr>
          <w:sz w:val="24"/>
          <w:szCs w:val="24"/>
        </w:rPr>
      </w:pPr>
      <w:r w:rsidRPr="00AD0553">
        <w:rPr>
          <w:sz w:val="24"/>
          <w:szCs w:val="24"/>
        </w:rPr>
        <w:t>за опыт работы;</w:t>
      </w:r>
    </w:p>
    <w:p w:rsidR="00451219" w:rsidRPr="00AD0553" w:rsidRDefault="00451219" w:rsidP="00451219">
      <w:pPr>
        <w:autoSpaceDE w:val="0"/>
        <w:autoSpaceDN w:val="0"/>
        <w:adjustRightInd w:val="0"/>
        <w:ind w:firstLine="284"/>
        <w:rPr>
          <w:sz w:val="24"/>
          <w:szCs w:val="24"/>
        </w:rPr>
      </w:pPr>
      <w:r w:rsidRPr="00AD0553">
        <w:rPr>
          <w:sz w:val="24"/>
          <w:szCs w:val="24"/>
        </w:rPr>
        <w:t>за сложность, напряженность и особый режим работы;</w:t>
      </w:r>
    </w:p>
    <w:p w:rsidR="00451219" w:rsidRPr="00AD0553" w:rsidRDefault="00451219" w:rsidP="00451219">
      <w:pPr>
        <w:autoSpaceDE w:val="0"/>
        <w:autoSpaceDN w:val="0"/>
        <w:adjustRightInd w:val="0"/>
        <w:ind w:firstLine="284"/>
        <w:rPr>
          <w:sz w:val="24"/>
          <w:szCs w:val="24"/>
        </w:rPr>
      </w:pPr>
      <w:r w:rsidRPr="00AD0553">
        <w:rPr>
          <w:sz w:val="24"/>
          <w:szCs w:val="24"/>
        </w:rPr>
        <w:t>в целях повышения уровня оплаты труда молодым специалистам;</w:t>
      </w:r>
    </w:p>
    <w:p w:rsidR="00451219" w:rsidRPr="00AD0553" w:rsidRDefault="00451219" w:rsidP="00451219">
      <w:pPr>
        <w:autoSpaceDE w:val="0"/>
        <w:autoSpaceDN w:val="0"/>
        <w:adjustRightInd w:val="0"/>
        <w:ind w:firstLine="284"/>
        <w:rPr>
          <w:sz w:val="24"/>
          <w:szCs w:val="24"/>
        </w:rPr>
      </w:pPr>
      <w:r w:rsidRPr="00AD0553">
        <w:rPr>
          <w:sz w:val="24"/>
          <w:szCs w:val="24"/>
        </w:rPr>
        <w:t>в целях обеспечения заработной платы работника на уровне размера минимальной заработной платы;</w:t>
      </w:r>
    </w:p>
    <w:p w:rsidR="00E119BD" w:rsidRPr="00AD0553" w:rsidRDefault="00451219" w:rsidP="00451219">
      <w:pPr>
        <w:autoSpaceDE w:val="0"/>
        <w:autoSpaceDN w:val="0"/>
        <w:adjustRightInd w:val="0"/>
        <w:ind w:firstLine="284"/>
        <w:rPr>
          <w:sz w:val="24"/>
          <w:szCs w:val="24"/>
        </w:rPr>
      </w:pPr>
      <w:r w:rsidRPr="00AD0553">
        <w:rPr>
          <w:sz w:val="24"/>
          <w:szCs w:val="24"/>
        </w:rPr>
        <w:t>в     целях    обеспечения    региональной    выплаты,    установленной пунктом 2  статьи 4  Закона Красноярского края от 29.10.2009 N 9-3864 "О системах оплаты  труда  работников  краевых  государственных  бюджетных  и  казенных учреждений";</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 выплаты по итогам работы.</w:t>
      </w:r>
    </w:p>
    <w:p w:rsidR="00E119BD" w:rsidRPr="00AD0553" w:rsidRDefault="00E119BD" w:rsidP="00E119BD">
      <w:pPr>
        <w:autoSpaceDE w:val="0"/>
        <w:autoSpaceDN w:val="0"/>
        <w:adjustRightInd w:val="0"/>
        <w:ind w:firstLine="709"/>
        <w:rPr>
          <w:sz w:val="24"/>
          <w:szCs w:val="24"/>
        </w:rPr>
      </w:pPr>
      <w:r w:rsidRPr="00AD0553">
        <w:rPr>
          <w:sz w:val="24"/>
          <w:szCs w:val="24"/>
        </w:rPr>
        <w:t>4.4. Директор при рассмотрении вопроса о стимулировании работника вправе учитывать аналитическую информацию вышестоящих органов.</w:t>
      </w:r>
    </w:p>
    <w:p w:rsidR="00E119BD" w:rsidRPr="00AD0553" w:rsidRDefault="00E119BD" w:rsidP="00E119BD">
      <w:pPr>
        <w:autoSpaceDE w:val="0"/>
        <w:autoSpaceDN w:val="0"/>
        <w:adjustRightInd w:val="0"/>
        <w:ind w:firstLine="709"/>
        <w:rPr>
          <w:sz w:val="24"/>
          <w:szCs w:val="24"/>
        </w:rPr>
      </w:pPr>
      <w:r w:rsidRPr="00AD0553">
        <w:rPr>
          <w:sz w:val="24"/>
          <w:szCs w:val="24"/>
        </w:rPr>
        <w:t>4.5. В учреждении применяется балльная оценка при установлении выплат стимулирующего характера, за исключением компенсационных, персональных и выплат по итогам работы. Количество баллов по результатам труда каждого работника определяется на основании оценочных листов за предыдущий квартал, утверждается приказом директора на основании протокола, подготовленного постоянно действующей экспертной комиссией. Выплата на основании оценочных листов производится ежемесячно в течение текущего квартала. Периодичность оценки по результатам труда работников централизованной бухгалтерии ежеквартальная.</w:t>
      </w:r>
    </w:p>
    <w:p w:rsidR="00E119BD" w:rsidRPr="00AD0553" w:rsidRDefault="00E119BD" w:rsidP="00E119BD">
      <w:pPr>
        <w:autoSpaceDE w:val="0"/>
        <w:autoSpaceDN w:val="0"/>
        <w:adjustRightInd w:val="0"/>
        <w:ind w:firstLine="540"/>
        <w:rPr>
          <w:sz w:val="24"/>
          <w:szCs w:val="24"/>
        </w:rPr>
      </w:pPr>
      <w:r w:rsidRPr="00AD0553">
        <w:rPr>
          <w:sz w:val="24"/>
          <w:szCs w:val="24"/>
        </w:rPr>
        <w:t>Размер выплаты, осуществляемой конкретному работнику учреждения, определяется по формуле:</w:t>
      </w:r>
    </w:p>
    <w:p w:rsidR="00E119BD" w:rsidRPr="00AD0553" w:rsidRDefault="00E119BD" w:rsidP="00E119BD">
      <w:pPr>
        <w:autoSpaceDE w:val="0"/>
        <w:autoSpaceDN w:val="0"/>
        <w:adjustRightInd w:val="0"/>
        <w:ind w:firstLine="540"/>
        <w:rPr>
          <w:sz w:val="24"/>
          <w:szCs w:val="24"/>
        </w:rPr>
      </w:pPr>
      <w:r w:rsidRPr="00AD0553">
        <w:rPr>
          <w:noProof/>
          <w:sz w:val="24"/>
          <w:szCs w:val="24"/>
        </w:rPr>
        <w:drawing>
          <wp:inline distT="0" distB="0" distL="0" distR="0">
            <wp:extent cx="952500" cy="2381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52500" cy="238125"/>
                    </a:xfrm>
                    <a:prstGeom prst="rect">
                      <a:avLst/>
                    </a:prstGeom>
                    <a:noFill/>
                    <a:ln w="9525">
                      <a:noFill/>
                      <a:miter lim="800000"/>
                      <a:headEnd/>
                      <a:tailEnd/>
                    </a:ln>
                  </pic:spPr>
                </pic:pic>
              </a:graphicData>
            </a:graphic>
          </wp:inline>
        </w:drawing>
      </w:r>
    </w:p>
    <w:p w:rsidR="00E119BD" w:rsidRPr="00AD0553" w:rsidRDefault="00E119BD" w:rsidP="00E119BD">
      <w:pPr>
        <w:autoSpaceDE w:val="0"/>
        <w:autoSpaceDN w:val="0"/>
        <w:adjustRightInd w:val="0"/>
        <w:ind w:firstLine="540"/>
        <w:rPr>
          <w:sz w:val="24"/>
          <w:szCs w:val="24"/>
        </w:rPr>
      </w:pPr>
      <w:r w:rsidRPr="00AD0553">
        <w:rPr>
          <w:sz w:val="24"/>
          <w:szCs w:val="24"/>
        </w:rPr>
        <w:t>где:</w:t>
      </w:r>
    </w:p>
    <w:p w:rsidR="00E119BD" w:rsidRPr="00AD0553" w:rsidRDefault="00E119BD" w:rsidP="00E119BD">
      <w:pPr>
        <w:autoSpaceDE w:val="0"/>
        <w:autoSpaceDN w:val="0"/>
        <w:adjustRightInd w:val="0"/>
        <w:ind w:firstLine="540"/>
        <w:rPr>
          <w:sz w:val="24"/>
          <w:szCs w:val="24"/>
        </w:rPr>
      </w:pPr>
      <w:r w:rsidRPr="00AD0553">
        <w:rPr>
          <w:sz w:val="24"/>
          <w:szCs w:val="24"/>
        </w:rPr>
        <w:t>С – размер выплаты, осуществляемой конкретному работнику учреждения в плановом периоде;</w:t>
      </w:r>
    </w:p>
    <w:p w:rsidR="00E119BD" w:rsidRPr="00AD0553" w:rsidRDefault="00E119BD" w:rsidP="00E119BD">
      <w:pPr>
        <w:autoSpaceDE w:val="0"/>
        <w:autoSpaceDN w:val="0"/>
        <w:adjustRightInd w:val="0"/>
        <w:ind w:firstLine="540"/>
        <w:rPr>
          <w:sz w:val="24"/>
          <w:szCs w:val="24"/>
        </w:rPr>
      </w:pPr>
      <w:r w:rsidRPr="00AD0553">
        <w:rPr>
          <w:noProof/>
          <w:sz w:val="24"/>
          <w:szCs w:val="24"/>
        </w:rPr>
        <w:drawing>
          <wp:inline distT="0" distB="0" distL="0" distR="0">
            <wp:extent cx="409575" cy="23812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09575" cy="238125"/>
                    </a:xfrm>
                    <a:prstGeom prst="rect">
                      <a:avLst/>
                    </a:prstGeom>
                    <a:noFill/>
                    <a:ln w="9525">
                      <a:noFill/>
                      <a:miter lim="800000"/>
                      <a:headEnd/>
                      <a:tailEnd/>
                    </a:ln>
                  </pic:spPr>
                </pic:pic>
              </a:graphicData>
            </a:graphic>
          </wp:inline>
        </w:drawing>
      </w:r>
      <w:r w:rsidRPr="00AD0553">
        <w:rPr>
          <w:sz w:val="24"/>
          <w:szCs w:val="24"/>
        </w:rPr>
        <w:t xml:space="preserve"> - стоимость для определения размеров стимулирующих выплат на плановый период;</w:t>
      </w:r>
    </w:p>
    <w:p w:rsidR="00E119BD" w:rsidRPr="00AD0553" w:rsidRDefault="00E119BD" w:rsidP="00E119BD">
      <w:pPr>
        <w:autoSpaceDE w:val="0"/>
        <w:autoSpaceDN w:val="0"/>
        <w:adjustRightInd w:val="0"/>
        <w:ind w:firstLine="540"/>
        <w:rPr>
          <w:sz w:val="24"/>
          <w:szCs w:val="24"/>
        </w:rPr>
      </w:pPr>
      <w:r w:rsidRPr="00AD0553">
        <w:rPr>
          <w:noProof/>
          <w:sz w:val="24"/>
          <w:szCs w:val="24"/>
        </w:rPr>
        <w:drawing>
          <wp:inline distT="0" distB="0" distL="0" distR="0">
            <wp:extent cx="180975" cy="228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AD0553">
        <w:rPr>
          <w:sz w:val="24"/>
          <w:szCs w:val="24"/>
        </w:rPr>
        <w:t xml:space="preserve"> - количество баллов по результатам оценки труда i-</w:t>
      </w:r>
      <w:proofErr w:type="spellStart"/>
      <w:r w:rsidRPr="00AD0553">
        <w:rPr>
          <w:sz w:val="24"/>
          <w:szCs w:val="24"/>
        </w:rPr>
        <w:t>го</w:t>
      </w:r>
      <w:proofErr w:type="spellEnd"/>
      <w:r w:rsidRPr="00AD0553">
        <w:rPr>
          <w:sz w:val="24"/>
          <w:szCs w:val="24"/>
        </w:rPr>
        <w:t xml:space="preserve"> работника учреждения, исчисленное в суммовом выражении по показателям оценки за отчетный период (год, полугодие, квартал).</w:t>
      </w:r>
    </w:p>
    <w:p w:rsidR="00E119BD" w:rsidRPr="00AD0553" w:rsidRDefault="00E119BD" w:rsidP="00E119BD">
      <w:pPr>
        <w:autoSpaceDE w:val="0"/>
        <w:autoSpaceDN w:val="0"/>
        <w:adjustRightInd w:val="0"/>
        <w:ind w:firstLine="540"/>
        <w:rPr>
          <w:sz w:val="24"/>
          <w:szCs w:val="24"/>
        </w:rPr>
      </w:pPr>
      <w:r w:rsidRPr="00AD0553">
        <w:rPr>
          <w:noProof/>
          <w:sz w:val="24"/>
          <w:szCs w:val="24"/>
        </w:rPr>
        <w:drawing>
          <wp:inline distT="0" distB="0" distL="0" distR="0">
            <wp:extent cx="2209800" cy="3714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209800" cy="371475"/>
                    </a:xfrm>
                    <a:prstGeom prst="rect">
                      <a:avLst/>
                    </a:prstGeom>
                    <a:noFill/>
                    <a:ln w="9525">
                      <a:noFill/>
                      <a:miter lim="800000"/>
                      <a:headEnd/>
                      <a:tailEnd/>
                    </a:ln>
                  </pic:spPr>
                </pic:pic>
              </a:graphicData>
            </a:graphic>
          </wp:inline>
        </w:drawing>
      </w:r>
    </w:p>
    <w:p w:rsidR="00E119BD" w:rsidRPr="00AD0553" w:rsidRDefault="00E119BD" w:rsidP="00E119BD">
      <w:pPr>
        <w:autoSpaceDE w:val="0"/>
        <w:autoSpaceDN w:val="0"/>
        <w:adjustRightInd w:val="0"/>
        <w:ind w:firstLine="540"/>
        <w:rPr>
          <w:sz w:val="24"/>
          <w:szCs w:val="24"/>
        </w:rPr>
      </w:pPr>
      <w:r w:rsidRPr="00AD0553">
        <w:rPr>
          <w:sz w:val="24"/>
          <w:szCs w:val="24"/>
        </w:rPr>
        <w:t>где:</w:t>
      </w:r>
    </w:p>
    <w:p w:rsidR="00E119BD" w:rsidRPr="00AD0553" w:rsidRDefault="00E119BD" w:rsidP="00E119BD">
      <w:pPr>
        <w:autoSpaceDE w:val="0"/>
        <w:autoSpaceDN w:val="0"/>
        <w:adjustRightInd w:val="0"/>
        <w:ind w:firstLine="540"/>
        <w:rPr>
          <w:sz w:val="24"/>
          <w:szCs w:val="24"/>
        </w:rPr>
      </w:pPr>
      <w:r w:rsidRPr="00AD0553">
        <w:rPr>
          <w:noProof/>
          <w:sz w:val="24"/>
          <w:szCs w:val="24"/>
        </w:rPr>
        <w:drawing>
          <wp:inline distT="0" distB="0" distL="0" distR="0">
            <wp:extent cx="352425" cy="2286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AD0553">
        <w:rPr>
          <w:sz w:val="24"/>
          <w:szCs w:val="24"/>
        </w:rPr>
        <w:t xml:space="preserve">  фонд оплаты труда, предназначенный для осуществления стимулирующих выплат работникам учреждения в месяц в плановом периоде;</w:t>
      </w:r>
    </w:p>
    <w:p w:rsidR="00E119BD" w:rsidRPr="00AD0553" w:rsidRDefault="00E119BD" w:rsidP="00E119BD">
      <w:pPr>
        <w:autoSpaceDE w:val="0"/>
        <w:autoSpaceDN w:val="0"/>
        <w:adjustRightInd w:val="0"/>
        <w:ind w:firstLine="540"/>
        <w:rPr>
          <w:sz w:val="24"/>
          <w:szCs w:val="24"/>
        </w:rPr>
      </w:pPr>
      <w:r w:rsidRPr="00AD0553">
        <w:rPr>
          <w:noProof/>
          <w:sz w:val="24"/>
          <w:szCs w:val="24"/>
        </w:rPr>
        <w:drawing>
          <wp:inline distT="0" distB="0" distL="0" distR="0">
            <wp:extent cx="523875" cy="23812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23875" cy="238125"/>
                    </a:xfrm>
                    <a:prstGeom prst="rect">
                      <a:avLst/>
                    </a:prstGeom>
                    <a:noFill/>
                    <a:ln w="9525">
                      <a:noFill/>
                      <a:miter lim="800000"/>
                      <a:headEnd/>
                      <a:tailEnd/>
                    </a:ln>
                  </pic:spPr>
                </pic:pic>
              </a:graphicData>
            </a:graphic>
          </wp:inline>
        </w:drawing>
      </w:r>
      <w:r w:rsidRPr="00AD0553">
        <w:rPr>
          <w:sz w:val="24"/>
          <w:szCs w:val="24"/>
        </w:rPr>
        <w:t xml:space="preserve"> </w:t>
      </w:r>
      <w:r w:rsidR="00180072" w:rsidRPr="00AD0553">
        <w:rPr>
          <w:sz w:val="24"/>
          <w:szCs w:val="24"/>
        </w:rPr>
        <w:t>- плановый фонд стимулирующих выплат директору, утвержденный в бюджетной смете (плане финансово-хозяйственной деятельности) учреждения в расчете на месяц в плановом периоде;</w:t>
      </w:r>
    </w:p>
    <w:p w:rsidR="00E119BD" w:rsidRPr="00AD0553" w:rsidRDefault="00E119BD" w:rsidP="00E119BD">
      <w:pPr>
        <w:autoSpaceDE w:val="0"/>
        <w:autoSpaceDN w:val="0"/>
        <w:adjustRightInd w:val="0"/>
        <w:ind w:firstLine="540"/>
        <w:rPr>
          <w:sz w:val="24"/>
          <w:szCs w:val="24"/>
        </w:rPr>
      </w:pPr>
      <w:r w:rsidRPr="00AD0553">
        <w:rPr>
          <w:sz w:val="24"/>
          <w:szCs w:val="24"/>
        </w:rPr>
        <w:lastRenderedPageBreak/>
        <w:t xml:space="preserve">n – количество физических лиц учреждения, подлежащих оценке за отчетный период (год, квартал, месяц), за исключением </w:t>
      </w:r>
      <w:r w:rsidR="00D14678" w:rsidRPr="00AD0553">
        <w:rPr>
          <w:sz w:val="24"/>
          <w:szCs w:val="24"/>
        </w:rPr>
        <w:t>директора</w:t>
      </w:r>
      <w:r w:rsidRPr="00AD0553">
        <w:rPr>
          <w:sz w:val="24"/>
          <w:szCs w:val="24"/>
        </w:rPr>
        <w:t xml:space="preserve"> учреждения.</w:t>
      </w:r>
    </w:p>
    <w:p w:rsidR="00E119BD" w:rsidRPr="00AD0553" w:rsidRDefault="00E119BD" w:rsidP="00E119BD">
      <w:pPr>
        <w:autoSpaceDE w:val="0"/>
        <w:autoSpaceDN w:val="0"/>
        <w:adjustRightInd w:val="0"/>
        <w:ind w:firstLine="540"/>
        <w:rPr>
          <w:sz w:val="24"/>
          <w:szCs w:val="24"/>
        </w:rPr>
      </w:pPr>
      <w:r w:rsidRPr="00AD0553">
        <w:rPr>
          <w:noProof/>
          <w:sz w:val="24"/>
          <w:szCs w:val="24"/>
        </w:rPr>
        <w:drawing>
          <wp:inline distT="0" distB="0" distL="0" distR="0">
            <wp:extent cx="352425" cy="2286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AD0553">
        <w:rPr>
          <w:sz w:val="24"/>
          <w:szCs w:val="24"/>
        </w:rPr>
        <w:t xml:space="preserve"> не может превышать </w:t>
      </w:r>
      <w:r w:rsidRPr="00AD0553">
        <w:rPr>
          <w:noProof/>
          <w:sz w:val="24"/>
          <w:szCs w:val="24"/>
        </w:rPr>
        <w:drawing>
          <wp:inline distT="0" distB="0" distL="0" distR="0">
            <wp:extent cx="390525" cy="2286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AD0553">
        <w:rPr>
          <w:sz w:val="24"/>
          <w:szCs w:val="24"/>
        </w:rPr>
        <w:t>.</w:t>
      </w:r>
    </w:p>
    <w:p w:rsidR="00E119BD" w:rsidRPr="00AD0553" w:rsidRDefault="00E119BD" w:rsidP="00E119BD">
      <w:pPr>
        <w:autoSpaceDE w:val="0"/>
        <w:autoSpaceDN w:val="0"/>
        <w:adjustRightInd w:val="0"/>
        <w:ind w:firstLine="540"/>
        <w:rPr>
          <w:sz w:val="24"/>
          <w:szCs w:val="24"/>
        </w:rPr>
      </w:pPr>
      <w:r w:rsidRPr="00AD0553">
        <w:rPr>
          <w:noProof/>
          <w:sz w:val="24"/>
          <w:szCs w:val="24"/>
        </w:rPr>
        <w:drawing>
          <wp:inline distT="0" distB="0" distL="0" distR="0">
            <wp:extent cx="1524000" cy="2381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1524000" cy="238125"/>
                    </a:xfrm>
                    <a:prstGeom prst="rect">
                      <a:avLst/>
                    </a:prstGeom>
                    <a:noFill/>
                    <a:ln w="9525">
                      <a:noFill/>
                      <a:miter lim="800000"/>
                      <a:headEnd/>
                      <a:tailEnd/>
                    </a:ln>
                  </pic:spPr>
                </pic:pic>
              </a:graphicData>
            </a:graphic>
          </wp:inline>
        </w:drawing>
      </w:r>
    </w:p>
    <w:p w:rsidR="00E119BD" w:rsidRPr="00AD0553" w:rsidRDefault="00E119BD" w:rsidP="00E119BD">
      <w:pPr>
        <w:autoSpaceDE w:val="0"/>
        <w:autoSpaceDN w:val="0"/>
        <w:adjustRightInd w:val="0"/>
        <w:ind w:firstLine="540"/>
        <w:rPr>
          <w:sz w:val="24"/>
          <w:szCs w:val="24"/>
        </w:rPr>
      </w:pPr>
      <w:r w:rsidRPr="00AD0553">
        <w:rPr>
          <w:sz w:val="24"/>
          <w:szCs w:val="24"/>
        </w:rPr>
        <w:t>где:</w:t>
      </w:r>
    </w:p>
    <w:p w:rsidR="00E119BD" w:rsidRPr="00AD0553" w:rsidRDefault="00E119BD" w:rsidP="00E119BD">
      <w:pPr>
        <w:autoSpaceDE w:val="0"/>
        <w:autoSpaceDN w:val="0"/>
        <w:adjustRightInd w:val="0"/>
        <w:ind w:firstLine="540"/>
        <w:rPr>
          <w:sz w:val="24"/>
          <w:szCs w:val="24"/>
        </w:rPr>
      </w:pPr>
      <w:r w:rsidRPr="00AD0553">
        <w:rPr>
          <w:noProof/>
          <w:sz w:val="24"/>
          <w:szCs w:val="24"/>
        </w:rPr>
        <w:drawing>
          <wp:inline distT="0" distB="0" distL="0" distR="0">
            <wp:extent cx="390525" cy="2286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AD0553">
        <w:rPr>
          <w:sz w:val="24"/>
          <w:szCs w:val="24"/>
        </w:rPr>
        <w:t xml:space="preserve"> - предельный фонд заработной платы, который может направляться учреждением на выплаты стимулирующего характера;</w:t>
      </w:r>
    </w:p>
    <w:p w:rsidR="00E119BD" w:rsidRPr="00AD0553" w:rsidRDefault="00E119BD" w:rsidP="00E119BD">
      <w:pPr>
        <w:autoSpaceDE w:val="0"/>
        <w:autoSpaceDN w:val="0"/>
        <w:adjustRightInd w:val="0"/>
        <w:rPr>
          <w:sz w:val="24"/>
          <w:szCs w:val="24"/>
        </w:rPr>
      </w:pPr>
      <w:r w:rsidRPr="00AD0553">
        <w:rPr>
          <w:noProof/>
          <w:sz w:val="24"/>
          <w:szCs w:val="24"/>
        </w:rPr>
        <w:drawing>
          <wp:inline distT="0" distB="0" distL="0" distR="0">
            <wp:extent cx="238125" cy="22860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AD0553">
        <w:rPr>
          <w:sz w:val="24"/>
          <w:szCs w:val="24"/>
        </w:rPr>
        <w:t xml:space="preserve"> - фонд оплаты труда учреждения, состоящий из установленных работникам окладов (должностных окладов), ставок заработной платы, выплат стимулирующего и компенсационного характера, утвержденный в бюджетной смете (плане финансово-хозяйственной деятельности) учреждения на месяц в плановом периоде;</w:t>
      </w:r>
    </w:p>
    <w:p w:rsidR="00E119BD" w:rsidRPr="00AD0553" w:rsidRDefault="00E119BD" w:rsidP="00E119BD">
      <w:pPr>
        <w:autoSpaceDE w:val="0"/>
        <w:autoSpaceDN w:val="0"/>
        <w:adjustRightInd w:val="0"/>
        <w:rPr>
          <w:sz w:val="24"/>
          <w:szCs w:val="24"/>
        </w:rPr>
      </w:pPr>
      <w:r w:rsidRPr="00AD0553">
        <w:rPr>
          <w:noProof/>
          <w:sz w:val="24"/>
          <w:szCs w:val="24"/>
        </w:rPr>
        <w:drawing>
          <wp:inline distT="0" distB="0" distL="0" distR="0">
            <wp:extent cx="276225" cy="23812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AD0553">
        <w:rPr>
          <w:sz w:val="24"/>
          <w:szCs w:val="24"/>
        </w:rPr>
        <w:t xml:space="preserve"> </w:t>
      </w:r>
      <w:proofErr w:type="gramStart"/>
      <w:r w:rsidRPr="00AD0553">
        <w:rPr>
          <w:sz w:val="24"/>
          <w:szCs w:val="24"/>
        </w:rPr>
        <w:t>- гарантированный фонд оплаты труда (сумма заработной платы работников по бюджетной смете (плану финансово-хозяйственной деятельности) учреждения по основной и совмещаемой должностям с учетом сумм выплат компенсационного характера на месяц в плановом периоде), определенный согласно штатному расписанию учреждения;</w:t>
      </w:r>
      <w:proofErr w:type="gramEnd"/>
    </w:p>
    <w:p w:rsidR="00E119BD" w:rsidRPr="00AD0553" w:rsidRDefault="00E119BD" w:rsidP="00E119BD">
      <w:pPr>
        <w:autoSpaceDE w:val="0"/>
        <w:autoSpaceDN w:val="0"/>
        <w:adjustRightInd w:val="0"/>
        <w:rPr>
          <w:sz w:val="24"/>
          <w:szCs w:val="24"/>
        </w:rPr>
      </w:pPr>
      <w:r w:rsidRPr="00AD0553">
        <w:rPr>
          <w:noProof/>
          <w:sz w:val="24"/>
          <w:szCs w:val="24"/>
        </w:rPr>
        <w:drawing>
          <wp:inline distT="0" distB="0" distL="0" distR="0">
            <wp:extent cx="304800" cy="2286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AD0553">
        <w:rPr>
          <w:sz w:val="24"/>
          <w:szCs w:val="24"/>
        </w:rPr>
        <w:t xml:space="preserve"> - сумма средств, направляемая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 на месяц в плановом периоде.</w:t>
      </w:r>
    </w:p>
    <w:p w:rsidR="00E119BD" w:rsidRPr="00AD0553" w:rsidRDefault="00E119BD" w:rsidP="00E119BD">
      <w:pPr>
        <w:autoSpaceDE w:val="0"/>
        <w:autoSpaceDN w:val="0"/>
        <w:adjustRightInd w:val="0"/>
        <w:rPr>
          <w:sz w:val="24"/>
          <w:szCs w:val="24"/>
        </w:rPr>
      </w:pPr>
      <w:r w:rsidRPr="00AD0553">
        <w:rPr>
          <w:noProof/>
          <w:sz w:val="24"/>
          <w:szCs w:val="24"/>
        </w:rPr>
        <w:drawing>
          <wp:inline distT="0" distB="0" distL="0" distR="0">
            <wp:extent cx="1524000" cy="2286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1524000" cy="228600"/>
                    </a:xfrm>
                    <a:prstGeom prst="rect">
                      <a:avLst/>
                    </a:prstGeom>
                    <a:noFill/>
                    <a:ln w="9525">
                      <a:noFill/>
                      <a:miter lim="800000"/>
                      <a:headEnd/>
                      <a:tailEnd/>
                    </a:ln>
                  </pic:spPr>
                </pic:pic>
              </a:graphicData>
            </a:graphic>
          </wp:inline>
        </w:drawing>
      </w:r>
    </w:p>
    <w:p w:rsidR="00E119BD" w:rsidRPr="00AD0553" w:rsidRDefault="00E119BD" w:rsidP="00E119BD">
      <w:pPr>
        <w:autoSpaceDE w:val="0"/>
        <w:autoSpaceDN w:val="0"/>
        <w:adjustRightInd w:val="0"/>
        <w:rPr>
          <w:sz w:val="24"/>
          <w:szCs w:val="24"/>
        </w:rPr>
      </w:pPr>
      <w:r w:rsidRPr="00AD0553">
        <w:rPr>
          <w:sz w:val="24"/>
          <w:szCs w:val="24"/>
        </w:rPr>
        <w:t>где:</w:t>
      </w:r>
    </w:p>
    <w:p w:rsidR="00E119BD" w:rsidRPr="00AD0553" w:rsidRDefault="00E119BD" w:rsidP="00E119BD">
      <w:pPr>
        <w:autoSpaceDE w:val="0"/>
        <w:autoSpaceDN w:val="0"/>
        <w:adjustRightInd w:val="0"/>
        <w:rPr>
          <w:sz w:val="24"/>
          <w:szCs w:val="24"/>
        </w:rPr>
      </w:pPr>
      <w:r w:rsidRPr="00AD0553">
        <w:rPr>
          <w:noProof/>
          <w:sz w:val="24"/>
          <w:szCs w:val="24"/>
        </w:rPr>
        <w:drawing>
          <wp:inline distT="0" distB="0" distL="0" distR="0">
            <wp:extent cx="276225" cy="228600"/>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AD0553">
        <w:rPr>
          <w:sz w:val="24"/>
          <w:szCs w:val="24"/>
        </w:rPr>
        <w:t xml:space="preserve"> - фонд оплаты труда учреждения, состоящий из установленных работникам окладов (должностных окладов), ставок заработной платы, выплат стимулирующего и компенсационного характера, утвержденный в бюджетной смете (плане финансово-хозяйственной деятельности) учреждения на месяц в плановом периоде без учета выплат по итогам работы;</w:t>
      </w:r>
    </w:p>
    <w:p w:rsidR="00E119BD" w:rsidRPr="00AD0553" w:rsidRDefault="00E119BD" w:rsidP="00E119BD">
      <w:pPr>
        <w:autoSpaceDE w:val="0"/>
        <w:autoSpaceDN w:val="0"/>
        <w:adjustRightInd w:val="0"/>
        <w:rPr>
          <w:sz w:val="24"/>
          <w:szCs w:val="24"/>
        </w:rPr>
      </w:pPr>
      <w:r w:rsidRPr="00AD0553">
        <w:rPr>
          <w:noProof/>
          <w:sz w:val="24"/>
          <w:szCs w:val="24"/>
        </w:rPr>
        <w:drawing>
          <wp:inline distT="0" distB="0" distL="0" distR="0">
            <wp:extent cx="333375" cy="2286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333375" cy="228600"/>
                    </a:xfrm>
                    <a:prstGeom prst="rect">
                      <a:avLst/>
                    </a:prstGeom>
                    <a:noFill/>
                    <a:ln w="9525">
                      <a:noFill/>
                      <a:miter lim="800000"/>
                      <a:headEnd/>
                      <a:tailEnd/>
                    </a:ln>
                  </pic:spPr>
                </pic:pic>
              </a:graphicData>
            </a:graphic>
          </wp:inline>
        </w:drawing>
      </w:r>
      <w:r w:rsidRPr="00AD0553">
        <w:rPr>
          <w:sz w:val="24"/>
          <w:szCs w:val="24"/>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на месяце плановом периоде согласно плану, утвержденному в учреждении;</w:t>
      </w:r>
    </w:p>
    <w:p w:rsidR="00E119BD" w:rsidRPr="00AD0553" w:rsidRDefault="00E119BD" w:rsidP="00E119BD">
      <w:pPr>
        <w:autoSpaceDE w:val="0"/>
        <w:autoSpaceDN w:val="0"/>
        <w:adjustRightInd w:val="0"/>
        <w:rPr>
          <w:sz w:val="24"/>
          <w:szCs w:val="24"/>
        </w:rPr>
      </w:pPr>
      <w:r w:rsidRPr="00AD0553">
        <w:rPr>
          <w:noProof/>
          <w:sz w:val="24"/>
          <w:szCs w:val="24"/>
        </w:rPr>
        <w:drawing>
          <wp:inline distT="0" distB="0" distL="0" distR="0">
            <wp:extent cx="30480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AD0553">
        <w:rPr>
          <w:sz w:val="24"/>
          <w:szCs w:val="24"/>
        </w:rPr>
        <w:t xml:space="preserve"> - количество календарных дней в месяц в плановом квартале.</w:t>
      </w:r>
    </w:p>
    <w:p w:rsidR="00E119BD" w:rsidRPr="00AD0553" w:rsidRDefault="00E119BD" w:rsidP="00E119BD">
      <w:pPr>
        <w:autoSpaceDE w:val="0"/>
        <w:autoSpaceDN w:val="0"/>
        <w:adjustRightInd w:val="0"/>
        <w:ind w:firstLine="709"/>
        <w:rPr>
          <w:sz w:val="24"/>
          <w:szCs w:val="24"/>
        </w:rPr>
      </w:pPr>
      <w:r w:rsidRPr="00AD0553">
        <w:rPr>
          <w:sz w:val="24"/>
          <w:szCs w:val="24"/>
        </w:rPr>
        <w:t xml:space="preserve">4.6.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качество выполняемых работ устанавливается по решению директора учреждения и </w:t>
      </w:r>
      <w:r w:rsidR="002165E6" w:rsidRPr="00AD0553">
        <w:rPr>
          <w:sz w:val="24"/>
          <w:szCs w:val="24"/>
        </w:rPr>
        <w:t>экспертной к</w:t>
      </w:r>
      <w:r w:rsidRPr="00AD0553">
        <w:rPr>
          <w:sz w:val="24"/>
          <w:szCs w:val="24"/>
        </w:rPr>
        <w:t>омиссии персонально в отношении конкретного работника с учетом критериев оценки результативности и качества труда работников, представленных в Таблице 2.</w:t>
      </w:r>
    </w:p>
    <w:p w:rsidR="00E119BD" w:rsidRPr="00AD0553" w:rsidRDefault="00E119BD" w:rsidP="00E119BD">
      <w:pPr>
        <w:autoSpaceDE w:val="0"/>
        <w:autoSpaceDN w:val="0"/>
        <w:adjustRightInd w:val="0"/>
        <w:ind w:firstLine="709"/>
        <w:rPr>
          <w:sz w:val="24"/>
          <w:szCs w:val="24"/>
        </w:rPr>
      </w:pPr>
    </w:p>
    <w:p w:rsidR="00E119BD" w:rsidRPr="00AD0553" w:rsidRDefault="00E119BD" w:rsidP="00E119BD">
      <w:pPr>
        <w:autoSpaceDE w:val="0"/>
        <w:autoSpaceDN w:val="0"/>
        <w:adjustRightInd w:val="0"/>
        <w:ind w:firstLine="709"/>
        <w:jc w:val="right"/>
        <w:rPr>
          <w:sz w:val="24"/>
          <w:szCs w:val="24"/>
        </w:rPr>
      </w:pPr>
      <w:r w:rsidRPr="00AD0553">
        <w:rPr>
          <w:sz w:val="24"/>
          <w:szCs w:val="24"/>
        </w:rPr>
        <w:t>Таблица 2.</w:t>
      </w:r>
    </w:p>
    <w:tbl>
      <w:tblPr>
        <w:tblW w:w="0" w:type="auto"/>
        <w:tblCellSpacing w:w="5" w:type="nil"/>
        <w:tblCellMar>
          <w:left w:w="75" w:type="dxa"/>
          <w:right w:w="75" w:type="dxa"/>
        </w:tblCellMar>
        <w:tblLook w:val="0000" w:firstRow="0" w:lastRow="0" w:firstColumn="0" w:lastColumn="0" w:noHBand="0" w:noVBand="0"/>
      </w:tblPr>
      <w:tblGrid>
        <w:gridCol w:w="5262"/>
        <w:gridCol w:w="3223"/>
        <w:gridCol w:w="1588"/>
      </w:tblGrid>
      <w:tr w:rsidR="00E119BD" w:rsidRPr="00AD0553" w:rsidTr="00E119BD">
        <w:trPr>
          <w:trHeight w:val="400"/>
          <w:tblCellSpacing w:w="5" w:type="nil"/>
        </w:trPr>
        <w:tc>
          <w:tcPr>
            <w:tcW w:w="0" w:type="auto"/>
            <w:vMerge w:val="restart"/>
            <w:tcBorders>
              <w:top w:val="single" w:sz="8" w:space="0" w:color="auto"/>
              <w:left w:val="single" w:sz="8" w:space="0" w:color="auto"/>
              <w:bottom w:val="single" w:sz="8" w:space="0" w:color="auto"/>
              <w:right w:val="single" w:sz="8" w:space="0" w:color="auto"/>
            </w:tcBorders>
            <w:vAlign w:val="center"/>
          </w:tcPr>
          <w:p w:rsidR="00E119BD" w:rsidRPr="00AD0553" w:rsidRDefault="00E119BD" w:rsidP="00E119BD">
            <w:pPr>
              <w:widowControl w:val="0"/>
              <w:autoSpaceDE w:val="0"/>
              <w:autoSpaceDN w:val="0"/>
              <w:adjustRightInd w:val="0"/>
              <w:jc w:val="center"/>
              <w:rPr>
                <w:b/>
                <w:sz w:val="24"/>
                <w:szCs w:val="24"/>
              </w:rPr>
            </w:pPr>
            <w:r w:rsidRPr="00AD0553">
              <w:rPr>
                <w:b/>
                <w:sz w:val="24"/>
                <w:szCs w:val="24"/>
              </w:rPr>
              <w:t>Критерии оценки результативности и качества труда работников учреждения</w:t>
            </w:r>
          </w:p>
        </w:tc>
        <w:tc>
          <w:tcPr>
            <w:tcW w:w="0" w:type="auto"/>
            <w:tcBorders>
              <w:top w:val="single" w:sz="8" w:space="0" w:color="auto"/>
              <w:left w:val="single" w:sz="8" w:space="0" w:color="auto"/>
              <w:bottom w:val="single" w:sz="8" w:space="0" w:color="auto"/>
              <w:right w:val="single" w:sz="8" w:space="0" w:color="auto"/>
            </w:tcBorders>
            <w:vAlign w:val="center"/>
          </w:tcPr>
          <w:p w:rsidR="00E119BD" w:rsidRPr="00AD0553" w:rsidRDefault="00E119BD" w:rsidP="00E119BD">
            <w:pPr>
              <w:widowControl w:val="0"/>
              <w:autoSpaceDE w:val="0"/>
              <w:autoSpaceDN w:val="0"/>
              <w:adjustRightInd w:val="0"/>
              <w:jc w:val="center"/>
              <w:rPr>
                <w:sz w:val="24"/>
                <w:szCs w:val="24"/>
              </w:rPr>
            </w:pPr>
            <w:r w:rsidRPr="00AD0553">
              <w:rPr>
                <w:sz w:val="24"/>
                <w:szCs w:val="24"/>
              </w:rPr>
              <w:t>Условия</w:t>
            </w:r>
          </w:p>
        </w:tc>
        <w:tc>
          <w:tcPr>
            <w:tcW w:w="0" w:type="auto"/>
            <w:vMerge w:val="restart"/>
            <w:tcBorders>
              <w:top w:val="single" w:sz="8" w:space="0" w:color="auto"/>
              <w:left w:val="single" w:sz="8" w:space="0" w:color="auto"/>
              <w:bottom w:val="single" w:sz="8" w:space="0" w:color="auto"/>
              <w:right w:val="single" w:sz="8" w:space="0" w:color="auto"/>
            </w:tcBorders>
            <w:vAlign w:val="center"/>
          </w:tcPr>
          <w:p w:rsidR="00E119BD" w:rsidRPr="00AD0553" w:rsidRDefault="00E119BD" w:rsidP="00E119BD">
            <w:pPr>
              <w:widowControl w:val="0"/>
              <w:autoSpaceDE w:val="0"/>
              <w:autoSpaceDN w:val="0"/>
              <w:adjustRightInd w:val="0"/>
              <w:jc w:val="center"/>
              <w:rPr>
                <w:sz w:val="24"/>
                <w:szCs w:val="24"/>
              </w:rPr>
            </w:pPr>
            <w:r w:rsidRPr="00AD0553">
              <w:rPr>
                <w:sz w:val="24"/>
                <w:szCs w:val="24"/>
              </w:rPr>
              <w:t>Предельное число баллов в месяц</w:t>
            </w:r>
          </w:p>
        </w:tc>
      </w:tr>
      <w:tr w:rsidR="00E119BD" w:rsidRPr="00AD0553" w:rsidTr="00E119BD">
        <w:trPr>
          <w:trHeight w:val="600"/>
          <w:tblCellSpacing w:w="5" w:type="nil"/>
        </w:trPr>
        <w:tc>
          <w:tcPr>
            <w:tcW w:w="0" w:type="auto"/>
            <w:vMerge/>
            <w:tcBorders>
              <w:left w:val="single" w:sz="8" w:space="0" w:color="auto"/>
              <w:bottom w:val="single" w:sz="8" w:space="0" w:color="auto"/>
              <w:right w:val="single" w:sz="8" w:space="0" w:color="auto"/>
            </w:tcBorders>
          </w:tcPr>
          <w:p w:rsidR="00E119BD" w:rsidRPr="00AD0553" w:rsidRDefault="00E119BD" w:rsidP="00E119BD">
            <w:pPr>
              <w:pStyle w:val="ConsPlusNormal"/>
              <w:jc w:val="both"/>
            </w:pPr>
          </w:p>
        </w:tc>
        <w:tc>
          <w:tcPr>
            <w:tcW w:w="0" w:type="auto"/>
            <w:tcBorders>
              <w:left w:val="single" w:sz="8" w:space="0" w:color="auto"/>
              <w:bottom w:val="single" w:sz="8" w:space="0" w:color="auto"/>
              <w:right w:val="single" w:sz="8" w:space="0" w:color="auto"/>
            </w:tcBorders>
            <w:vAlign w:val="center"/>
          </w:tcPr>
          <w:p w:rsidR="00E119BD" w:rsidRPr="00AD0553" w:rsidRDefault="00E119BD" w:rsidP="00E119BD">
            <w:pPr>
              <w:widowControl w:val="0"/>
              <w:autoSpaceDE w:val="0"/>
              <w:autoSpaceDN w:val="0"/>
              <w:adjustRightInd w:val="0"/>
              <w:jc w:val="center"/>
              <w:rPr>
                <w:sz w:val="24"/>
                <w:szCs w:val="24"/>
              </w:rPr>
            </w:pPr>
            <w:r w:rsidRPr="00AD0553">
              <w:rPr>
                <w:sz w:val="24"/>
                <w:szCs w:val="24"/>
              </w:rPr>
              <w:t>наименование</w:t>
            </w:r>
          </w:p>
        </w:tc>
        <w:tc>
          <w:tcPr>
            <w:tcW w:w="0" w:type="auto"/>
            <w:vMerge/>
            <w:tcBorders>
              <w:left w:val="single" w:sz="8" w:space="0" w:color="auto"/>
              <w:bottom w:val="single" w:sz="8" w:space="0" w:color="auto"/>
              <w:right w:val="single" w:sz="8" w:space="0" w:color="auto"/>
            </w:tcBorders>
          </w:tcPr>
          <w:p w:rsidR="00E119BD" w:rsidRPr="00AD0553" w:rsidRDefault="00E119BD" w:rsidP="00E119BD">
            <w:pPr>
              <w:widowControl w:val="0"/>
              <w:autoSpaceDE w:val="0"/>
              <w:autoSpaceDN w:val="0"/>
              <w:adjustRightInd w:val="0"/>
              <w:rPr>
                <w:rFonts w:ascii="Courier New" w:hAnsi="Courier New" w:cs="Courier New"/>
                <w:sz w:val="20"/>
                <w:szCs w:val="20"/>
              </w:rPr>
            </w:pPr>
          </w:p>
        </w:tc>
      </w:tr>
      <w:tr w:rsidR="00E119BD" w:rsidRPr="00AD0553" w:rsidTr="00E119BD">
        <w:trPr>
          <w:tblCellSpacing w:w="5" w:type="nil"/>
        </w:trPr>
        <w:tc>
          <w:tcPr>
            <w:tcW w:w="0" w:type="auto"/>
            <w:tcBorders>
              <w:left w:val="single" w:sz="8" w:space="0" w:color="auto"/>
              <w:bottom w:val="single" w:sz="8" w:space="0" w:color="auto"/>
              <w:right w:val="single" w:sz="8" w:space="0" w:color="auto"/>
            </w:tcBorders>
            <w:vAlign w:val="center"/>
          </w:tcPr>
          <w:p w:rsidR="00E119BD" w:rsidRPr="00AD0553" w:rsidRDefault="00E119BD" w:rsidP="00E119BD">
            <w:pPr>
              <w:widowControl w:val="0"/>
              <w:autoSpaceDE w:val="0"/>
              <w:autoSpaceDN w:val="0"/>
              <w:adjustRightInd w:val="0"/>
              <w:jc w:val="center"/>
              <w:rPr>
                <w:sz w:val="24"/>
                <w:szCs w:val="24"/>
              </w:rPr>
            </w:pPr>
            <w:r w:rsidRPr="00AD0553">
              <w:rPr>
                <w:sz w:val="24"/>
                <w:szCs w:val="24"/>
              </w:rPr>
              <w:t>1</w:t>
            </w:r>
          </w:p>
        </w:tc>
        <w:tc>
          <w:tcPr>
            <w:tcW w:w="0" w:type="auto"/>
            <w:tcBorders>
              <w:left w:val="single" w:sz="8" w:space="0" w:color="auto"/>
              <w:bottom w:val="single" w:sz="8" w:space="0" w:color="auto"/>
              <w:right w:val="single" w:sz="8" w:space="0" w:color="auto"/>
            </w:tcBorders>
            <w:vAlign w:val="center"/>
          </w:tcPr>
          <w:p w:rsidR="00E119BD" w:rsidRPr="00AD0553" w:rsidRDefault="00E119BD" w:rsidP="00E119BD">
            <w:pPr>
              <w:widowControl w:val="0"/>
              <w:autoSpaceDE w:val="0"/>
              <w:autoSpaceDN w:val="0"/>
              <w:adjustRightInd w:val="0"/>
              <w:jc w:val="center"/>
              <w:rPr>
                <w:sz w:val="24"/>
                <w:szCs w:val="24"/>
              </w:rPr>
            </w:pPr>
            <w:r w:rsidRPr="00AD0553">
              <w:rPr>
                <w:sz w:val="24"/>
                <w:szCs w:val="24"/>
              </w:rPr>
              <w:t>2</w:t>
            </w:r>
          </w:p>
        </w:tc>
        <w:tc>
          <w:tcPr>
            <w:tcW w:w="0" w:type="auto"/>
            <w:tcBorders>
              <w:left w:val="single" w:sz="8" w:space="0" w:color="auto"/>
              <w:bottom w:val="single" w:sz="8" w:space="0" w:color="auto"/>
              <w:right w:val="single" w:sz="8" w:space="0" w:color="auto"/>
            </w:tcBorders>
            <w:vAlign w:val="center"/>
          </w:tcPr>
          <w:p w:rsidR="00E119BD" w:rsidRPr="00AD0553" w:rsidRDefault="00E119BD" w:rsidP="00E119BD">
            <w:pPr>
              <w:widowControl w:val="0"/>
              <w:autoSpaceDE w:val="0"/>
              <w:autoSpaceDN w:val="0"/>
              <w:adjustRightInd w:val="0"/>
              <w:jc w:val="center"/>
              <w:rPr>
                <w:sz w:val="24"/>
                <w:szCs w:val="24"/>
              </w:rPr>
            </w:pPr>
            <w:r w:rsidRPr="00AD0553">
              <w:rPr>
                <w:sz w:val="24"/>
                <w:szCs w:val="24"/>
              </w:rPr>
              <w:t>4</w:t>
            </w:r>
          </w:p>
        </w:tc>
      </w:tr>
      <w:tr w:rsidR="00E119BD" w:rsidRPr="00AD0553" w:rsidTr="00E119BD">
        <w:trPr>
          <w:trHeight w:val="339"/>
          <w:tblCellSpacing w:w="5" w:type="nil"/>
        </w:trPr>
        <w:tc>
          <w:tcPr>
            <w:tcW w:w="0" w:type="auto"/>
            <w:gridSpan w:val="3"/>
            <w:tcBorders>
              <w:left w:val="single" w:sz="8" w:space="0" w:color="auto"/>
              <w:bottom w:val="single" w:sz="8" w:space="0" w:color="auto"/>
              <w:right w:val="single" w:sz="8" w:space="0" w:color="auto"/>
            </w:tcBorders>
            <w:vAlign w:val="center"/>
          </w:tcPr>
          <w:p w:rsidR="00E119BD" w:rsidRPr="00AD0553" w:rsidRDefault="00E119BD" w:rsidP="00E119BD">
            <w:pPr>
              <w:widowControl w:val="0"/>
              <w:autoSpaceDE w:val="0"/>
              <w:autoSpaceDN w:val="0"/>
              <w:adjustRightInd w:val="0"/>
              <w:jc w:val="center"/>
              <w:rPr>
                <w:b/>
                <w:sz w:val="24"/>
                <w:szCs w:val="24"/>
              </w:rPr>
            </w:pPr>
            <w:r w:rsidRPr="00AD0553">
              <w:rPr>
                <w:b/>
                <w:sz w:val="24"/>
                <w:szCs w:val="24"/>
              </w:rPr>
              <w:t>Ведущий бухгалтер, ведущий экономист</w:t>
            </w:r>
            <w:bookmarkStart w:id="1" w:name="Par532"/>
            <w:bookmarkEnd w:id="1"/>
          </w:p>
        </w:tc>
      </w:tr>
      <w:tr w:rsidR="00E119BD" w:rsidRPr="00AD0553" w:rsidTr="00E119BD">
        <w:trPr>
          <w:trHeight w:val="556"/>
          <w:tblCellSpacing w:w="5" w:type="nil"/>
        </w:trPr>
        <w:tc>
          <w:tcPr>
            <w:tcW w:w="0" w:type="auto"/>
            <w:gridSpan w:val="3"/>
            <w:tcBorders>
              <w:left w:val="single" w:sz="8" w:space="0" w:color="auto"/>
              <w:bottom w:val="single" w:sz="8" w:space="0" w:color="auto"/>
              <w:right w:val="single" w:sz="8" w:space="0" w:color="auto"/>
            </w:tcBorders>
            <w:vAlign w:val="center"/>
          </w:tcPr>
          <w:p w:rsidR="00E119BD" w:rsidRPr="00AD0553" w:rsidRDefault="00E119BD" w:rsidP="00E119BD">
            <w:pPr>
              <w:widowControl w:val="0"/>
              <w:autoSpaceDE w:val="0"/>
              <w:autoSpaceDN w:val="0"/>
              <w:adjustRightInd w:val="0"/>
              <w:jc w:val="center"/>
              <w:rPr>
                <w:b/>
                <w:sz w:val="24"/>
                <w:szCs w:val="24"/>
              </w:rPr>
            </w:pPr>
            <w:r w:rsidRPr="00AD0553">
              <w:rPr>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E119BD" w:rsidRPr="00AD0553" w:rsidTr="00E119BD">
        <w:trPr>
          <w:trHeight w:val="1073"/>
          <w:tblCellSpacing w:w="5" w:type="nil"/>
        </w:trPr>
        <w:tc>
          <w:tcPr>
            <w:tcW w:w="0" w:type="auto"/>
            <w:tcBorders>
              <w:top w:val="single" w:sz="4" w:space="0" w:color="auto"/>
              <w:left w:val="single" w:sz="8" w:space="0" w:color="auto"/>
              <w:bottom w:val="single" w:sz="8" w:space="0" w:color="auto"/>
              <w:right w:val="single" w:sz="8" w:space="0" w:color="auto"/>
            </w:tcBorders>
          </w:tcPr>
          <w:p w:rsidR="00E119BD" w:rsidRPr="00AD0553" w:rsidRDefault="00E119BD" w:rsidP="00E119BD">
            <w:pPr>
              <w:widowControl w:val="0"/>
              <w:autoSpaceDE w:val="0"/>
              <w:autoSpaceDN w:val="0"/>
              <w:adjustRightInd w:val="0"/>
              <w:jc w:val="left"/>
              <w:rPr>
                <w:sz w:val="24"/>
                <w:szCs w:val="24"/>
              </w:rPr>
            </w:pPr>
            <w:r w:rsidRPr="00AD0553">
              <w:rPr>
                <w:sz w:val="24"/>
                <w:szCs w:val="24"/>
              </w:rPr>
              <w:lastRenderedPageBreak/>
              <w:t>Наличие фактов, подлежащих контролю со стороны надзорных и контролирующих органов и учредителя</w:t>
            </w:r>
          </w:p>
        </w:tc>
        <w:tc>
          <w:tcPr>
            <w:tcW w:w="0" w:type="auto"/>
            <w:tcBorders>
              <w:top w:val="single" w:sz="4" w:space="0" w:color="auto"/>
              <w:left w:val="single" w:sz="8" w:space="0" w:color="auto"/>
              <w:bottom w:val="single" w:sz="8" w:space="0" w:color="auto"/>
              <w:right w:val="single" w:sz="8" w:space="0" w:color="auto"/>
            </w:tcBorders>
          </w:tcPr>
          <w:p w:rsidR="00E119BD" w:rsidRPr="00AD0553" w:rsidRDefault="005824CB" w:rsidP="00E119BD">
            <w:pPr>
              <w:widowControl w:val="0"/>
              <w:autoSpaceDE w:val="0"/>
              <w:autoSpaceDN w:val="0"/>
              <w:adjustRightInd w:val="0"/>
              <w:jc w:val="left"/>
              <w:rPr>
                <w:sz w:val="24"/>
                <w:szCs w:val="24"/>
              </w:rPr>
            </w:pPr>
            <w:r w:rsidRPr="00AD0553">
              <w:rPr>
                <w:sz w:val="24"/>
                <w:szCs w:val="24"/>
              </w:rPr>
              <w:t>К</w:t>
            </w:r>
            <w:r w:rsidR="00E119BD" w:rsidRPr="00AD0553">
              <w:rPr>
                <w:sz w:val="24"/>
                <w:szCs w:val="24"/>
              </w:rPr>
              <w:t>оличество предписаний надзорных и контролирующих органов или устранение предписаний в установленные сроки</w:t>
            </w:r>
          </w:p>
        </w:tc>
        <w:tc>
          <w:tcPr>
            <w:tcW w:w="0" w:type="auto"/>
            <w:tcBorders>
              <w:top w:val="single" w:sz="4" w:space="0" w:color="auto"/>
              <w:left w:val="single" w:sz="8" w:space="0" w:color="auto"/>
              <w:bottom w:val="single" w:sz="8"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до 10</w:t>
            </w:r>
          </w:p>
        </w:tc>
      </w:tr>
      <w:tr w:rsidR="00E119BD" w:rsidRPr="00AD0553" w:rsidTr="00E119BD">
        <w:trPr>
          <w:trHeight w:val="648"/>
          <w:tblCellSpacing w:w="5" w:type="nil"/>
        </w:trPr>
        <w:tc>
          <w:tcPr>
            <w:tcW w:w="0" w:type="auto"/>
            <w:tcBorders>
              <w:top w:val="single" w:sz="4" w:space="0" w:color="auto"/>
              <w:left w:val="single" w:sz="8" w:space="0" w:color="auto"/>
              <w:bottom w:val="single" w:sz="8" w:space="0" w:color="auto"/>
              <w:right w:val="single" w:sz="8" w:space="0" w:color="auto"/>
            </w:tcBorders>
          </w:tcPr>
          <w:p w:rsidR="00E119BD" w:rsidRPr="00AD0553" w:rsidRDefault="00E119BD" w:rsidP="00E119BD">
            <w:pPr>
              <w:widowControl w:val="0"/>
              <w:autoSpaceDE w:val="0"/>
              <w:autoSpaceDN w:val="0"/>
              <w:adjustRightInd w:val="0"/>
              <w:jc w:val="left"/>
              <w:rPr>
                <w:sz w:val="24"/>
                <w:szCs w:val="24"/>
              </w:rPr>
            </w:pPr>
            <w:r w:rsidRPr="00AD0553">
              <w:rPr>
                <w:sz w:val="24"/>
                <w:szCs w:val="24"/>
              </w:rPr>
              <w:t>Высокий уровень профессионального мастерства при организации финансово-экономической деятельности</w:t>
            </w:r>
          </w:p>
        </w:tc>
        <w:tc>
          <w:tcPr>
            <w:tcW w:w="0" w:type="auto"/>
            <w:tcBorders>
              <w:top w:val="single" w:sz="4" w:space="0" w:color="auto"/>
              <w:left w:val="single" w:sz="8" w:space="0" w:color="auto"/>
              <w:bottom w:val="single" w:sz="8" w:space="0" w:color="auto"/>
              <w:right w:val="single" w:sz="8" w:space="0" w:color="auto"/>
            </w:tcBorders>
          </w:tcPr>
          <w:p w:rsidR="00E119BD" w:rsidRPr="00AD0553" w:rsidRDefault="005824CB" w:rsidP="00E119BD">
            <w:pPr>
              <w:widowControl w:val="0"/>
              <w:autoSpaceDE w:val="0"/>
              <w:autoSpaceDN w:val="0"/>
              <w:adjustRightInd w:val="0"/>
              <w:jc w:val="left"/>
              <w:rPr>
                <w:sz w:val="24"/>
                <w:szCs w:val="24"/>
              </w:rPr>
            </w:pPr>
            <w:r w:rsidRPr="00AD0553">
              <w:rPr>
                <w:sz w:val="24"/>
                <w:szCs w:val="24"/>
              </w:rPr>
              <w:t>О</w:t>
            </w:r>
            <w:r w:rsidR="00E119BD" w:rsidRPr="00AD0553">
              <w:rPr>
                <w:sz w:val="24"/>
                <w:szCs w:val="24"/>
              </w:rPr>
              <w:t>своение новых форм отчетов, эффективных бухгалтерских программ, введение современных информационных баз данных</w:t>
            </w:r>
          </w:p>
        </w:tc>
        <w:tc>
          <w:tcPr>
            <w:tcW w:w="0" w:type="auto"/>
            <w:tcBorders>
              <w:top w:val="single" w:sz="4" w:space="0" w:color="auto"/>
              <w:left w:val="single" w:sz="8" w:space="0" w:color="auto"/>
              <w:bottom w:val="single" w:sz="8"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до 10</w:t>
            </w:r>
          </w:p>
        </w:tc>
      </w:tr>
      <w:tr w:rsidR="00E119BD" w:rsidRPr="00AD0553" w:rsidTr="00E119BD">
        <w:trPr>
          <w:trHeight w:val="648"/>
          <w:tblCellSpacing w:w="5" w:type="nil"/>
        </w:trPr>
        <w:tc>
          <w:tcPr>
            <w:tcW w:w="0" w:type="auto"/>
            <w:tcBorders>
              <w:top w:val="single" w:sz="4" w:space="0" w:color="auto"/>
              <w:left w:val="single" w:sz="8" w:space="0" w:color="auto"/>
              <w:bottom w:val="single" w:sz="8" w:space="0" w:color="auto"/>
              <w:right w:val="single" w:sz="8" w:space="0" w:color="auto"/>
            </w:tcBorders>
          </w:tcPr>
          <w:p w:rsidR="00252D62" w:rsidRPr="00AD0553" w:rsidRDefault="00E119BD" w:rsidP="00105855">
            <w:pPr>
              <w:widowControl w:val="0"/>
              <w:autoSpaceDE w:val="0"/>
              <w:autoSpaceDN w:val="0"/>
              <w:adjustRightInd w:val="0"/>
              <w:jc w:val="left"/>
              <w:rPr>
                <w:sz w:val="24"/>
                <w:szCs w:val="24"/>
              </w:rPr>
            </w:pPr>
            <w:r w:rsidRPr="00AD0553">
              <w:rPr>
                <w:sz w:val="24"/>
                <w:szCs w:val="24"/>
              </w:rPr>
              <w:t>Работа с входящей корреспонденцией</w:t>
            </w:r>
          </w:p>
        </w:tc>
        <w:tc>
          <w:tcPr>
            <w:tcW w:w="0" w:type="auto"/>
            <w:tcBorders>
              <w:top w:val="single" w:sz="4" w:space="0" w:color="auto"/>
              <w:left w:val="single" w:sz="8" w:space="0" w:color="auto"/>
              <w:bottom w:val="single" w:sz="8" w:space="0" w:color="auto"/>
              <w:right w:val="single" w:sz="8" w:space="0" w:color="auto"/>
            </w:tcBorders>
          </w:tcPr>
          <w:p w:rsidR="00252D62" w:rsidRPr="00AD0553" w:rsidRDefault="005824CB" w:rsidP="00105855">
            <w:pPr>
              <w:widowControl w:val="0"/>
              <w:autoSpaceDE w:val="0"/>
              <w:autoSpaceDN w:val="0"/>
              <w:adjustRightInd w:val="0"/>
              <w:jc w:val="left"/>
              <w:rPr>
                <w:sz w:val="24"/>
                <w:szCs w:val="24"/>
              </w:rPr>
            </w:pPr>
            <w:r w:rsidRPr="00AD0553">
              <w:rPr>
                <w:sz w:val="24"/>
                <w:szCs w:val="24"/>
              </w:rPr>
              <w:t>С</w:t>
            </w:r>
            <w:r w:rsidR="00E119BD" w:rsidRPr="00AD0553">
              <w:rPr>
                <w:sz w:val="24"/>
                <w:szCs w:val="24"/>
              </w:rPr>
              <w:t>воевременная подготовка ответов (в полном объеме (100%), в установленный срок и без замечаний)</w:t>
            </w:r>
          </w:p>
        </w:tc>
        <w:tc>
          <w:tcPr>
            <w:tcW w:w="0" w:type="auto"/>
            <w:tcBorders>
              <w:top w:val="single" w:sz="4" w:space="0" w:color="auto"/>
              <w:left w:val="single" w:sz="8" w:space="0" w:color="auto"/>
              <w:bottom w:val="single" w:sz="8" w:space="0" w:color="auto"/>
              <w:right w:val="single" w:sz="8" w:space="0" w:color="auto"/>
            </w:tcBorders>
          </w:tcPr>
          <w:p w:rsidR="00252D62" w:rsidRPr="00AD0553" w:rsidRDefault="00E119BD" w:rsidP="00105855">
            <w:pPr>
              <w:widowControl w:val="0"/>
              <w:autoSpaceDE w:val="0"/>
              <w:autoSpaceDN w:val="0"/>
              <w:adjustRightInd w:val="0"/>
              <w:jc w:val="center"/>
              <w:rPr>
                <w:sz w:val="24"/>
                <w:szCs w:val="24"/>
              </w:rPr>
            </w:pPr>
            <w:r w:rsidRPr="00AD0553">
              <w:rPr>
                <w:sz w:val="24"/>
                <w:szCs w:val="24"/>
              </w:rPr>
              <w:t>до 10</w:t>
            </w:r>
          </w:p>
        </w:tc>
      </w:tr>
      <w:tr w:rsidR="00105855" w:rsidRPr="00AD0553" w:rsidTr="00E119BD">
        <w:trPr>
          <w:trHeight w:val="648"/>
          <w:tblCellSpacing w:w="5" w:type="nil"/>
        </w:trPr>
        <w:tc>
          <w:tcPr>
            <w:tcW w:w="0" w:type="auto"/>
            <w:tcBorders>
              <w:top w:val="single" w:sz="4" w:space="0" w:color="auto"/>
              <w:left w:val="single" w:sz="8" w:space="0" w:color="auto"/>
              <w:bottom w:val="single" w:sz="8" w:space="0" w:color="auto"/>
              <w:right w:val="single" w:sz="8" w:space="0" w:color="auto"/>
            </w:tcBorders>
          </w:tcPr>
          <w:p w:rsidR="00105855" w:rsidRPr="00AD0553" w:rsidRDefault="00105855" w:rsidP="000457B1">
            <w:pPr>
              <w:widowControl w:val="0"/>
              <w:autoSpaceDE w:val="0"/>
              <w:autoSpaceDN w:val="0"/>
              <w:adjustRightInd w:val="0"/>
              <w:jc w:val="left"/>
              <w:rPr>
                <w:sz w:val="24"/>
                <w:szCs w:val="24"/>
              </w:rPr>
            </w:pPr>
            <w:r w:rsidRPr="00AD0553">
              <w:rPr>
                <w:sz w:val="24"/>
                <w:szCs w:val="24"/>
              </w:rPr>
              <w:t>Осуществление делопроизводства в полном объеме и в соответствии с регламентирующими документами</w:t>
            </w:r>
          </w:p>
        </w:tc>
        <w:tc>
          <w:tcPr>
            <w:tcW w:w="0" w:type="auto"/>
            <w:tcBorders>
              <w:top w:val="single" w:sz="4" w:space="0" w:color="auto"/>
              <w:left w:val="single" w:sz="8" w:space="0" w:color="auto"/>
              <w:bottom w:val="single" w:sz="8" w:space="0" w:color="auto"/>
              <w:right w:val="single" w:sz="8" w:space="0" w:color="auto"/>
            </w:tcBorders>
          </w:tcPr>
          <w:p w:rsidR="00105855" w:rsidRPr="00AD0553" w:rsidRDefault="005824CB" w:rsidP="00105855">
            <w:pPr>
              <w:widowControl w:val="0"/>
              <w:autoSpaceDE w:val="0"/>
              <w:autoSpaceDN w:val="0"/>
              <w:adjustRightInd w:val="0"/>
              <w:jc w:val="left"/>
              <w:rPr>
                <w:sz w:val="24"/>
                <w:szCs w:val="24"/>
              </w:rPr>
            </w:pPr>
            <w:r w:rsidRPr="00AD0553">
              <w:rPr>
                <w:sz w:val="24"/>
                <w:szCs w:val="24"/>
              </w:rPr>
              <w:t>О</w:t>
            </w:r>
            <w:r w:rsidR="00105855" w:rsidRPr="00AD0553">
              <w:rPr>
                <w:sz w:val="24"/>
                <w:szCs w:val="24"/>
              </w:rPr>
              <w:t>тсутствие письменных замечаний по ведению документации</w:t>
            </w:r>
          </w:p>
        </w:tc>
        <w:tc>
          <w:tcPr>
            <w:tcW w:w="0" w:type="auto"/>
            <w:tcBorders>
              <w:top w:val="single" w:sz="4" w:space="0" w:color="auto"/>
              <w:left w:val="single" w:sz="8" w:space="0" w:color="auto"/>
              <w:bottom w:val="single" w:sz="8" w:space="0" w:color="auto"/>
              <w:right w:val="single" w:sz="8" w:space="0" w:color="auto"/>
            </w:tcBorders>
          </w:tcPr>
          <w:p w:rsidR="00105855" w:rsidRPr="00AD0553" w:rsidRDefault="00105855" w:rsidP="00105855">
            <w:pPr>
              <w:widowControl w:val="0"/>
              <w:autoSpaceDE w:val="0"/>
              <w:autoSpaceDN w:val="0"/>
              <w:adjustRightInd w:val="0"/>
              <w:jc w:val="center"/>
              <w:rPr>
                <w:sz w:val="24"/>
                <w:szCs w:val="24"/>
              </w:rPr>
            </w:pPr>
            <w:r w:rsidRPr="00AD0553">
              <w:rPr>
                <w:sz w:val="24"/>
                <w:szCs w:val="24"/>
              </w:rPr>
              <w:t>до 10</w:t>
            </w:r>
          </w:p>
        </w:tc>
      </w:tr>
      <w:tr w:rsidR="00105855" w:rsidRPr="00AD0553" w:rsidTr="00105855">
        <w:trPr>
          <w:trHeight w:val="406"/>
          <w:tblCellSpacing w:w="5" w:type="nil"/>
        </w:trPr>
        <w:tc>
          <w:tcPr>
            <w:tcW w:w="0" w:type="auto"/>
            <w:gridSpan w:val="3"/>
            <w:tcBorders>
              <w:top w:val="single" w:sz="4" w:space="0" w:color="auto"/>
              <w:left w:val="single" w:sz="8" w:space="0" w:color="auto"/>
              <w:bottom w:val="single" w:sz="8" w:space="0" w:color="auto"/>
              <w:right w:val="single" w:sz="8" w:space="0" w:color="auto"/>
            </w:tcBorders>
          </w:tcPr>
          <w:p w:rsidR="00105855" w:rsidRPr="00AD0553" w:rsidRDefault="00105855" w:rsidP="00105855">
            <w:pPr>
              <w:widowControl w:val="0"/>
              <w:autoSpaceDE w:val="0"/>
              <w:autoSpaceDN w:val="0"/>
              <w:adjustRightInd w:val="0"/>
              <w:jc w:val="center"/>
              <w:rPr>
                <w:sz w:val="24"/>
                <w:szCs w:val="24"/>
              </w:rPr>
            </w:pPr>
            <w:r w:rsidRPr="00AD0553">
              <w:rPr>
                <w:b/>
                <w:sz w:val="24"/>
                <w:szCs w:val="24"/>
              </w:rPr>
              <w:t>Выплаты за интенсивность и высокие результаты работы</w:t>
            </w:r>
          </w:p>
        </w:tc>
      </w:tr>
      <w:tr w:rsidR="00E119BD" w:rsidRPr="00AD0553" w:rsidTr="00E119BD">
        <w:trPr>
          <w:trHeight w:val="2243"/>
          <w:tblCellSpacing w:w="5" w:type="nil"/>
        </w:trPr>
        <w:tc>
          <w:tcPr>
            <w:tcW w:w="0" w:type="auto"/>
            <w:tcBorders>
              <w:left w:val="single" w:sz="8" w:space="0" w:color="auto"/>
              <w:bottom w:val="single" w:sz="4" w:space="0" w:color="auto"/>
              <w:right w:val="single" w:sz="8" w:space="0" w:color="auto"/>
            </w:tcBorders>
          </w:tcPr>
          <w:p w:rsidR="00E119BD" w:rsidRPr="00AD0553" w:rsidRDefault="002165E6" w:rsidP="00E119BD">
            <w:pPr>
              <w:widowControl w:val="0"/>
              <w:autoSpaceDE w:val="0"/>
              <w:autoSpaceDN w:val="0"/>
              <w:adjustRightInd w:val="0"/>
              <w:jc w:val="left"/>
              <w:rPr>
                <w:sz w:val="24"/>
                <w:szCs w:val="24"/>
              </w:rPr>
            </w:pPr>
            <w:r w:rsidRPr="00AD0553">
              <w:rPr>
                <w:sz w:val="24"/>
                <w:szCs w:val="24"/>
              </w:rPr>
              <w:t>С</w:t>
            </w:r>
            <w:r w:rsidR="00E119BD" w:rsidRPr="00AD0553">
              <w:rPr>
                <w:sz w:val="24"/>
                <w:szCs w:val="24"/>
              </w:rPr>
              <w:t xml:space="preserve">воевременное проведение расчетов, возникающих в процессе исполнения, в пределах санкционированных расходов бюджетной сметы или плана финансово-хозяйственной деятельности. Отсутствие просроченной кредиторской задолженности и нереальной к взысканию дебиторской задолженности. Качественная и своевременная подготовка штатных расписаний обслуживаемых учреждений </w:t>
            </w:r>
          </w:p>
        </w:tc>
        <w:tc>
          <w:tcPr>
            <w:tcW w:w="0" w:type="auto"/>
            <w:tcBorders>
              <w:left w:val="single" w:sz="8" w:space="0" w:color="auto"/>
              <w:bottom w:val="single" w:sz="4" w:space="0" w:color="auto"/>
              <w:right w:val="single" w:sz="8" w:space="0" w:color="auto"/>
            </w:tcBorders>
          </w:tcPr>
          <w:p w:rsidR="00E119BD" w:rsidRPr="00AD0553" w:rsidRDefault="005824CB" w:rsidP="00E119BD">
            <w:pPr>
              <w:widowControl w:val="0"/>
              <w:autoSpaceDE w:val="0"/>
              <w:autoSpaceDN w:val="0"/>
              <w:adjustRightInd w:val="0"/>
              <w:jc w:val="left"/>
              <w:rPr>
                <w:sz w:val="24"/>
                <w:szCs w:val="24"/>
              </w:rPr>
            </w:pPr>
            <w:r w:rsidRPr="00AD0553">
              <w:rPr>
                <w:sz w:val="24"/>
                <w:szCs w:val="24"/>
              </w:rPr>
              <w:t>В</w:t>
            </w:r>
            <w:r w:rsidR="00E119BD" w:rsidRPr="00AD0553">
              <w:rPr>
                <w:sz w:val="24"/>
                <w:szCs w:val="24"/>
              </w:rPr>
              <w:t xml:space="preserve"> полном объеме, в срок и без замечаний </w:t>
            </w:r>
          </w:p>
        </w:tc>
        <w:tc>
          <w:tcPr>
            <w:tcW w:w="0" w:type="auto"/>
            <w:tcBorders>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до 25</w:t>
            </w:r>
          </w:p>
        </w:tc>
      </w:tr>
      <w:tr w:rsidR="00E119BD" w:rsidRPr="00AD0553" w:rsidTr="00E119BD">
        <w:trPr>
          <w:trHeight w:val="2257"/>
          <w:tblCellSpacing w:w="5" w:type="nil"/>
        </w:trPr>
        <w:tc>
          <w:tcPr>
            <w:tcW w:w="0" w:type="auto"/>
            <w:tcBorders>
              <w:left w:val="single" w:sz="8" w:space="0" w:color="auto"/>
              <w:bottom w:val="single" w:sz="4" w:space="0" w:color="auto"/>
              <w:right w:val="single" w:sz="8" w:space="0" w:color="auto"/>
            </w:tcBorders>
          </w:tcPr>
          <w:p w:rsidR="00E119BD" w:rsidRPr="00AD0553" w:rsidRDefault="002165E6" w:rsidP="00E119BD">
            <w:pPr>
              <w:widowControl w:val="0"/>
              <w:autoSpaceDE w:val="0"/>
              <w:autoSpaceDN w:val="0"/>
              <w:adjustRightInd w:val="0"/>
              <w:jc w:val="left"/>
              <w:rPr>
                <w:sz w:val="24"/>
                <w:szCs w:val="24"/>
              </w:rPr>
            </w:pPr>
            <w:r w:rsidRPr="00AD0553">
              <w:rPr>
                <w:sz w:val="24"/>
                <w:szCs w:val="24"/>
              </w:rPr>
              <w:t>С</w:t>
            </w:r>
            <w:r w:rsidR="00E119BD" w:rsidRPr="00AD0553">
              <w:rPr>
                <w:sz w:val="24"/>
                <w:szCs w:val="24"/>
              </w:rPr>
              <w:t xml:space="preserve">воевременное отражение в учете согласно полученным первичным документам оказанных услуг, выполненных работ, своевременное оприходование и списание основных средств и материальных запасов. Организация своевременных расчетов с подотчетными лицами согласно нормам командировочных расходов. </w:t>
            </w:r>
          </w:p>
        </w:tc>
        <w:tc>
          <w:tcPr>
            <w:tcW w:w="0" w:type="auto"/>
            <w:tcBorders>
              <w:left w:val="single" w:sz="8" w:space="0" w:color="auto"/>
              <w:bottom w:val="single" w:sz="4" w:space="0" w:color="auto"/>
              <w:right w:val="single" w:sz="8" w:space="0" w:color="auto"/>
            </w:tcBorders>
          </w:tcPr>
          <w:p w:rsidR="00E119BD" w:rsidRPr="00AD0553" w:rsidRDefault="005824CB" w:rsidP="005824CB">
            <w:pPr>
              <w:widowControl w:val="0"/>
              <w:autoSpaceDE w:val="0"/>
              <w:autoSpaceDN w:val="0"/>
              <w:adjustRightInd w:val="0"/>
              <w:jc w:val="left"/>
              <w:rPr>
                <w:sz w:val="24"/>
                <w:szCs w:val="24"/>
              </w:rPr>
            </w:pPr>
            <w:r w:rsidRPr="00AD0553">
              <w:rPr>
                <w:sz w:val="24"/>
                <w:szCs w:val="24"/>
              </w:rPr>
              <w:t>В</w:t>
            </w:r>
            <w:r w:rsidR="00E119BD" w:rsidRPr="00AD0553">
              <w:rPr>
                <w:sz w:val="24"/>
                <w:szCs w:val="24"/>
              </w:rPr>
              <w:t xml:space="preserve"> полном объеме, в срок</w:t>
            </w:r>
            <w:r w:rsidRPr="00AD0553">
              <w:rPr>
                <w:sz w:val="24"/>
                <w:szCs w:val="24"/>
              </w:rPr>
              <w:t xml:space="preserve"> и</w:t>
            </w:r>
            <w:r w:rsidR="00E119BD" w:rsidRPr="00AD0553">
              <w:rPr>
                <w:sz w:val="24"/>
                <w:szCs w:val="24"/>
              </w:rPr>
              <w:t xml:space="preserve"> без замечаний</w:t>
            </w:r>
          </w:p>
        </w:tc>
        <w:tc>
          <w:tcPr>
            <w:tcW w:w="0" w:type="auto"/>
            <w:tcBorders>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до 25</w:t>
            </w:r>
          </w:p>
        </w:tc>
      </w:tr>
      <w:tr w:rsidR="00E119BD" w:rsidRPr="00AD0553" w:rsidTr="00E119BD">
        <w:trPr>
          <w:trHeight w:val="1553"/>
          <w:tblCellSpacing w:w="5" w:type="nil"/>
        </w:trPr>
        <w:tc>
          <w:tcPr>
            <w:tcW w:w="0" w:type="auto"/>
            <w:tcBorders>
              <w:top w:val="single" w:sz="4" w:space="0" w:color="auto"/>
              <w:left w:val="single" w:sz="8" w:space="0" w:color="auto"/>
              <w:bottom w:val="single" w:sz="4" w:space="0" w:color="auto"/>
              <w:right w:val="single" w:sz="8" w:space="0" w:color="auto"/>
            </w:tcBorders>
          </w:tcPr>
          <w:p w:rsidR="00E119BD" w:rsidRPr="00AD0553" w:rsidRDefault="002165E6" w:rsidP="00E119BD">
            <w:pPr>
              <w:widowControl w:val="0"/>
              <w:autoSpaceDE w:val="0"/>
              <w:autoSpaceDN w:val="0"/>
              <w:adjustRightInd w:val="0"/>
              <w:jc w:val="left"/>
              <w:rPr>
                <w:sz w:val="24"/>
                <w:szCs w:val="24"/>
              </w:rPr>
            </w:pPr>
            <w:r w:rsidRPr="00AD0553">
              <w:rPr>
                <w:sz w:val="24"/>
                <w:szCs w:val="24"/>
              </w:rPr>
              <w:t>С</w:t>
            </w:r>
            <w:r w:rsidR="00E119BD" w:rsidRPr="00AD0553">
              <w:rPr>
                <w:sz w:val="24"/>
                <w:szCs w:val="24"/>
              </w:rPr>
              <w:t>воевременное перечисление заработной платы, налогов и других выплат в соответствии с действующими нормами законодательства РФ. Качественная подготовка отчетной информации, своевременная выдача расчетных листков и иной запрашиваемой информации сотрудникам обслуживаемых учреждений</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5824CB" w:rsidP="005824CB">
            <w:pPr>
              <w:widowControl w:val="0"/>
              <w:autoSpaceDE w:val="0"/>
              <w:autoSpaceDN w:val="0"/>
              <w:adjustRightInd w:val="0"/>
              <w:jc w:val="left"/>
              <w:rPr>
                <w:sz w:val="24"/>
                <w:szCs w:val="24"/>
              </w:rPr>
            </w:pPr>
            <w:r w:rsidRPr="00AD0553">
              <w:rPr>
                <w:sz w:val="24"/>
                <w:szCs w:val="24"/>
              </w:rPr>
              <w:t>В</w:t>
            </w:r>
            <w:r w:rsidR="00E119BD" w:rsidRPr="00AD0553">
              <w:rPr>
                <w:sz w:val="24"/>
                <w:szCs w:val="24"/>
              </w:rPr>
              <w:t xml:space="preserve"> полном объеме, в срок</w:t>
            </w:r>
            <w:r w:rsidRPr="00AD0553">
              <w:rPr>
                <w:sz w:val="24"/>
                <w:szCs w:val="24"/>
              </w:rPr>
              <w:t xml:space="preserve"> и</w:t>
            </w:r>
            <w:r w:rsidR="00E119BD" w:rsidRPr="00AD0553">
              <w:rPr>
                <w:sz w:val="24"/>
                <w:szCs w:val="24"/>
              </w:rPr>
              <w:t xml:space="preserve"> без замечаний</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до 25</w:t>
            </w:r>
          </w:p>
        </w:tc>
      </w:tr>
      <w:tr w:rsidR="00E119BD" w:rsidRPr="00AD0553" w:rsidTr="00E119BD">
        <w:trPr>
          <w:trHeight w:val="377"/>
          <w:tblCellSpacing w:w="5" w:type="nil"/>
        </w:trPr>
        <w:tc>
          <w:tcPr>
            <w:tcW w:w="0" w:type="auto"/>
            <w:gridSpan w:val="3"/>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b/>
                <w:sz w:val="24"/>
                <w:szCs w:val="24"/>
              </w:rPr>
            </w:pPr>
            <w:r w:rsidRPr="00AD0553">
              <w:rPr>
                <w:b/>
                <w:sz w:val="24"/>
                <w:szCs w:val="24"/>
              </w:rPr>
              <w:t>Выплаты за качество выполняемых работ</w:t>
            </w:r>
          </w:p>
        </w:tc>
      </w:tr>
      <w:tr w:rsidR="00E119BD" w:rsidRPr="00AD0553" w:rsidTr="00E119BD">
        <w:trPr>
          <w:trHeight w:val="1553"/>
          <w:tblCellSpacing w:w="5" w:type="nil"/>
        </w:trPr>
        <w:tc>
          <w:tcPr>
            <w:tcW w:w="0" w:type="auto"/>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left"/>
              <w:rPr>
                <w:sz w:val="24"/>
                <w:szCs w:val="24"/>
              </w:rPr>
            </w:pPr>
            <w:r w:rsidRPr="00AD0553">
              <w:rPr>
                <w:sz w:val="24"/>
                <w:szCs w:val="24"/>
              </w:rPr>
              <w:t>Качественное составление и своевременное представление бухгалтерской, налоговой и статистической отчетности (выполнение требований к качеству и срокам выполняемых работ)</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34369A" w:rsidP="00E119BD">
            <w:pPr>
              <w:widowControl w:val="0"/>
              <w:autoSpaceDE w:val="0"/>
              <w:autoSpaceDN w:val="0"/>
              <w:adjustRightInd w:val="0"/>
              <w:jc w:val="left"/>
              <w:rPr>
                <w:sz w:val="24"/>
                <w:szCs w:val="24"/>
              </w:rPr>
            </w:pPr>
            <w:r w:rsidRPr="00AD0553">
              <w:rPr>
                <w:sz w:val="24"/>
                <w:szCs w:val="24"/>
              </w:rPr>
              <w:t>В</w:t>
            </w:r>
            <w:r w:rsidR="00E119BD" w:rsidRPr="00AD0553">
              <w:rPr>
                <w:sz w:val="24"/>
                <w:szCs w:val="24"/>
              </w:rPr>
              <w:t xml:space="preserve"> полном объеме (100%),</w:t>
            </w:r>
            <w:r w:rsidRPr="00AD0553">
              <w:rPr>
                <w:sz w:val="24"/>
                <w:szCs w:val="24"/>
              </w:rPr>
              <w:t xml:space="preserve"> </w:t>
            </w:r>
            <w:r w:rsidR="00E119BD" w:rsidRPr="00AD0553">
              <w:rPr>
                <w:sz w:val="24"/>
                <w:szCs w:val="24"/>
              </w:rPr>
              <w:t>в установленный срок и без зафиксированных замечаний, соответствие нормам действующего законодательства</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до 10</w:t>
            </w:r>
          </w:p>
        </w:tc>
      </w:tr>
      <w:tr w:rsidR="00E119BD" w:rsidRPr="00AD0553" w:rsidTr="00E119BD">
        <w:trPr>
          <w:trHeight w:val="375"/>
          <w:tblCellSpacing w:w="5" w:type="nil"/>
        </w:trPr>
        <w:tc>
          <w:tcPr>
            <w:tcW w:w="0" w:type="auto"/>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left"/>
              <w:rPr>
                <w:sz w:val="24"/>
                <w:szCs w:val="24"/>
              </w:rPr>
            </w:pPr>
            <w:r w:rsidRPr="00AD0553">
              <w:rPr>
                <w:sz w:val="24"/>
                <w:szCs w:val="24"/>
              </w:rPr>
              <w:t>Своевременное отражение бухгалтерских операций</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left"/>
              <w:rPr>
                <w:sz w:val="24"/>
                <w:szCs w:val="24"/>
              </w:rPr>
            </w:pPr>
            <w:r w:rsidRPr="00AD0553">
              <w:rPr>
                <w:sz w:val="24"/>
                <w:szCs w:val="24"/>
              </w:rPr>
              <w:t xml:space="preserve">В полном объеме (100%), в установленный срок и без </w:t>
            </w:r>
            <w:r w:rsidRPr="00AD0553">
              <w:rPr>
                <w:sz w:val="24"/>
                <w:szCs w:val="24"/>
              </w:rPr>
              <w:lastRenderedPageBreak/>
              <w:t>зафиксированных замечаний, соответствие нормам действующего законодательства</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lastRenderedPageBreak/>
              <w:t>до 10</w:t>
            </w:r>
          </w:p>
        </w:tc>
      </w:tr>
      <w:tr w:rsidR="00E119BD" w:rsidRPr="00AD0553" w:rsidTr="00E119BD">
        <w:trPr>
          <w:trHeight w:val="516"/>
          <w:tblCellSpacing w:w="5" w:type="nil"/>
        </w:trPr>
        <w:tc>
          <w:tcPr>
            <w:tcW w:w="0" w:type="auto"/>
            <w:gridSpan w:val="3"/>
            <w:tcBorders>
              <w:top w:val="single" w:sz="4" w:space="0" w:color="auto"/>
              <w:left w:val="single" w:sz="8" w:space="0" w:color="auto"/>
              <w:bottom w:val="single" w:sz="8" w:space="0" w:color="auto"/>
              <w:right w:val="single" w:sz="8" w:space="0" w:color="auto"/>
            </w:tcBorders>
            <w:vAlign w:val="center"/>
          </w:tcPr>
          <w:p w:rsidR="00E119BD" w:rsidRPr="00AD0553" w:rsidRDefault="00E119BD" w:rsidP="00E119BD">
            <w:pPr>
              <w:widowControl w:val="0"/>
              <w:autoSpaceDE w:val="0"/>
              <w:autoSpaceDN w:val="0"/>
              <w:adjustRightInd w:val="0"/>
              <w:jc w:val="center"/>
              <w:rPr>
                <w:sz w:val="24"/>
                <w:szCs w:val="24"/>
              </w:rPr>
            </w:pPr>
            <w:r w:rsidRPr="00AD0553">
              <w:rPr>
                <w:b/>
                <w:sz w:val="24"/>
                <w:szCs w:val="24"/>
              </w:rPr>
              <w:lastRenderedPageBreak/>
              <w:t>Бухгалтер I категории; экономист I категории</w:t>
            </w:r>
            <w:bookmarkStart w:id="2" w:name="Par648"/>
            <w:bookmarkEnd w:id="2"/>
          </w:p>
        </w:tc>
      </w:tr>
      <w:tr w:rsidR="00E119BD" w:rsidRPr="00AD0553" w:rsidTr="00E119BD">
        <w:trPr>
          <w:tblCellSpacing w:w="5" w:type="nil"/>
        </w:trPr>
        <w:tc>
          <w:tcPr>
            <w:tcW w:w="0" w:type="auto"/>
            <w:gridSpan w:val="3"/>
            <w:tcBorders>
              <w:top w:val="single" w:sz="4" w:space="0" w:color="auto"/>
              <w:left w:val="single" w:sz="8" w:space="0" w:color="auto"/>
              <w:bottom w:val="single" w:sz="8" w:space="0" w:color="auto"/>
              <w:right w:val="single" w:sz="8" w:space="0" w:color="auto"/>
            </w:tcBorders>
            <w:vAlign w:val="center"/>
          </w:tcPr>
          <w:p w:rsidR="00E119BD" w:rsidRPr="00AD0553" w:rsidRDefault="00E119BD" w:rsidP="00E119BD">
            <w:pPr>
              <w:widowControl w:val="0"/>
              <w:autoSpaceDE w:val="0"/>
              <w:autoSpaceDN w:val="0"/>
              <w:adjustRightInd w:val="0"/>
              <w:jc w:val="center"/>
              <w:rPr>
                <w:sz w:val="24"/>
                <w:szCs w:val="24"/>
              </w:rPr>
            </w:pPr>
            <w:r w:rsidRPr="00AD0553">
              <w:rPr>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E119BD" w:rsidRPr="00AD0553" w:rsidTr="00A30D8B">
        <w:trPr>
          <w:trHeight w:val="810"/>
          <w:tblCellSpacing w:w="5" w:type="nil"/>
        </w:trPr>
        <w:tc>
          <w:tcPr>
            <w:tcW w:w="0" w:type="auto"/>
            <w:tcBorders>
              <w:left w:val="single" w:sz="8" w:space="0" w:color="auto"/>
              <w:bottom w:val="single" w:sz="8" w:space="0" w:color="auto"/>
              <w:right w:val="single" w:sz="8" w:space="0" w:color="auto"/>
            </w:tcBorders>
          </w:tcPr>
          <w:p w:rsidR="00E119BD" w:rsidRPr="00AD0553" w:rsidRDefault="00E119BD" w:rsidP="00E119BD">
            <w:pPr>
              <w:widowControl w:val="0"/>
              <w:autoSpaceDE w:val="0"/>
              <w:autoSpaceDN w:val="0"/>
              <w:adjustRightInd w:val="0"/>
              <w:jc w:val="left"/>
              <w:rPr>
                <w:sz w:val="24"/>
                <w:szCs w:val="24"/>
              </w:rPr>
            </w:pPr>
            <w:r w:rsidRPr="00AD0553">
              <w:rPr>
                <w:sz w:val="24"/>
                <w:szCs w:val="24"/>
              </w:rPr>
              <w:t>Наличие фактов, подлежащих контролю со стороны надзорных и контролирующих органов и учредителя</w:t>
            </w:r>
          </w:p>
        </w:tc>
        <w:tc>
          <w:tcPr>
            <w:tcW w:w="0" w:type="auto"/>
            <w:tcBorders>
              <w:left w:val="single" w:sz="8" w:space="0" w:color="auto"/>
              <w:bottom w:val="single" w:sz="8" w:space="0" w:color="auto"/>
              <w:right w:val="single" w:sz="8" w:space="0" w:color="auto"/>
            </w:tcBorders>
          </w:tcPr>
          <w:p w:rsidR="00A30D8B" w:rsidRPr="00AD0553" w:rsidRDefault="0034369A" w:rsidP="00E119BD">
            <w:pPr>
              <w:widowControl w:val="0"/>
              <w:autoSpaceDE w:val="0"/>
              <w:autoSpaceDN w:val="0"/>
              <w:adjustRightInd w:val="0"/>
              <w:jc w:val="left"/>
              <w:rPr>
                <w:sz w:val="24"/>
                <w:szCs w:val="24"/>
              </w:rPr>
            </w:pPr>
            <w:r w:rsidRPr="00AD0553">
              <w:rPr>
                <w:sz w:val="24"/>
                <w:szCs w:val="24"/>
              </w:rPr>
              <w:t>К</w:t>
            </w:r>
            <w:r w:rsidR="00E119BD" w:rsidRPr="00AD0553">
              <w:rPr>
                <w:sz w:val="24"/>
                <w:szCs w:val="24"/>
              </w:rPr>
              <w:t>оличество предписаний надзорных и контролирующих органов или устранение  предписаний в установленные сроки</w:t>
            </w:r>
          </w:p>
        </w:tc>
        <w:tc>
          <w:tcPr>
            <w:tcW w:w="0" w:type="auto"/>
            <w:tcBorders>
              <w:left w:val="single" w:sz="8" w:space="0" w:color="auto"/>
              <w:bottom w:val="single" w:sz="8"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до 10</w:t>
            </w:r>
          </w:p>
        </w:tc>
      </w:tr>
      <w:tr w:rsidR="00105855" w:rsidRPr="00AD0553" w:rsidTr="00A30D8B">
        <w:trPr>
          <w:trHeight w:val="810"/>
          <w:tblCellSpacing w:w="5" w:type="nil"/>
        </w:trPr>
        <w:tc>
          <w:tcPr>
            <w:tcW w:w="0" w:type="auto"/>
            <w:tcBorders>
              <w:top w:val="single" w:sz="8" w:space="0" w:color="auto"/>
              <w:left w:val="single" w:sz="8" w:space="0" w:color="auto"/>
              <w:bottom w:val="single" w:sz="8" w:space="0" w:color="auto"/>
              <w:right w:val="single" w:sz="8" w:space="0" w:color="auto"/>
            </w:tcBorders>
          </w:tcPr>
          <w:p w:rsidR="00105855" w:rsidRPr="00AD0553" w:rsidRDefault="00105855" w:rsidP="000457B1">
            <w:pPr>
              <w:widowControl w:val="0"/>
              <w:autoSpaceDE w:val="0"/>
              <w:autoSpaceDN w:val="0"/>
              <w:adjustRightInd w:val="0"/>
              <w:jc w:val="left"/>
              <w:rPr>
                <w:sz w:val="24"/>
                <w:szCs w:val="24"/>
              </w:rPr>
            </w:pPr>
            <w:r w:rsidRPr="00AD0553">
              <w:rPr>
                <w:sz w:val="24"/>
                <w:szCs w:val="24"/>
              </w:rPr>
              <w:t>Высокий уровень профессионального мастерства при организации финансово-экономической деятельности</w:t>
            </w:r>
          </w:p>
        </w:tc>
        <w:tc>
          <w:tcPr>
            <w:tcW w:w="0" w:type="auto"/>
            <w:tcBorders>
              <w:top w:val="single" w:sz="8" w:space="0" w:color="auto"/>
              <w:left w:val="single" w:sz="8" w:space="0" w:color="auto"/>
              <w:bottom w:val="single" w:sz="8" w:space="0" w:color="auto"/>
              <w:right w:val="single" w:sz="8" w:space="0" w:color="auto"/>
            </w:tcBorders>
          </w:tcPr>
          <w:p w:rsidR="00105855" w:rsidRPr="00AD0553" w:rsidRDefault="0034369A" w:rsidP="00105855">
            <w:pPr>
              <w:widowControl w:val="0"/>
              <w:autoSpaceDE w:val="0"/>
              <w:autoSpaceDN w:val="0"/>
              <w:adjustRightInd w:val="0"/>
              <w:jc w:val="left"/>
              <w:rPr>
                <w:sz w:val="24"/>
                <w:szCs w:val="24"/>
              </w:rPr>
            </w:pPr>
            <w:r w:rsidRPr="00AD0553">
              <w:rPr>
                <w:sz w:val="24"/>
                <w:szCs w:val="24"/>
              </w:rPr>
              <w:t>О</w:t>
            </w:r>
            <w:r w:rsidR="00105855" w:rsidRPr="00AD0553">
              <w:rPr>
                <w:sz w:val="24"/>
                <w:szCs w:val="24"/>
              </w:rPr>
              <w:t>своение новых форм отчетов, эффективных бухгалтерских программ</w:t>
            </w:r>
          </w:p>
        </w:tc>
        <w:tc>
          <w:tcPr>
            <w:tcW w:w="0" w:type="auto"/>
            <w:tcBorders>
              <w:top w:val="single" w:sz="8" w:space="0" w:color="auto"/>
              <w:left w:val="single" w:sz="8" w:space="0" w:color="auto"/>
              <w:bottom w:val="single" w:sz="8" w:space="0" w:color="auto"/>
              <w:right w:val="single" w:sz="8" w:space="0" w:color="auto"/>
            </w:tcBorders>
          </w:tcPr>
          <w:p w:rsidR="00105855" w:rsidRPr="00AD0553" w:rsidRDefault="00105855" w:rsidP="00105855">
            <w:pPr>
              <w:widowControl w:val="0"/>
              <w:autoSpaceDE w:val="0"/>
              <w:autoSpaceDN w:val="0"/>
              <w:adjustRightInd w:val="0"/>
              <w:jc w:val="center"/>
              <w:rPr>
                <w:sz w:val="24"/>
                <w:szCs w:val="24"/>
              </w:rPr>
            </w:pPr>
            <w:r w:rsidRPr="00AD0553">
              <w:rPr>
                <w:sz w:val="24"/>
                <w:szCs w:val="24"/>
              </w:rPr>
              <w:t>до 10</w:t>
            </w:r>
          </w:p>
        </w:tc>
      </w:tr>
      <w:tr w:rsidR="00105855" w:rsidRPr="00AD0553" w:rsidTr="00E119BD">
        <w:trPr>
          <w:trHeight w:val="1099"/>
          <w:tblCellSpacing w:w="5" w:type="nil"/>
        </w:trPr>
        <w:tc>
          <w:tcPr>
            <w:tcW w:w="0" w:type="auto"/>
            <w:tcBorders>
              <w:left w:val="single" w:sz="8" w:space="0" w:color="auto"/>
              <w:bottom w:val="single" w:sz="8" w:space="0" w:color="auto"/>
              <w:right w:val="single" w:sz="8" w:space="0" w:color="auto"/>
            </w:tcBorders>
          </w:tcPr>
          <w:p w:rsidR="00105855" w:rsidRPr="00AD0553" w:rsidRDefault="00105855" w:rsidP="000457B1">
            <w:pPr>
              <w:widowControl w:val="0"/>
              <w:autoSpaceDE w:val="0"/>
              <w:autoSpaceDN w:val="0"/>
              <w:adjustRightInd w:val="0"/>
              <w:jc w:val="left"/>
              <w:rPr>
                <w:sz w:val="24"/>
                <w:szCs w:val="24"/>
              </w:rPr>
            </w:pPr>
            <w:r w:rsidRPr="00AD0553">
              <w:rPr>
                <w:sz w:val="24"/>
                <w:szCs w:val="24"/>
              </w:rPr>
              <w:t>Высокий уровень профессионального мастерства при организации финансово-экономической деятельности</w:t>
            </w:r>
          </w:p>
        </w:tc>
        <w:tc>
          <w:tcPr>
            <w:tcW w:w="0" w:type="auto"/>
            <w:tcBorders>
              <w:left w:val="single" w:sz="8" w:space="0" w:color="auto"/>
              <w:bottom w:val="single" w:sz="8" w:space="0" w:color="auto"/>
              <w:right w:val="single" w:sz="8" w:space="0" w:color="auto"/>
            </w:tcBorders>
          </w:tcPr>
          <w:p w:rsidR="00105855" w:rsidRPr="00AD0553" w:rsidRDefault="0034369A" w:rsidP="000457B1">
            <w:pPr>
              <w:widowControl w:val="0"/>
              <w:autoSpaceDE w:val="0"/>
              <w:autoSpaceDN w:val="0"/>
              <w:adjustRightInd w:val="0"/>
              <w:jc w:val="left"/>
              <w:rPr>
                <w:sz w:val="24"/>
                <w:szCs w:val="24"/>
              </w:rPr>
            </w:pPr>
            <w:r w:rsidRPr="00AD0553">
              <w:rPr>
                <w:sz w:val="24"/>
                <w:szCs w:val="24"/>
              </w:rPr>
              <w:t>О</w:t>
            </w:r>
            <w:r w:rsidR="00105855" w:rsidRPr="00AD0553">
              <w:rPr>
                <w:sz w:val="24"/>
                <w:szCs w:val="24"/>
              </w:rPr>
              <w:t>своение новых форм отчетов, эффективных бухгалтерских программ, введение современных информационных баз данных</w:t>
            </w:r>
          </w:p>
        </w:tc>
        <w:tc>
          <w:tcPr>
            <w:tcW w:w="0" w:type="auto"/>
            <w:tcBorders>
              <w:left w:val="single" w:sz="8" w:space="0" w:color="auto"/>
              <w:bottom w:val="single" w:sz="8" w:space="0" w:color="auto"/>
              <w:right w:val="single" w:sz="8" w:space="0" w:color="auto"/>
            </w:tcBorders>
          </w:tcPr>
          <w:p w:rsidR="00105855" w:rsidRPr="00AD0553" w:rsidRDefault="00105855" w:rsidP="000457B1">
            <w:pPr>
              <w:widowControl w:val="0"/>
              <w:autoSpaceDE w:val="0"/>
              <w:autoSpaceDN w:val="0"/>
              <w:adjustRightInd w:val="0"/>
              <w:jc w:val="center"/>
              <w:rPr>
                <w:sz w:val="24"/>
                <w:szCs w:val="24"/>
              </w:rPr>
            </w:pPr>
            <w:r w:rsidRPr="00AD0553">
              <w:rPr>
                <w:sz w:val="24"/>
                <w:szCs w:val="24"/>
              </w:rPr>
              <w:t>до 10</w:t>
            </w:r>
          </w:p>
        </w:tc>
      </w:tr>
      <w:tr w:rsidR="00E119BD" w:rsidRPr="00AD0553" w:rsidTr="00E119BD">
        <w:trPr>
          <w:trHeight w:val="1133"/>
          <w:tblCellSpacing w:w="5" w:type="nil"/>
        </w:trPr>
        <w:tc>
          <w:tcPr>
            <w:tcW w:w="0" w:type="auto"/>
            <w:tcBorders>
              <w:left w:val="single" w:sz="8" w:space="0" w:color="auto"/>
              <w:bottom w:val="single" w:sz="8" w:space="0" w:color="auto"/>
              <w:right w:val="single" w:sz="8" w:space="0" w:color="auto"/>
            </w:tcBorders>
          </w:tcPr>
          <w:p w:rsidR="00E119BD" w:rsidRPr="00AD0553" w:rsidRDefault="00E119BD" w:rsidP="00E119BD">
            <w:pPr>
              <w:widowControl w:val="0"/>
              <w:autoSpaceDE w:val="0"/>
              <w:autoSpaceDN w:val="0"/>
              <w:adjustRightInd w:val="0"/>
              <w:jc w:val="left"/>
              <w:rPr>
                <w:sz w:val="24"/>
                <w:szCs w:val="24"/>
              </w:rPr>
            </w:pPr>
            <w:r w:rsidRPr="00AD0553">
              <w:rPr>
                <w:sz w:val="24"/>
                <w:szCs w:val="24"/>
              </w:rPr>
              <w:t>Работа с входящей корреспонденцией</w:t>
            </w:r>
          </w:p>
        </w:tc>
        <w:tc>
          <w:tcPr>
            <w:tcW w:w="0" w:type="auto"/>
            <w:tcBorders>
              <w:left w:val="single" w:sz="8" w:space="0" w:color="auto"/>
              <w:bottom w:val="single" w:sz="8" w:space="0" w:color="auto"/>
              <w:right w:val="single" w:sz="8" w:space="0" w:color="auto"/>
            </w:tcBorders>
          </w:tcPr>
          <w:p w:rsidR="00E119BD" w:rsidRPr="00AD0553" w:rsidRDefault="0034369A" w:rsidP="00E119BD">
            <w:pPr>
              <w:widowControl w:val="0"/>
              <w:autoSpaceDE w:val="0"/>
              <w:autoSpaceDN w:val="0"/>
              <w:adjustRightInd w:val="0"/>
              <w:jc w:val="left"/>
              <w:rPr>
                <w:sz w:val="24"/>
                <w:szCs w:val="24"/>
              </w:rPr>
            </w:pPr>
            <w:r w:rsidRPr="00AD0553">
              <w:rPr>
                <w:sz w:val="24"/>
                <w:szCs w:val="24"/>
              </w:rPr>
              <w:t>С</w:t>
            </w:r>
            <w:r w:rsidR="00E119BD" w:rsidRPr="00AD0553">
              <w:rPr>
                <w:sz w:val="24"/>
                <w:szCs w:val="24"/>
              </w:rPr>
              <w:t>воевременная подготовка ответов (в полном объеме (100%), в установленный срок и без замечаний)</w:t>
            </w:r>
          </w:p>
        </w:tc>
        <w:tc>
          <w:tcPr>
            <w:tcW w:w="0" w:type="auto"/>
            <w:tcBorders>
              <w:left w:val="single" w:sz="8" w:space="0" w:color="auto"/>
              <w:bottom w:val="single" w:sz="8"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до 10</w:t>
            </w:r>
          </w:p>
        </w:tc>
      </w:tr>
      <w:tr w:rsidR="00E119BD" w:rsidRPr="00AD0553" w:rsidTr="00E119BD">
        <w:trPr>
          <w:trHeight w:val="1088"/>
          <w:tblCellSpacing w:w="5" w:type="nil"/>
        </w:trPr>
        <w:tc>
          <w:tcPr>
            <w:tcW w:w="0" w:type="auto"/>
            <w:tcBorders>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left"/>
              <w:rPr>
                <w:sz w:val="24"/>
                <w:szCs w:val="24"/>
              </w:rPr>
            </w:pPr>
            <w:r w:rsidRPr="00AD0553">
              <w:rPr>
                <w:sz w:val="24"/>
                <w:szCs w:val="24"/>
              </w:rPr>
              <w:t>Осуществление делопроизводства в полном объеме и в соответствии с регламентирующими документами</w:t>
            </w:r>
          </w:p>
        </w:tc>
        <w:tc>
          <w:tcPr>
            <w:tcW w:w="0" w:type="auto"/>
            <w:tcBorders>
              <w:left w:val="single" w:sz="8" w:space="0" w:color="auto"/>
              <w:bottom w:val="single" w:sz="4" w:space="0" w:color="auto"/>
              <w:right w:val="single" w:sz="8" w:space="0" w:color="auto"/>
            </w:tcBorders>
          </w:tcPr>
          <w:p w:rsidR="00E119BD" w:rsidRPr="00AD0553" w:rsidRDefault="0034369A" w:rsidP="00E119BD">
            <w:pPr>
              <w:widowControl w:val="0"/>
              <w:autoSpaceDE w:val="0"/>
              <w:autoSpaceDN w:val="0"/>
              <w:adjustRightInd w:val="0"/>
              <w:jc w:val="left"/>
              <w:rPr>
                <w:sz w:val="24"/>
                <w:szCs w:val="24"/>
              </w:rPr>
            </w:pPr>
            <w:r w:rsidRPr="00AD0553">
              <w:rPr>
                <w:sz w:val="24"/>
                <w:szCs w:val="24"/>
              </w:rPr>
              <w:t>О</w:t>
            </w:r>
            <w:r w:rsidR="00E119BD" w:rsidRPr="00AD0553">
              <w:rPr>
                <w:sz w:val="24"/>
                <w:szCs w:val="24"/>
              </w:rPr>
              <w:t>тсутствие письменных замечаний администрации учреждения, учредителя по ведению документации</w:t>
            </w:r>
          </w:p>
        </w:tc>
        <w:tc>
          <w:tcPr>
            <w:tcW w:w="0" w:type="auto"/>
            <w:tcBorders>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до 10</w:t>
            </w:r>
          </w:p>
        </w:tc>
      </w:tr>
      <w:tr w:rsidR="00E119BD" w:rsidRPr="00AD0553" w:rsidTr="00E119BD">
        <w:trPr>
          <w:trHeight w:val="257"/>
          <w:tblCellSpacing w:w="5" w:type="nil"/>
        </w:trPr>
        <w:tc>
          <w:tcPr>
            <w:tcW w:w="0" w:type="auto"/>
            <w:gridSpan w:val="3"/>
            <w:tcBorders>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b/>
                <w:sz w:val="24"/>
                <w:szCs w:val="24"/>
              </w:rPr>
              <w:t>Выплаты за интенсивность и высокие результаты работы</w:t>
            </w:r>
          </w:p>
        </w:tc>
      </w:tr>
      <w:tr w:rsidR="00E119BD" w:rsidRPr="00AD0553" w:rsidTr="00E119BD">
        <w:trPr>
          <w:trHeight w:val="1415"/>
          <w:tblCellSpacing w:w="5" w:type="nil"/>
        </w:trPr>
        <w:tc>
          <w:tcPr>
            <w:tcW w:w="0" w:type="auto"/>
            <w:tcBorders>
              <w:left w:val="single" w:sz="8" w:space="0" w:color="auto"/>
              <w:bottom w:val="single" w:sz="4" w:space="0" w:color="auto"/>
              <w:right w:val="single" w:sz="8" w:space="0" w:color="auto"/>
            </w:tcBorders>
          </w:tcPr>
          <w:p w:rsidR="00E119BD" w:rsidRPr="00AD0553" w:rsidRDefault="00714EAC" w:rsidP="00E119BD">
            <w:pPr>
              <w:widowControl w:val="0"/>
              <w:autoSpaceDE w:val="0"/>
              <w:autoSpaceDN w:val="0"/>
              <w:adjustRightInd w:val="0"/>
              <w:jc w:val="left"/>
              <w:rPr>
                <w:sz w:val="24"/>
                <w:szCs w:val="24"/>
              </w:rPr>
            </w:pPr>
            <w:r w:rsidRPr="00AD0553">
              <w:rPr>
                <w:sz w:val="24"/>
                <w:szCs w:val="24"/>
              </w:rPr>
              <w:t>С</w:t>
            </w:r>
            <w:r w:rsidR="00E119BD" w:rsidRPr="00AD0553">
              <w:rPr>
                <w:sz w:val="24"/>
                <w:szCs w:val="24"/>
              </w:rPr>
              <w:t>воевременное проведение расчетов, возникающих в процессе исполнения, в пределах санкционированных расходов бюджетной сметы или плана финансово-хозяйственной деятельности. Отсутствие просроченной кредиторской задолженности и нереальной к взысканию дебиторской задолженности</w:t>
            </w:r>
          </w:p>
        </w:tc>
        <w:tc>
          <w:tcPr>
            <w:tcW w:w="0" w:type="auto"/>
            <w:tcBorders>
              <w:left w:val="single" w:sz="8" w:space="0" w:color="auto"/>
              <w:bottom w:val="single" w:sz="4" w:space="0" w:color="auto"/>
              <w:right w:val="single" w:sz="8" w:space="0" w:color="auto"/>
            </w:tcBorders>
          </w:tcPr>
          <w:p w:rsidR="00E119BD" w:rsidRPr="00AD0553" w:rsidRDefault="00714EAC" w:rsidP="0034369A">
            <w:pPr>
              <w:widowControl w:val="0"/>
              <w:autoSpaceDE w:val="0"/>
              <w:autoSpaceDN w:val="0"/>
              <w:adjustRightInd w:val="0"/>
              <w:jc w:val="left"/>
              <w:rPr>
                <w:sz w:val="24"/>
                <w:szCs w:val="24"/>
              </w:rPr>
            </w:pPr>
            <w:r w:rsidRPr="00AD0553">
              <w:rPr>
                <w:sz w:val="24"/>
                <w:szCs w:val="24"/>
              </w:rPr>
              <w:t xml:space="preserve">В полном объеме, в установленный срок и без </w:t>
            </w:r>
            <w:r w:rsidR="006D04DE" w:rsidRPr="00AD0553">
              <w:rPr>
                <w:sz w:val="24"/>
                <w:szCs w:val="24"/>
              </w:rPr>
              <w:t xml:space="preserve">зафиксированных </w:t>
            </w:r>
            <w:r w:rsidRPr="00AD0553">
              <w:rPr>
                <w:sz w:val="24"/>
                <w:szCs w:val="24"/>
              </w:rPr>
              <w:t>замечаний</w:t>
            </w:r>
          </w:p>
        </w:tc>
        <w:tc>
          <w:tcPr>
            <w:tcW w:w="0" w:type="auto"/>
            <w:tcBorders>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25</w:t>
            </w:r>
          </w:p>
        </w:tc>
      </w:tr>
      <w:tr w:rsidR="00E119BD" w:rsidRPr="00AD0553" w:rsidTr="00E119BD">
        <w:trPr>
          <w:trHeight w:val="1407"/>
          <w:tblCellSpacing w:w="5" w:type="nil"/>
        </w:trPr>
        <w:tc>
          <w:tcPr>
            <w:tcW w:w="0" w:type="auto"/>
            <w:tcBorders>
              <w:left w:val="single" w:sz="8" w:space="0" w:color="auto"/>
              <w:bottom w:val="single" w:sz="4" w:space="0" w:color="auto"/>
              <w:right w:val="single" w:sz="8" w:space="0" w:color="auto"/>
            </w:tcBorders>
          </w:tcPr>
          <w:p w:rsidR="00E119BD" w:rsidRPr="00AD0553" w:rsidRDefault="00714EAC" w:rsidP="00E119BD">
            <w:pPr>
              <w:widowControl w:val="0"/>
              <w:autoSpaceDE w:val="0"/>
              <w:autoSpaceDN w:val="0"/>
              <w:adjustRightInd w:val="0"/>
              <w:jc w:val="left"/>
              <w:rPr>
                <w:sz w:val="24"/>
                <w:szCs w:val="24"/>
              </w:rPr>
            </w:pPr>
            <w:r w:rsidRPr="00AD0553">
              <w:rPr>
                <w:sz w:val="24"/>
                <w:szCs w:val="24"/>
              </w:rPr>
              <w:t>С</w:t>
            </w:r>
            <w:r w:rsidR="00E119BD" w:rsidRPr="00AD0553">
              <w:rPr>
                <w:sz w:val="24"/>
                <w:szCs w:val="24"/>
              </w:rPr>
              <w:t xml:space="preserve">воевременное отражение в учете согласно полученным первичным документам оказанных услуг, выполненных работ, своевременное оприходование и списание основных средств и материальных запасов. Организация своевременных расчетов с подотчетными лицами согласно нормам командировочных расходов. </w:t>
            </w:r>
          </w:p>
        </w:tc>
        <w:tc>
          <w:tcPr>
            <w:tcW w:w="0" w:type="auto"/>
            <w:tcBorders>
              <w:left w:val="single" w:sz="8" w:space="0" w:color="auto"/>
              <w:bottom w:val="single" w:sz="4" w:space="0" w:color="auto"/>
              <w:right w:val="single" w:sz="8" w:space="0" w:color="auto"/>
            </w:tcBorders>
          </w:tcPr>
          <w:p w:rsidR="00E119BD" w:rsidRPr="00AD0553" w:rsidRDefault="0099087D" w:rsidP="0034369A">
            <w:pPr>
              <w:widowControl w:val="0"/>
              <w:autoSpaceDE w:val="0"/>
              <w:autoSpaceDN w:val="0"/>
              <w:adjustRightInd w:val="0"/>
              <w:jc w:val="left"/>
              <w:rPr>
                <w:sz w:val="24"/>
                <w:szCs w:val="24"/>
              </w:rPr>
            </w:pPr>
            <w:r w:rsidRPr="00AD0553">
              <w:rPr>
                <w:sz w:val="24"/>
                <w:szCs w:val="24"/>
              </w:rPr>
              <w:t>В полном объеме, в установленный срок и без зафиксированных замечаний</w:t>
            </w:r>
          </w:p>
        </w:tc>
        <w:tc>
          <w:tcPr>
            <w:tcW w:w="0" w:type="auto"/>
            <w:tcBorders>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25</w:t>
            </w:r>
          </w:p>
        </w:tc>
      </w:tr>
      <w:tr w:rsidR="00E119BD" w:rsidRPr="00AD0553" w:rsidTr="00E119BD">
        <w:trPr>
          <w:trHeight w:val="516"/>
          <w:tblCellSpacing w:w="5" w:type="nil"/>
        </w:trPr>
        <w:tc>
          <w:tcPr>
            <w:tcW w:w="0" w:type="auto"/>
            <w:tcBorders>
              <w:top w:val="single" w:sz="4" w:space="0" w:color="auto"/>
              <w:left w:val="single" w:sz="8" w:space="0" w:color="auto"/>
              <w:bottom w:val="single" w:sz="4" w:space="0" w:color="auto"/>
              <w:right w:val="single" w:sz="8" w:space="0" w:color="auto"/>
            </w:tcBorders>
          </w:tcPr>
          <w:p w:rsidR="00E119BD" w:rsidRPr="00AD0553" w:rsidRDefault="00714EAC" w:rsidP="00E119BD">
            <w:pPr>
              <w:widowControl w:val="0"/>
              <w:autoSpaceDE w:val="0"/>
              <w:autoSpaceDN w:val="0"/>
              <w:adjustRightInd w:val="0"/>
              <w:jc w:val="left"/>
              <w:rPr>
                <w:sz w:val="24"/>
                <w:szCs w:val="24"/>
              </w:rPr>
            </w:pPr>
            <w:r w:rsidRPr="00AD0553">
              <w:rPr>
                <w:sz w:val="24"/>
                <w:szCs w:val="24"/>
              </w:rPr>
              <w:t>С</w:t>
            </w:r>
            <w:r w:rsidR="00E119BD" w:rsidRPr="00AD0553">
              <w:rPr>
                <w:sz w:val="24"/>
                <w:szCs w:val="24"/>
              </w:rPr>
              <w:t>воевременное начисление и перечисление заработной платы, налогов и других выплат в соответствии с действующими нормами законодательства РФ. Качественная подготовка отчетной информации, своевременная выдача расчетных листков и иной запрашиваемой информации сотрудникам обслуживаемых учреждений</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99087D" w:rsidP="0034369A">
            <w:pPr>
              <w:widowControl w:val="0"/>
              <w:autoSpaceDE w:val="0"/>
              <w:autoSpaceDN w:val="0"/>
              <w:adjustRightInd w:val="0"/>
              <w:jc w:val="left"/>
              <w:rPr>
                <w:sz w:val="24"/>
                <w:szCs w:val="24"/>
              </w:rPr>
            </w:pPr>
            <w:r w:rsidRPr="00AD0553">
              <w:rPr>
                <w:sz w:val="24"/>
                <w:szCs w:val="24"/>
              </w:rPr>
              <w:t>В полном объеме, в установленный срок и без зафиксированных замечаний</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25</w:t>
            </w:r>
          </w:p>
        </w:tc>
      </w:tr>
      <w:tr w:rsidR="00E119BD" w:rsidRPr="00AD0553" w:rsidTr="00E119BD">
        <w:trPr>
          <w:trHeight w:val="375"/>
          <w:tblCellSpacing w:w="5" w:type="nil"/>
        </w:trPr>
        <w:tc>
          <w:tcPr>
            <w:tcW w:w="0" w:type="auto"/>
            <w:gridSpan w:val="3"/>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b/>
                <w:sz w:val="24"/>
                <w:szCs w:val="24"/>
              </w:rPr>
            </w:pPr>
            <w:r w:rsidRPr="00AD0553">
              <w:rPr>
                <w:b/>
                <w:sz w:val="24"/>
                <w:szCs w:val="24"/>
              </w:rPr>
              <w:lastRenderedPageBreak/>
              <w:t>Выплаты за качество выполняемых работ</w:t>
            </w:r>
          </w:p>
        </w:tc>
      </w:tr>
      <w:tr w:rsidR="00E119BD" w:rsidRPr="00AD0553" w:rsidTr="00E119BD">
        <w:trPr>
          <w:trHeight w:val="375"/>
          <w:tblCellSpacing w:w="5" w:type="nil"/>
        </w:trPr>
        <w:tc>
          <w:tcPr>
            <w:tcW w:w="0" w:type="auto"/>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left"/>
              <w:rPr>
                <w:sz w:val="24"/>
                <w:szCs w:val="24"/>
              </w:rPr>
            </w:pPr>
            <w:r w:rsidRPr="00AD0553">
              <w:rPr>
                <w:sz w:val="24"/>
                <w:szCs w:val="24"/>
              </w:rPr>
              <w:t>Качественное составление и своевременное представление бухгалтерской, налоговой и статистической отчетности (выполнение требований к качеству и срокам выполняемых работ)</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34369A" w:rsidP="00E119BD">
            <w:pPr>
              <w:widowControl w:val="0"/>
              <w:autoSpaceDE w:val="0"/>
              <w:autoSpaceDN w:val="0"/>
              <w:adjustRightInd w:val="0"/>
              <w:jc w:val="left"/>
              <w:rPr>
                <w:sz w:val="24"/>
                <w:szCs w:val="24"/>
              </w:rPr>
            </w:pPr>
            <w:r w:rsidRPr="00AD0553">
              <w:rPr>
                <w:sz w:val="24"/>
                <w:szCs w:val="24"/>
              </w:rPr>
              <w:t>В</w:t>
            </w:r>
            <w:r w:rsidR="00E119BD" w:rsidRPr="00AD0553">
              <w:rPr>
                <w:sz w:val="24"/>
                <w:szCs w:val="24"/>
              </w:rPr>
              <w:t xml:space="preserve"> полном объеме (100%), в установленный срок и без зафиксированных замечаний, соответствие нормам действующего законодательства</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до 10</w:t>
            </w:r>
          </w:p>
        </w:tc>
      </w:tr>
      <w:tr w:rsidR="00E119BD" w:rsidRPr="00AD0553" w:rsidTr="00E119BD">
        <w:trPr>
          <w:trHeight w:val="375"/>
          <w:tblCellSpacing w:w="5" w:type="nil"/>
        </w:trPr>
        <w:tc>
          <w:tcPr>
            <w:tcW w:w="0" w:type="auto"/>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left"/>
              <w:rPr>
                <w:sz w:val="24"/>
                <w:szCs w:val="24"/>
              </w:rPr>
            </w:pPr>
            <w:r w:rsidRPr="00AD0553">
              <w:rPr>
                <w:sz w:val="24"/>
                <w:szCs w:val="24"/>
              </w:rPr>
              <w:t>Своевременное отражение бухгалтерских операций</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34369A" w:rsidP="00E119BD">
            <w:pPr>
              <w:widowControl w:val="0"/>
              <w:autoSpaceDE w:val="0"/>
              <w:autoSpaceDN w:val="0"/>
              <w:adjustRightInd w:val="0"/>
              <w:jc w:val="left"/>
              <w:rPr>
                <w:sz w:val="24"/>
                <w:szCs w:val="24"/>
              </w:rPr>
            </w:pPr>
            <w:r w:rsidRPr="00AD0553">
              <w:rPr>
                <w:sz w:val="24"/>
                <w:szCs w:val="24"/>
              </w:rPr>
              <w:t>В</w:t>
            </w:r>
            <w:r w:rsidR="00E119BD" w:rsidRPr="00AD0553">
              <w:rPr>
                <w:sz w:val="24"/>
                <w:szCs w:val="24"/>
              </w:rPr>
              <w:t xml:space="preserve"> полном объеме (100%), в установленный срок и без зафиксированных замечаний, соответствие нормам действующего законодательства</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до 10</w:t>
            </w:r>
          </w:p>
        </w:tc>
      </w:tr>
      <w:tr w:rsidR="00E119BD" w:rsidRPr="00AD0553" w:rsidTr="00E119BD">
        <w:trPr>
          <w:trHeight w:val="271"/>
          <w:tblCellSpacing w:w="5" w:type="nil"/>
        </w:trPr>
        <w:tc>
          <w:tcPr>
            <w:tcW w:w="0" w:type="auto"/>
            <w:gridSpan w:val="3"/>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b/>
                <w:sz w:val="24"/>
                <w:szCs w:val="24"/>
              </w:rPr>
            </w:pPr>
            <w:r w:rsidRPr="00AD0553">
              <w:rPr>
                <w:b/>
                <w:sz w:val="24"/>
                <w:szCs w:val="24"/>
              </w:rPr>
              <w:t>Кассир</w:t>
            </w:r>
          </w:p>
        </w:tc>
      </w:tr>
      <w:tr w:rsidR="00E119BD" w:rsidRPr="00AD0553" w:rsidTr="00E119BD">
        <w:trPr>
          <w:trHeight w:val="271"/>
          <w:tblCellSpacing w:w="5" w:type="nil"/>
        </w:trPr>
        <w:tc>
          <w:tcPr>
            <w:tcW w:w="0" w:type="auto"/>
            <w:gridSpan w:val="3"/>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b/>
                <w:sz w:val="24"/>
                <w:szCs w:val="24"/>
              </w:rPr>
            </w:pPr>
            <w:r w:rsidRPr="00AD0553">
              <w:rPr>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E119BD" w:rsidRPr="00AD0553" w:rsidTr="00E119BD">
        <w:trPr>
          <w:trHeight w:val="271"/>
          <w:tblCellSpacing w:w="5" w:type="nil"/>
        </w:trPr>
        <w:tc>
          <w:tcPr>
            <w:tcW w:w="0" w:type="auto"/>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left"/>
              <w:rPr>
                <w:sz w:val="24"/>
                <w:szCs w:val="24"/>
              </w:rPr>
            </w:pPr>
            <w:r w:rsidRPr="00AD0553">
              <w:rPr>
                <w:sz w:val="24"/>
                <w:szCs w:val="24"/>
              </w:rPr>
              <w:t>Осуществление делопроизводства в полном объеме и в соответствии с регламентирующими документами</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34369A" w:rsidP="00E119BD">
            <w:pPr>
              <w:widowControl w:val="0"/>
              <w:autoSpaceDE w:val="0"/>
              <w:autoSpaceDN w:val="0"/>
              <w:adjustRightInd w:val="0"/>
              <w:jc w:val="left"/>
              <w:rPr>
                <w:sz w:val="24"/>
                <w:szCs w:val="24"/>
              </w:rPr>
            </w:pPr>
            <w:r w:rsidRPr="00AD0553">
              <w:rPr>
                <w:sz w:val="24"/>
                <w:szCs w:val="24"/>
              </w:rPr>
              <w:t>О</w:t>
            </w:r>
            <w:r w:rsidR="00E119BD" w:rsidRPr="00AD0553">
              <w:rPr>
                <w:sz w:val="24"/>
                <w:szCs w:val="24"/>
              </w:rPr>
              <w:t>тсутствие письменных замечаний администрации учреждения, учредителя по ведению документации</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до 5</w:t>
            </w:r>
          </w:p>
        </w:tc>
      </w:tr>
      <w:tr w:rsidR="00E119BD" w:rsidRPr="00AD0553" w:rsidTr="00E119BD">
        <w:trPr>
          <w:trHeight w:val="271"/>
          <w:tblCellSpacing w:w="5" w:type="nil"/>
        </w:trPr>
        <w:tc>
          <w:tcPr>
            <w:tcW w:w="0" w:type="auto"/>
            <w:gridSpan w:val="3"/>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b/>
                <w:sz w:val="24"/>
                <w:szCs w:val="24"/>
              </w:rPr>
            </w:pPr>
            <w:r w:rsidRPr="00AD0553">
              <w:rPr>
                <w:b/>
                <w:sz w:val="24"/>
                <w:szCs w:val="24"/>
              </w:rPr>
              <w:t>Выплаты за интенсивность и высокие результаты</w:t>
            </w:r>
          </w:p>
        </w:tc>
      </w:tr>
      <w:tr w:rsidR="00E119BD" w:rsidRPr="00AD0553" w:rsidTr="00E119BD">
        <w:trPr>
          <w:trHeight w:val="271"/>
          <w:tblCellSpacing w:w="5" w:type="nil"/>
        </w:trPr>
        <w:tc>
          <w:tcPr>
            <w:tcW w:w="0" w:type="auto"/>
            <w:tcBorders>
              <w:top w:val="single" w:sz="4" w:space="0" w:color="auto"/>
              <w:left w:val="single" w:sz="8" w:space="0" w:color="auto"/>
              <w:bottom w:val="single" w:sz="4" w:space="0" w:color="auto"/>
              <w:right w:val="single" w:sz="8" w:space="0" w:color="auto"/>
            </w:tcBorders>
          </w:tcPr>
          <w:p w:rsidR="00E119BD" w:rsidRPr="00AD0553" w:rsidRDefault="0099087D" w:rsidP="00E119BD">
            <w:pPr>
              <w:widowControl w:val="0"/>
              <w:autoSpaceDE w:val="0"/>
              <w:autoSpaceDN w:val="0"/>
              <w:adjustRightInd w:val="0"/>
              <w:jc w:val="left"/>
              <w:rPr>
                <w:sz w:val="24"/>
                <w:szCs w:val="24"/>
              </w:rPr>
            </w:pPr>
            <w:r w:rsidRPr="00AD0553">
              <w:rPr>
                <w:sz w:val="24"/>
                <w:szCs w:val="24"/>
              </w:rPr>
              <w:t>О</w:t>
            </w:r>
            <w:r w:rsidR="00E119BD" w:rsidRPr="00AD0553">
              <w:rPr>
                <w:sz w:val="24"/>
                <w:szCs w:val="24"/>
              </w:rPr>
              <w:t>существление операций по приему, учету, выдаче и хранению денежных средств и ценных бумаг с соблюдением правил, обеспечивающих их сохранность, ведение на основе приходных и расходных документов кассовой книги</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34369A" w:rsidP="00E119BD">
            <w:pPr>
              <w:widowControl w:val="0"/>
              <w:autoSpaceDE w:val="0"/>
              <w:autoSpaceDN w:val="0"/>
              <w:adjustRightInd w:val="0"/>
              <w:jc w:val="left"/>
              <w:rPr>
                <w:sz w:val="24"/>
                <w:szCs w:val="24"/>
              </w:rPr>
            </w:pPr>
            <w:r w:rsidRPr="00AD0553">
              <w:rPr>
                <w:sz w:val="24"/>
                <w:szCs w:val="24"/>
              </w:rPr>
              <w:t>Б</w:t>
            </w:r>
            <w:r w:rsidR="00E119BD" w:rsidRPr="00AD0553">
              <w:rPr>
                <w:sz w:val="24"/>
                <w:szCs w:val="24"/>
              </w:rPr>
              <w:t>ез нарушений и замечаний</w:t>
            </w:r>
          </w:p>
        </w:tc>
        <w:tc>
          <w:tcPr>
            <w:tcW w:w="0" w:type="auto"/>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до 10</w:t>
            </w:r>
          </w:p>
        </w:tc>
      </w:tr>
      <w:tr w:rsidR="00E119BD" w:rsidRPr="00AD0553" w:rsidTr="00E119BD">
        <w:trPr>
          <w:trHeight w:val="271"/>
          <w:tblCellSpacing w:w="5" w:type="nil"/>
        </w:trPr>
        <w:tc>
          <w:tcPr>
            <w:tcW w:w="0" w:type="auto"/>
            <w:gridSpan w:val="3"/>
            <w:tcBorders>
              <w:top w:val="single" w:sz="4" w:space="0" w:color="auto"/>
              <w:left w:val="single" w:sz="8" w:space="0" w:color="auto"/>
              <w:bottom w:val="single" w:sz="4" w:space="0" w:color="auto"/>
              <w:right w:val="single" w:sz="8" w:space="0" w:color="auto"/>
            </w:tcBorders>
          </w:tcPr>
          <w:p w:rsidR="00E119BD" w:rsidRPr="00AD0553" w:rsidRDefault="00E119BD" w:rsidP="00E119BD">
            <w:pPr>
              <w:widowControl w:val="0"/>
              <w:autoSpaceDE w:val="0"/>
              <w:autoSpaceDN w:val="0"/>
              <w:adjustRightInd w:val="0"/>
              <w:jc w:val="center"/>
              <w:rPr>
                <w:b/>
                <w:sz w:val="24"/>
                <w:szCs w:val="24"/>
              </w:rPr>
            </w:pPr>
            <w:r w:rsidRPr="00AD0553">
              <w:rPr>
                <w:b/>
                <w:sz w:val="24"/>
                <w:szCs w:val="24"/>
              </w:rPr>
              <w:t>Выплаты за качество выполняемых работ</w:t>
            </w:r>
          </w:p>
        </w:tc>
      </w:tr>
      <w:tr w:rsidR="00E119BD" w:rsidRPr="00AD0553" w:rsidTr="00E119BD">
        <w:trPr>
          <w:trHeight w:val="1219"/>
          <w:tblCellSpacing w:w="5" w:type="nil"/>
        </w:trPr>
        <w:tc>
          <w:tcPr>
            <w:tcW w:w="0" w:type="auto"/>
            <w:tcBorders>
              <w:top w:val="single" w:sz="4" w:space="0" w:color="auto"/>
              <w:left w:val="single" w:sz="8" w:space="0" w:color="auto"/>
              <w:bottom w:val="single" w:sz="8" w:space="0" w:color="auto"/>
              <w:right w:val="single" w:sz="8" w:space="0" w:color="auto"/>
            </w:tcBorders>
          </w:tcPr>
          <w:p w:rsidR="00E119BD" w:rsidRPr="00AD0553" w:rsidRDefault="00E119BD" w:rsidP="00E119BD">
            <w:pPr>
              <w:widowControl w:val="0"/>
              <w:autoSpaceDE w:val="0"/>
              <w:autoSpaceDN w:val="0"/>
              <w:adjustRightInd w:val="0"/>
              <w:jc w:val="left"/>
              <w:rPr>
                <w:sz w:val="24"/>
                <w:szCs w:val="24"/>
              </w:rPr>
            </w:pPr>
            <w:r w:rsidRPr="00AD0553">
              <w:rPr>
                <w:sz w:val="24"/>
                <w:szCs w:val="24"/>
              </w:rPr>
              <w:t>Добросовестное исполнение трудовых обязанностей</w:t>
            </w:r>
          </w:p>
        </w:tc>
        <w:tc>
          <w:tcPr>
            <w:tcW w:w="0" w:type="auto"/>
            <w:tcBorders>
              <w:top w:val="single" w:sz="4" w:space="0" w:color="auto"/>
              <w:left w:val="single" w:sz="8" w:space="0" w:color="auto"/>
              <w:bottom w:val="single" w:sz="8" w:space="0" w:color="auto"/>
              <w:right w:val="single" w:sz="8" w:space="0" w:color="auto"/>
            </w:tcBorders>
          </w:tcPr>
          <w:p w:rsidR="00E119BD" w:rsidRPr="00AD0553" w:rsidRDefault="0034369A" w:rsidP="00E119BD">
            <w:pPr>
              <w:widowControl w:val="0"/>
              <w:autoSpaceDE w:val="0"/>
              <w:autoSpaceDN w:val="0"/>
              <w:adjustRightInd w:val="0"/>
              <w:jc w:val="left"/>
              <w:rPr>
                <w:sz w:val="24"/>
                <w:szCs w:val="24"/>
              </w:rPr>
            </w:pPr>
            <w:r w:rsidRPr="00AD0553">
              <w:rPr>
                <w:sz w:val="24"/>
                <w:szCs w:val="24"/>
              </w:rPr>
              <w:t>О</w:t>
            </w:r>
            <w:r w:rsidR="00E119BD" w:rsidRPr="00AD0553">
              <w:rPr>
                <w:sz w:val="24"/>
                <w:szCs w:val="24"/>
              </w:rPr>
              <w:t>тсутствие письменных жалоб со стороны учредителя и обслуживаемых учреждений</w:t>
            </w:r>
          </w:p>
        </w:tc>
        <w:tc>
          <w:tcPr>
            <w:tcW w:w="0" w:type="auto"/>
            <w:tcBorders>
              <w:top w:val="single" w:sz="4" w:space="0" w:color="auto"/>
              <w:left w:val="single" w:sz="8" w:space="0" w:color="auto"/>
              <w:bottom w:val="single" w:sz="8" w:space="0" w:color="auto"/>
              <w:right w:val="single" w:sz="8" w:space="0" w:color="auto"/>
            </w:tcBorders>
          </w:tcPr>
          <w:p w:rsidR="00E119BD" w:rsidRPr="00AD0553" w:rsidRDefault="00E119BD" w:rsidP="00E119BD">
            <w:pPr>
              <w:widowControl w:val="0"/>
              <w:autoSpaceDE w:val="0"/>
              <w:autoSpaceDN w:val="0"/>
              <w:adjustRightInd w:val="0"/>
              <w:jc w:val="center"/>
              <w:rPr>
                <w:sz w:val="24"/>
                <w:szCs w:val="24"/>
              </w:rPr>
            </w:pPr>
            <w:r w:rsidRPr="00AD0553">
              <w:rPr>
                <w:sz w:val="24"/>
                <w:szCs w:val="24"/>
              </w:rPr>
              <w:t>до 10</w:t>
            </w:r>
          </w:p>
        </w:tc>
      </w:tr>
    </w:tbl>
    <w:p w:rsidR="00E119BD" w:rsidRPr="00AD0553" w:rsidRDefault="00E119BD" w:rsidP="00E119BD">
      <w:pPr>
        <w:autoSpaceDE w:val="0"/>
        <w:autoSpaceDN w:val="0"/>
        <w:adjustRightInd w:val="0"/>
        <w:ind w:firstLine="709"/>
        <w:rPr>
          <w:sz w:val="24"/>
          <w:szCs w:val="24"/>
        </w:rPr>
      </w:pPr>
    </w:p>
    <w:p w:rsidR="00E119BD" w:rsidRPr="00AD0553" w:rsidRDefault="00E119BD" w:rsidP="00E119BD">
      <w:pPr>
        <w:autoSpaceDE w:val="0"/>
        <w:autoSpaceDN w:val="0"/>
        <w:adjustRightInd w:val="0"/>
        <w:ind w:firstLine="709"/>
        <w:rPr>
          <w:sz w:val="24"/>
          <w:szCs w:val="24"/>
        </w:rPr>
      </w:pPr>
      <w:r w:rsidRPr="00AD0553">
        <w:rPr>
          <w:sz w:val="24"/>
          <w:szCs w:val="24"/>
        </w:rPr>
        <w:t xml:space="preserve">4.7 Персональные выплаты определяются в процентном </w:t>
      </w:r>
      <w:r w:rsidR="0099087D" w:rsidRPr="00AD0553">
        <w:rPr>
          <w:sz w:val="24"/>
          <w:szCs w:val="24"/>
        </w:rPr>
        <w:t>со</w:t>
      </w:r>
      <w:r w:rsidRPr="00AD0553">
        <w:rPr>
          <w:sz w:val="24"/>
          <w:szCs w:val="24"/>
        </w:rPr>
        <w:t>отношении к окладу (должностному окладу), ставке заработной платы</w:t>
      </w:r>
      <w:r w:rsidR="00451219" w:rsidRPr="00AD0553">
        <w:rPr>
          <w:sz w:val="24"/>
          <w:szCs w:val="24"/>
        </w:rPr>
        <w:t xml:space="preserve"> без учета </w:t>
      </w:r>
      <w:r w:rsidR="00F34B8D" w:rsidRPr="00AD0553">
        <w:rPr>
          <w:sz w:val="24"/>
          <w:szCs w:val="24"/>
        </w:rPr>
        <w:t>увеличения</w:t>
      </w:r>
      <w:r w:rsidR="00451219" w:rsidRPr="00AD0553">
        <w:rPr>
          <w:sz w:val="24"/>
          <w:szCs w:val="24"/>
        </w:rPr>
        <w:t xml:space="preserve"> оклада (должностного оклада), ставки заработной платы при наличии квалификационной категории</w:t>
      </w:r>
      <w:r w:rsidRPr="00AD0553">
        <w:rPr>
          <w:sz w:val="24"/>
          <w:szCs w:val="24"/>
        </w:rPr>
        <w:t>.</w:t>
      </w:r>
    </w:p>
    <w:p w:rsidR="00E119BD" w:rsidRPr="00AD0553" w:rsidRDefault="00E119BD" w:rsidP="00E119BD">
      <w:pPr>
        <w:autoSpaceDE w:val="0"/>
        <w:autoSpaceDN w:val="0"/>
        <w:adjustRightInd w:val="0"/>
        <w:ind w:firstLine="709"/>
        <w:rPr>
          <w:sz w:val="24"/>
          <w:szCs w:val="24"/>
        </w:rPr>
      </w:pPr>
      <w:r w:rsidRPr="00AD0553">
        <w:rPr>
          <w:sz w:val="24"/>
          <w:szCs w:val="24"/>
        </w:rPr>
        <w:t xml:space="preserve">4.7.1 Персональная выплата за опыт работы в зависимости от непрерывного стажа по профессии бухгалтера и экономиста работникам </w:t>
      </w:r>
      <w:r w:rsidR="0034369A" w:rsidRPr="00AD0553">
        <w:rPr>
          <w:sz w:val="24"/>
          <w:szCs w:val="24"/>
        </w:rPr>
        <w:t>учреждения</w:t>
      </w:r>
      <w:r w:rsidRPr="00AD0553">
        <w:rPr>
          <w:sz w:val="24"/>
          <w:szCs w:val="24"/>
        </w:rPr>
        <w:t xml:space="preserve"> выплачивается в следующих размерах от должностного оклада: (Таблица 3)</w:t>
      </w:r>
    </w:p>
    <w:p w:rsidR="0034369A" w:rsidRPr="00AD0553" w:rsidRDefault="0034369A" w:rsidP="00E119BD">
      <w:pPr>
        <w:autoSpaceDE w:val="0"/>
        <w:autoSpaceDN w:val="0"/>
        <w:adjustRightInd w:val="0"/>
        <w:ind w:firstLine="709"/>
        <w:jc w:val="right"/>
        <w:rPr>
          <w:sz w:val="24"/>
          <w:szCs w:val="24"/>
        </w:rPr>
      </w:pPr>
    </w:p>
    <w:p w:rsidR="00E119BD" w:rsidRPr="00AD0553" w:rsidRDefault="00E119BD" w:rsidP="00E119BD">
      <w:pPr>
        <w:autoSpaceDE w:val="0"/>
        <w:autoSpaceDN w:val="0"/>
        <w:adjustRightInd w:val="0"/>
        <w:ind w:firstLine="709"/>
        <w:jc w:val="right"/>
        <w:rPr>
          <w:sz w:val="24"/>
          <w:szCs w:val="24"/>
        </w:rPr>
      </w:pPr>
      <w:r w:rsidRPr="00AD0553">
        <w:rPr>
          <w:sz w:val="24"/>
          <w:szCs w:val="24"/>
        </w:rPr>
        <w:t>Таблица 3</w:t>
      </w:r>
    </w:p>
    <w:tbl>
      <w:tblPr>
        <w:tblStyle w:val="a6"/>
        <w:tblW w:w="0" w:type="auto"/>
        <w:tblLook w:val="04A0" w:firstRow="1" w:lastRow="0" w:firstColumn="1" w:lastColumn="0" w:noHBand="0" w:noVBand="1"/>
      </w:tblPr>
      <w:tblGrid>
        <w:gridCol w:w="4832"/>
        <w:gridCol w:w="5307"/>
      </w:tblGrid>
      <w:tr w:rsidR="00E119BD" w:rsidRPr="00AD0553" w:rsidTr="00E119BD">
        <w:tc>
          <w:tcPr>
            <w:tcW w:w="5058" w:type="dxa"/>
            <w:vAlign w:val="bottom"/>
          </w:tcPr>
          <w:p w:rsidR="00E119BD" w:rsidRPr="00AD0553" w:rsidRDefault="00E119BD" w:rsidP="00E119BD">
            <w:pPr>
              <w:autoSpaceDE w:val="0"/>
              <w:autoSpaceDN w:val="0"/>
              <w:adjustRightInd w:val="0"/>
              <w:jc w:val="center"/>
              <w:rPr>
                <w:sz w:val="24"/>
                <w:szCs w:val="24"/>
              </w:rPr>
            </w:pPr>
            <w:r w:rsidRPr="00AD0553">
              <w:rPr>
                <w:sz w:val="24"/>
                <w:szCs w:val="24"/>
              </w:rPr>
              <w:t>При стаже по профессии</w:t>
            </w:r>
          </w:p>
        </w:tc>
        <w:tc>
          <w:tcPr>
            <w:tcW w:w="5540" w:type="dxa"/>
            <w:vAlign w:val="bottom"/>
          </w:tcPr>
          <w:p w:rsidR="00E119BD" w:rsidRPr="00AD0553" w:rsidRDefault="00E119BD" w:rsidP="00E119BD">
            <w:pPr>
              <w:autoSpaceDE w:val="0"/>
              <w:autoSpaceDN w:val="0"/>
              <w:adjustRightInd w:val="0"/>
              <w:jc w:val="center"/>
              <w:rPr>
                <w:sz w:val="24"/>
                <w:szCs w:val="24"/>
              </w:rPr>
            </w:pPr>
            <w:r w:rsidRPr="00AD0553">
              <w:rPr>
                <w:sz w:val="24"/>
                <w:szCs w:val="24"/>
              </w:rPr>
              <w:t>Размер в процентах от должностного оклада</w:t>
            </w:r>
          </w:p>
        </w:tc>
      </w:tr>
      <w:tr w:rsidR="00E119BD" w:rsidRPr="00AD0553" w:rsidTr="00E119BD">
        <w:tc>
          <w:tcPr>
            <w:tcW w:w="5058" w:type="dxa"/>
            <w:vAlign w:val="bottom"/>
          </w:tcPr>
          <w:p w:rsidR="00E119BD" w:rsidRPr="00AD0553" w:rsidRDefault="00E119BD" w:rsidP="00E119BD">
            <w:pPr>
              <w:autoSpaceDE w:val="0"/>
              <w:autoSpaceDN w:val="0"/>
              <w:adjustRightInd w:val="0"/>
              <w:jc w:val="center"/>
              <w:rPr>
                <w:sz w:val="24"/>
                <w:szCs w:val="24"/>
              </w:rPr>
            </w:pPr>
            <w:r w:rsidRPr="00AD0553">
              <w:rPr>
                <w:sz w:val="24"/>
                <w:szCs w:val="24"/>
              </w:rPr>
              <w:t>от 1 года до 5 лет</w:t>
            </w:r>
          </w:p>
        </w:tc>
        <w:tc>
          <w:tcPr>
            <w:tcW w:w="5540" w:type="dxa"/>
            <w:vAlign w:val="bottom"/>
          </w:tcPr>
          <w:p w:rsidR="00E119BD" w:rsidRPr="00AD0553" w:rsidRDefault="00E119BD" w:rsidP="00E119BD">
            <w:pPr>
              <w:autoSpaceDE w:val="0"/>
              <w:autoSpaceDN w:val="0"/>
              <w:adjustRightInd w:val="0"/>
              <w:jc w:val="center"/>
              <w:rPr>
                <w:sz w:val="24"/>
                <w:szCs w:val="24"/>
              </w:rPr>
            </w:pPr>
            <w:r w:rsidRPr="00AD0553">
              <w:rPr>
                <w:sz w:val="24"/>
                <w:szCs w:val="24"/>
              </w:rPr>
              <w:t>10</w:t>
            </w:r>
          </w:p>
        </w:tc>
      </w:tr>
      <w:tr w:rsidR="00E119BD" w:rsidRPr="00AD0553" w:rsidTr="00E119BD">
        <w:tc>
          <w:tcPr>
            <w:tcW w:w="5058" w:type="dxa"/>
            <w:vAlign w:val="bottom"/>
          </w:tcPr>
          <w:p w:rsidR="00E119BD" w:rsidRPr="00AD0553" w:rsidRDefault="00E119BD" w:rsidP="00E119BD">
            <w:pPr>
              <w:autoSpaceDE w:val="0"/>
              <w:autoSpaceDN w:val="0"/>
              <w:adjustRightInd w:val="0"/>
              <w:jc w:val="center"/>
              <w:rPr>
                <w:sz w:val="24"/>
                <w:szCs w:val="24"/>
              </w:rPr>
            </w:pPr>
            <w:r w:rsidRPr="00AD0553">
              <w:rPr>
                <w:sz w:val="24"/>
                <w:szCs w:val="24"/>
              </w:rPr>
              <w:t>от 5 года до 10 лет</w:t>
            </w:r>
          </w:p>
        </w:tc>
        <w:tc>
          <w:tcPr>
            <w:tcW w:w="5540" w:type="dxa"/>
            <w:vAlign w:val="bottom"/>
          </w:tcPr>
          <w:p w:rsidR="00E119BD" w:rsidRPr="00AD0553" w:rsidRDefault="00E119BD" w:rsidP="00E119BD">
            <w:pPr>
              <w:autoSpaceDE w:val="0"/>
              <w:autoSpaceDN w:val="0"/>
              <w:adjustRightInd w:val="0"/>
              <w:jc w:val="center"/>
              <w:rPr>
                <w:sz w:val="24"/>
                <w:szCs w:val="24"/>
              </w:rPr>
            </w:pPr>
            <w:r w:rsidRPr="00AD0553">
              <w:rPr>
                <w:sz w:val="24"/>
                <w:szCs w:val="24"/>
              </w:rPr>
              <w:t>15</w:t>
            </w:r>
          </w:p>
        </w:tc>
      </w:tr>
      <w:tr w:rsidR="00E119BD" w:rsidRPr="00AD0553" w:rsidTr="00E119BD">
        <w:tc>
          <w:tcPr>
            <w:tcW w:w="5058" w:type="dxa"/>
            <w:vAlign w:val="bottom"/>
          </w:tcPr>
          <w:p w:rsidR="00E119BD" w:rsidRPr="00AD0553" w:rsidRDefault="00E119BD" w:rsidP="00E119BD">
            <w:pPr>
              <w:autoSpaceDE w:val="0"/>
              <w:autoSpaceDN w:val="0"/>
              <w:adjustRightInd w:val="0"/>
              <w:jc w:val="center"/>
              <w:rPr>
                <w:sz w:val="24"/>
                <w:szCs w:val="24"/>
              </w:rPr>
            </w:pPr>
            <w:r w:rsidRPr="00AD0553">
              <w:rPr>
                <w:sz w:val="24"/>
                <w:szCs w:val="24"/>
              </w:rPr>
              <w:t>от 10 года до 15 лет</w:t>
            </w:r>
          </w:p>
        </w:tc>
        <w:tc>
          <w:tcPr>
            <w:tcW w:w="5540" w:type="dxa"/>
            <w:vAlign w:val="bottom"/>
          </w:tcPr>
          <w:p w:rsidR="00E119BD" w:rsidRPr="00AD0553" w:rsidRDefault="00E119BD" w:rsidP="00E119BD">
            <w:pPr>
              <w:autoSpaceDE w:val="0"/>
              <w:autoSpaceDN w:val="0"/>
              <w:adjustRightInd w:val="0"/>
              <w:jc w:val="center"/>
              <w:rPr>
                <w:sz w:val="24"/>
                <w:szCs w:val="24"/>
              </w:rPr>
            </w:pPr>
            <w:r w:rsidRPr="00AD0553">
              <w:rPr>
                <w:sz w:val="24"/>
                <w:szCs w:val="24"/>
              </w:rPr>
              <w:t>20</w:t>
            </w:r>
          </w:p>
        </w:tc>
      </w:tr>
      <w:tr w:rsidR="00E119BD" w:rsidRPr="00AD0553" w:rsidTr="00E119BD">
        <w:tc>
          <w:tcPr>
            <w:tcW w:w="5058" w:type="dxa"/>
            <w:vAlign w:val="bottom"/>
          </w:tcPr>
          <w:p w:rsidR="00E119BD" w:rsidRPr="00AD0553" w:rsidRDefault="00E119BD" w:rsidP="00E119BD">
            <w:pPr>
              <w:autoSpaceDE w:val="0"/>
              <w:autoSpaceDN w:val="0"/>
              <w:adjustRightInd w:val="0"/>
              <w:jc w:val="center"/>
              <w:rPr>
                <w:sz w:val="24"/>
                <w:szCs w:val="24"/>
              </w:rPr>
            </w:pPr>
            <w:r w:rsidRPr="00AD0553">
              <w:rPr>
                <w:sz w:val="24"/>
                <w:szCs w:val="24"/>
              </w:rPr>
              <w:t>свыше 15 лет</w:t>
            </w:r>
          </w:p>
        </w:tc>
        <w:tc>
          <w:tcPr>
            <w:tcW w:w="5540" w:type="dxa"/>
            <w:vAlign w:val="bottom"/>
          </w:tcPr>
          <w:p w:rsidR="00E119BD" w:rsidRPr="00AD0553" w:rsidRDefault="00E119BD" w:rsidP="00E119BD">
            <w:pPr>
              <w:autoSpaceDE w:val="0"/>
              <w:autoSpaceDN w:val="0"/>
              <w:adjustRightInd w:val="0"/>
              <w:jc w:val="center"/>
              <w:rPr>
                <w:sz w:val="24"/>
                <w:szCs w:val="24"/>
              </w:rPr>
            </w:pPr>
            <w:r w:rsidRPr="00AD0553">
              <w:rPr>
                <w:sz w:val="24"/>
                <w:szCs w:val="24"/>
              </w:rPr>
              <w:t>30</w:t>
            </w:r>
          </w:p>
        </w:tc>
      </w:tr>
    </w:tbl>
    <w:p w:rsidR="00E119BD" w:rsidRPr="00AD0553" w:rsidRDefault="00E119BD" w:rsidP="00E119BD">
      <w:pPr>
        <w:autoSpaceDE w:val="0"/>
        <w:autoSpaceDN w:val="0"/>
        <w:adjustRightInd w:val="0"/>
        <w:rPr>
          <w:sz w:val="24"/>
          <w:szCs w:val="24"/>
        </w:rPr>
      </w:pPr>
    </w:p>
    <w:p w:rsidR="00E119BD" w:rsidRPr="00AD0553" w:rsidRDefault="00E119BD" w:rsidP="00E119BD">
      <w:pPr>
        <w:autoSpaceDE w:val="0"/>
        <w:autoSpaceDN w:val="0"/>
        <w:adjustRightInd w:val="0"/>
        <w:ind w:firstLine="709"/>
        <w:rPr>
          <w:sz w:val="24"/>
          <w:szCs w:val="24"/>
        </w:rPr>
      </w:pPr>
      <w:r w:rsidRPr="00AD0553">
        <w:rPr>
          <w:sz w:val="24"/>
          <w:szCs w:val="24"/>
        </w:rPr>
        <w:t>В стаж работы, дающий право на получение персональной выплаты за опыт работы, в зависимости от непрерывного стажа, включается:</w:t>
      </w:r>
    </w:p>
    <w:p w:rsidR="00E119BD" w:rsidRPr="00AD0553" w:rsidRDefault="00E119BD" w:rsidP="00E119BD">
      <w:pPr>
        <w:autoSpaceDE w:val="0"/>
        <w:autoSpaceDN w:val="0"/>
        <w:adjustRightInd w:val="0"/>
        <w:ind w:firstLine="709"/>
        <w:rPr>
          <w:sz w:val="24"/>
          <w:szCs w:val="24"/>
        </w:rPr>
      </w:pPr>
      <w:r w:rsidRPr="00AD0553">
        <w:rPr>
          <w:sz w:val="24"/>
          <w:szCs w:val="24"/>
        </w:rPr>
        <w:t>а) время работы в бухгалтериях, финансовых, планово-экономических, контрольно-ревизионных отделах;</w:t>
      </w:r>
    </w:p>
    <w:p w:rsidR="00E119BD" w:rsidRPr="00AD0553" w:rsidRDefault="00E119BD" w:rsidP="00E119BD">
      <w:pPr>
        <w:autoSpaceDE w:val="0"/>
        <w:autoSpaceDN w:val="0"/>
        <w:adjustRightInd w:val="0"/>
        <w:ind w:firstLine="709"/>
        <w:rPr>
          <w:sz w:val="24"/>
          <w:szCs w:val="24"/>
        </w:rPr>
      </w:pPr>
      <w:r w:rsidRPr="00AD0553">
        <w:rPr>
          <w:sz w:val="24"/>
          <w:szCs w:val="24"/>
        </w:rPr>
        <w:lastRenderedPageBreak/>
        <w:t>б) время работы в бухгалтериях органов исполнительной и законодательной (представительной) власти субъектов Российской Федерации, органов местного самоуправления;</w:t>
      </w:r>
    </w:p>
    <w:p w:rsidR="00E119BD" w:rsidRPr="00AD0553" w:rsidRDefault="00E119BD" w:rsidP="00E119BD">
      <w:pPr>
        <w:autoSpaceDE w:val="0"/>
        <w:autoSpaceDN w:val="0"/>
        <w:adjustRightInd w:val="0"/>
        <w:ind w:firstLine="709"/>
        <w:rPr>
          <w:sz w:val="24"/>
          <w:szCs w:val="24"/>
        </w:rPr>
      </w:pPr>
      <w:r w:rsidRPr="00AD0553">
        <w:rPr>
          <w:sz w:val="24"/>
          <w:szCs w:val="24"/>
        </w:rPr>
        <w:t>Периоды работы (службы), включаемые в стаж работы, дающие право на получение персональной выплаты за опыт работы в зависимости от непрерывного стажа, суммируются.</w:t>
      </w:r>
    </w:p>
    <w:p w:rsidR="00E119BD" w:rsidRPr="00AD0553" w:rsidRDefault="00E119BD" w:rsidP="00E119BD">
      <w:pPr>
        <w:autoSpaceDE w:val="0"/>
        <w:autoSpaceDN w:val="0"/>
        <w:adjustRightInd w:val="0"/>
        <w:ind w:firstLine="709"/>
        <w:rPr>
          <w:sz w:val="24"/>
          <w:szCs w:val="24"/>
        </w:rPr>
      </w:pPr>
      <w:r w:rsidRPr="00AD0553">
        <w:rPr>
          <w:sz w:val="24"/>
          <w:szCs w:val="24"/>
        </w:rPr>
        <w:t>В стаж работы, дающей право на получение выплаты за опыт работы в зависимости от непрерывного стажа, не засчитывается время трудовой деятельности в должностях, с которых работник уволен за виновные действия в соответствии с действующим законодательством РФ.</w:t>
      </w:r>
    </w:p>
    <w:p w:rsidR="00E119BD" w:rsidRPr="00AD0553" w:rsidRDefault="00E119BD" w:rsidP="00E119BD">
      <w:pPr>
        <w:autoSpaceDE w:val="0"/>
        <w:autoSpaceDN w:val="0"/>
        <w:adjustRightInd w:val="0"/>
        <w:ind w:firstLine="709"/>
        <w:rPr>
          <w:sz w:val="24"/>
          <w:szCs w:val="24"/>
        </w:rPr>
      </w:pPr>
      <w:r w:rsidRPr="00AD0553">
        <w:rPr>
          <w:sz w:val="24"/>
          <w:szCs w:val="24"/>
        </w:rPr>
        <w:t xml:space="preserve"> Выплата за опыт работы в зависимости от непрерывного стажа работы начисляется исходя из должностного оклада работника без учета доплат и надбавок, и выплачивается ежемесячно одновременно с заработной платой.</w:t>
      </w:r>
    </w:p>
    <w:p w:rsidR="00E119BD" w:rsidRPr="00AD0553" w:rsidRDefault="00E119BD" w:rsidP="00E119BD">
      <w:pPr>
        <w:autoSpaceDE w:val="0"/>
        <w:autoSpaceDN w:val="0"/>
        <w:adjustRightInd w:val="0"/>
        <w:ind w:firstLine="709"/>
        <w:rPr>
          <w:sz w:val="24"/>
          <w:szCs w:val="24"/>
        </w:rPr>
      </w:pPr>
      <w:r w:rsidRPr="00AD0553">
        <w:rPr>
          <w:sz w:val="24"/>
          <w:szCs w:val="24"/>
        </w:rPr>
        <w:t>При временном замещении персональная выплата за опыт работы в зависимости от непрерывного стажа начисляется на должностной оклад по основной работе.</w:t>
      </w:r>
    </w:p>
    <w:p w:rsidR="00E119BD" w:rsidRPr="00AD0553" w:rsidRDefault="00E119BD" w:rsidP="00E119BD">
      <w:pPr>
        <w:autoSpaceDE w:val="0"/>
        <w:autoSpaceDN w:val="0"/>
        <w:adjustRightInd w:val="0"/>
        <w:ind w:firstLine="709"/>
        <w:rPr>
          <w:sz w:val="24"/>
          <w:szCs w:val="24"/>
        </w:rPr>
      </w:pPr>
      <w:r w:rsidRPr="00AD0553">
        <w:rPr>
          <w:sz w:val="24"/>
          <w:szCs w:val="24"/>
        </w:rPr>
        <w:t>Выплата за опыт работы входит в состав заработной платы, на которую начисляется районный коэффициент и надбавка за работу в районах Крайнего Севера и приравненных к ним местностях. Данная выплата учитывается во всех случаях исчисления среднего заработка.</w:t>
      </w:r>
    </w:p>
    <w:p w:rsidR="00E119BD" w:rsidRPr="00AD0553" w:rsidRDefault="00E119BD" w:rsidP="00E119BD">
      <w:pPr>
        <w:autoSpaceDE w:val="0"/>
        <w:autoSpaceDN w:val="0"/>
        <w:adjustRightInd w:val="0"/>
        <w:ind w:firstLine="709"/>
        <w:rPr>
          <w:sz w:val="24"/>
          <w:szCs w:val="24"/>
        </w:rPr>
      </w:pPr>
      <w:r w:rsidRPr="00AD0553">
        <w:rPr>
          <w:sz w:val="24"/>
          <w:szCs w:val="24"/>
        </w:rPr>
        <w:t>Персональная выплата за опыт работы в зависимости от непрерывного стажа производится приказом директора учреждения.</w:t>
      </w:r>
    </w:p>
    <w:p w:rsidR="00E119BD" w:rsidRPr="00AD0553" w:rsidRDefault="00E119BD" w:rsidP="00E119BD">
      <w:pPr>
        <w:autoSpaceDE w:val="0"/>
        <w:autoSpaceDN w:val="0"/>
        <w:adjustRightInd w:val="0"/>
        <w:ind w:firstLine="709"/>
        <w:rPr>
          <w:sz w:val="24"/>
          <w:szCs w:val="24"/>
        </w:rPr>
      </w:pPr>
      <w:r w:rsidRPr="00AD0553">
        <w:rPr>
          <w:sz w:val="24"/>
          <w:szCs w:val="24"/>
        </w:rPr>
        <w:t>Основным документом для определения стажа работы, является трудовая книжка.</w:t>
      </w:r>
    </w:p>
    <w:p w:rsidR="00E119BD" w:rsidRPr="00AD0553" w:rsidRDefault="00E119BD" w:rsidP="0099087D">
      <w:pPr>
        <w:autoSpaceDE w:val="0"/>
        <w:autoSpaceDN w:val="0"/>
        <w:adjustRightInd w:val="0"/>
        <w:ind w:firstLine="709"/>
        <w:rPr>
          <w:sz w:val="24"/>
          <w:szCs w:val="24"/>
        </w:rPr>
      </w:pPr>
      <w:r w:rsidRPr="00AD0553">
        <w:rPr>
          <w:sz w:val="24"/>
          <w:szCs w:val="24"/>
        </w:rPr>
        <w:t>4.7.2 Работникам, месячная заработная плата которых при полностью отработанной норме рабочего времени и выполненной норме труда (трудовых обязанностей) ниже минимального размера заработной платы, установленного настоящим пунктом, предоставляется региональная выплата. Для целей расчета региональной выплаты размер заработной платы составляет 6</w:t>
      </w:r>
      <w:r w:rsidR="005E7AE5" w:rsidRPr="00AD0553">
        <w:rPr>
          <w:sz w:val="24"/>
          <w:szCs w:val="24"/>
        </w:rPr>
        <w:t>371</w:t>
      </w:r>
      <w:r w:rsidRPr="00AD0553">
        <w:rPr>
          <w:sz w:val="24"/>
          <w:szCs w:val="24"/>
        </w:rPr>
        <w:t xml:space="preserve"> рубл</w:t>
      </w:r>
      <w:r w:rsidR="00451219" w:rsidRPr="00AD0553">
        <w:rPr>
          <w:sz w:val="24"/>
          <w:szCs w:val="24"/>
        </w:rPr>
        <w:t>ь</w:t>
      </w:r>
      <w:r w:rsidRPr="00AD0553">
        <w:rPr>
          <w:sz w:val="24"/>
          <w:szCs w:val="24"/>
        </w:rPr>
        <w:t>.</w:t>
      </w:r>
    </w:p>
    <w:p w:rsidR="00E119BD" w:rsidRPr="00AD0553" w:rsidRDefault="00E119BD" w:rsidP="0099087D">
      <w:pPr>
        <w:autoSpaceDE w:val="0"/>
        <w:autoSpaceDN w:val="0"/>
        <w:adjustRightInd w:val="0"/>
        <w:ind w:firstLine="709"/>
        <w:rPr>
          <w:sz w:val="24"/>
          <w:szCs w:val="24"/>
        </w:rPr>
      </w:pPr>
      <w:r w:rsidRPr="00AD0553">
        <w:rPr>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E119BD" w:rsidRPr="00AD0553" w:rsidRDefault="00E119BD" w:rsidP="0099087D">
      <w:pPr>
        <w:autoSpaceDE w:val="0"/>
        <w:autoSpaceDN w:val="0"/>
        <w:adjustRightInd w:val="0"/>
        <w:ind w:firstLine="709"/>
        <w:rPr>
          <w:sz w:val="24"/>
          <w:szCs w:val="24"/>
        </w:rPr>
      </w:pPr>
      <w:proofErr w:type="gramStart"/>
      <w:r w:rsidRPr="00AD0553">
        <w:rPr>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roofErr w:type="gramEnd"/>
    </w:p>
    <w:p w:rsidR="00E119BD" w:rsidRPr="00AD0553" w:rsidRDefault="00E119BD" w:rsidP="0099087D">
      <w:pPr>
        <w:autoSpaceDE w:val="0"/>
        <w:autoSpaceDN w:val="0"/>
        <w:adjustRightInd w:val="0"/>
        <w:ind w:firstLine="709"/>
        <w:rPr>
          <w:sz w:val="24"/>
          <w:szCs w:val="24"/>
        </w:rPr>
      </w:pPr>
      <w:r w:rsidRPr="00AD0553">
        <w:rPr>
          <w:sz w:val="24"/>
          <w:szCs w:val="24"/>
        </w:rPr>
        <w:t>Для целей настоящего пункта при расчете региональной доплаты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E119BD" w:rsidRPr="00AD0553" w:rsidRDefault="00E119BD" w:rsidP="0099087D">
      <w:pPr>
        <w:autoSpaceDE w:val="0"/>
        <w:autoSpaceDN w:val="0"/>
        <w:adjustRightInd w:val="0"/>
        <w:ind w:firstLine="709"/>
        <w:rPr>
          <w:sz w:val="24"/>
          <w:szCs w:val="24"/>
        </w:rPr>
      </w:pPr>
      <w:r w:rsidRPr="00AD0553">
        <w:rPr>
          <w:sz w:val="24"/>
          <w:szCs w:val="24"/>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w:t>
      </w:r>
      <w:r w:rsidR="00A5261C" w:rsidRPr="00AD0553">
        <w:rPr>
          <w:sz w:val="24"/>
          <w:szCs w:val="24"/>
        </w:rPr>
        <w:t xml:space="preserve"> </w:t>
      </w:r>
      <w:r w:rsidRPr="00AD0553">
        <w:rPr>
          <w:sz w:val="24"/>
          <w:szCs w:val="24"/>
        </w:rPr>
        <w:t>приравненных к ним местностях или надбавке за работу в местностях с особыми климатическими условиями.</w:t>
      </w:r>
    </w:p>
    <w:p w:rsidR="00E119BD" w:rsidRPr="00AD0553" w:rsidRDefault="00E119BD" w:rsidP="0099087D">
      <w:pPr>
        <w:autoSpaceDE w:val="0"/>
        <w:autoSpaceDN w:val="0"/>
        <w:adjustRightInd w:val="0"/>
        <w:ind w:firstLine="709"/>
        <w:rPr>
          <w:sz w:val="24"/>
          <w:szCs w:val="24"/>
        </w:rPr>
      </w:pPr>
      <w:r w:rsidRPr="00AD0553">
        <w:rPr>
          <w:sz w:val="24"/>
          <w:szCs w:val="24"/>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E119BD" w:rsidRPr="00AD0553" w:rsidRDefault="00E119BD" w:rsidP="0099087D">
      <w:pPr>
        <w:autoSpaceDE w:val="0"/>
        <w:autoSpaceDN w:val="0"/>
        <w:adjustRightInd w:val="0"/>
        <w:ind w:firstLine="709"/>
        <w:rPr>
          <w:sz w:val="24"/>
          <w:szCs w:val="24"/>
        </w:rPr>
      </w:pPr>
      <w:r w:rsidRPr="00AD0553">
        <w:rPr>
          <w:sz w:val="24"/>
          <w:szCs w:val="24"/>
        </w:rPr>
        <w:t>4.8. Выплаты по итогам работы.</w:t>
      </w:r>
    </w:p>
    <w:p w:rsidR="00E119BD" w:rsidRPr="00AD0553" w:rsidRDefault="00E119BD" w:rsidP="0099087D">
      <w:pPr>
        <w:autoSpaceDE w:val="0"/>
        <w:autoSpaceDN w:val="0"/>
        <w:adjustRightInd w:val="0"/>
        <w:ind w:firstLine="709"/>
        <w:rPr>
          <w:sz w:val="24"/>
          <w:szCs w:val="24"/>
        </w:rPr>
      </w:pPr>
      <w:r w:rsidRPr="00AD0553">
        <w:rPr>
          <w:sz w:val="24"/>
          <w:szCs w:val="24"/>
        </w:rPr>
        <w:t>4.8.1 Выплаты по итогам работы в виде премирования осуществляются по решению директора учреждения в пределах бюджетных ассигнований на оплату труда работников учреждения</w:t>
      </w:r>
      <w:r w:rsidR="0034369A" w:rsidRPr="00AD0553">
        <w:rPr>
          <w:sz w:val="24"/>
          <w:szCs w:val="24"/>
        </w:rPr>
        <w:t>.</w:t>
      </w:r>
    </w:p>
    <w:p w:rsidR="00E119BD" w:rsidRPr="00AD0553" w:rsidRDefault="00E119BD" w:rsidP="0099087D">
      <w:pPr>
        <w:autoSpaceDE w:val="0"/>
        <w:autoSpaceDN w:val="0"/>
        <w:adjustRightInd w:val="0"/>
        <w:ind w:firstLine="709"/>
        <w:rPr>
          <w:sz w:val="24"/>
          <w:szCs w:val="24"/>
        </w:rPr>
      </w:pPr>
      <w:r w:rsidRPr="00AD0553">
        <w:rPr>
          <w:sz w:val="24"/>
          <w:szCs w:val="24"/>
        </w:rPr>
        <w:t>4.8.2. Выплаты по итогам работы выплачиваются с целью поощрения работников за общие результаты труда по итогам работы за календарный год.</w:t>
      </w:r>
    </w:p>
    <w:p w:rsidR="00E119BD" w:rsidRPr="00AD0553" w:rsidRDefault="00E119BD" w:rsidP="0099087D">
      <w:pPr>
        <w:autoSpaceDE w:val="0"/>
        <w:autoSpaceDN w:val="0"/>
        <w:adjustRightInd w:val="0"/>
        <w:ind w:firstLine="709"/>
        <w:rPr>
          <w:sz w:val="24"/>
          <w:szCs w:val="24"/>
        </w:rPr>
      </w:pPr>
      <w:r w:rsidRPr="00AD0553">
        <w:rPr>
          <w:sz w:val="24"/>
          <w:szCs w:val="24"/>
        </w:rPr>
        <w:lastRenderedPageBreak/>
        <w:t>При осуществлении выплат по итогам работы учитывается выполнение следующих критериев:</w:t>
      </w:r>
    </w:p>
    <w:p w:rsidR="00E119BD" w:rsidRPr="00AD0553" w:rsidRDefault="00E119BD" w:rsidP="0099087D">
      <w:pPr>
        <w:pStyle w:val="ac"/>
        <w:numPr>
          <w:ilvl w:val="0"/>
          <w:numId w:val="9"/>
        </w:numPr>
        <w:autoSpaceDE w:val="0"/>
        <w:autoSpaceDN w:val="0"/>
        <w:adjustRightInd w:val="0"/>
        <w:rPr>
          <w:sz w:val="24"/>
          <w:szCs w:val="24"/>
        </w:rPr>
      </w:pPr>
      <w:r w:rsidRPr="00AD0553">
        <w:rPr>
          <w:sz w:val="24"/>
          <w:szCs w:val="24"/>
        </w:rPr>
        <w:t>успешное и добросовестное исполнение работником своих должностных обязанностей в соответствующем периоде;</w:t>
      </w:r>
    </w:p>
    <w:p w:rsidR="00E119BD" w:rsidRPr="00AD0553" w:rsidRDefault="00E119BD" w:rsidP="0099087D">
      <w:pPr>
        <w:pStyle w:val="ac"/>
        <w:numPr>
          <w:ilvl w:val="0"/>
          <w:numId w:val="9"/>
        </w:numPr>
        <w:autoSpaceDE w:val="0"/>
        <w:autoSpaceDN w:val="0"/>
        <w:adjustRightInd w:val="0"/>
        <w:rPr>
          <w:sz w:val="24"/>
          <w:szCs w:val="24"/>
        </w:rPr>
      </w:pPr>
      <w:r w:rsidRPr="00AD0553">
        <w:rPr>
          <w:sz w:val="24"/>
          <w:szCs w:val="24"/>
        </w:rPr>
        <w:t>инициатива, творчество и применение в работе современных форм и методов организации труда;</w:t>
      </w:r>
    </w:p>
    <w:p w:rsidR="00E119BD" w:rsidRPr="00AD0553" w:rsidRDefault="00E119BD" w:rsidP="001F5591">
      <w:pPr>
        <w:pStyle w:val="ac"/>
        <w:numPr>
          <w:ilvl w:val="0"/>
          <w:numId w:val="9"/>
        </w:numPr>
        <w:autoSpaceDE w:val="0"/>
        <w:autoSpaceDN w:val="0"/>
        <w:adjustRightInd w:val="0"/>
        <w:rPr>
          <w:sz w:val="24"/>
          <w:szCs w:val="24"/>
        </w:rPr>
      </w:pPr>
      <w:r w:rsidRPr="00AD0553">
        <w:rPr>
          <w:sz w:val="24"/>
          <w:szCs w:val="24"/>
        </w:rPr>
        <w:t>качество подготовки и проведения мероприятий, связанных с уставной деятельностью учреждения;</w:t>
      </w:r>
    </w:p>
    <w:p w:rsidR="00E119BD" w:rsidRPr="00AD0553" w:rsidRDefault="00E119BD" w:rsidP="001F5591">
      <w:pPr>
        <w:pStyle w:val="ac"/>
        <w:numPr>
          <w:ilvl w:val="0"/>
          <w:numId w:val="9"/>
        </w:numPr>
        <w:autoSpaceDE w:val="0"/>
        <w:autoSpaceDN w:val="0"/>
        <w:adjustRightInd w:val="0"/>
        <w:rPr>
          <w:sz w:val="24"/>
          <w:szCs w:val="24"/>
        </w:rPr>
      </w:pPr>
      <w:r w:rsidRPr="00AD0553">
        <w:rPr>
          <w:sz w:val="24"/>
          <w:szCs w:val="24"/>
        </w:rPr>
        <w:t>качество подготовки и своевременность сдачи отчетности;</w:t>
      </w:r>
    </w:p>
    <w:p w:rsidR="00E119BD" w:rsidRPr="00AD0553" w:rsidRDefault="00E119BD" w:rsidP="001F5591">
      <w:pPr>
        <w:pStyle w:val="ac"/>
        <w:numPr>
          <w:ilvl w:val="0"/>
          <w:numId w:val="9"/>
        </w:numPr>
        <w:autoSpaceDE w:val="0"/>
        <w:autoSpaceDN w:val="0"/>
        <w:adjustRightInd w:val="0"/>
        <w:rPr>
          <w:sz w:val="24"/>
          <w:szCs w:val="24"/>
        </w:rPr>
      </w:pPr>
      <w:r w:rsidRPr="00AD0553">
        <w:rPr>
          <w:sz w:val="24"/>
          <w:szCs w:val="24"/>
        </w:rPr>
        <w:t>непосредственное участие работника в выполнении важных работ, мероприятий.</w:t>
      </w:r>
    </w:p>
    <w:p w:rsidR="00E119BD" w:rsidRPr="00AD0553" w:rsidRDefault="00E119BD" w:rsidP="001F5591">
      <w:pPr>
        <w:autoSpaceDE w:val="0"/>
        <w:autoSpaceDN w:val="0"/>
        <w:adjustRightInd w:val="0"/>
        <w:ind w:firstLine="709"/>
        <w:rPr>
          <w:sz w:val="24"/>
          <w:szCs w:val="24"/>
        </w:rPr>
      </w:pPr>
      <w:r w:rsidRPr="00AD0553">
        <w:rPr>
          <w:sz w:val="24"/>
          <w:szCs w:val="24"/>
        </w:rPr>
        <w:t xml:space="preserve">4.8.3. Выплаты по итогам работы за год предельным размером не ограничиваются и выплачиваются в пределах фонда оплаты труда. </w:t>
      </w:r>
    </w:p>
    <w:p w:rsidR="00E119BD" w:rsidRPr="00AD0553" w:rsidRDefault="00E119BD" w:rsidP="00E119BD">
      <w:pPr>
        <w:autoSpaceDE w:val="0"/>
        <w:autoSpaceDN w:val="0"/>
        <w:adjustRightInd w:val="0"/>
        <w:rPr>
          <w:sz w:val="24"/>
          <w:szCs w:val="24"/>
        </w:rPr>
      </w:pPr>
    </w:p>
    <w:p w:rsidR="00E119BD" w:rsidRPr="00AD0553" w:rsidRDefault="00E119BD" w:rsidP="00E119BD">
      <w:pPr>
        <w:pStyle w:val="a7"/>
        <w:jc w:val="center"/>
        <w:rPr>
          <w:rFonts w:ascii="Times New Roman" w:hAnsi="Times New Roman"/>
          <w:sz w:val="26"/>
          <w:szCs w:val="26"/>
          <w:u w:val="single"/>
        </w:rPr>
      </w:pPr>
      <w:r w:rsidRPr="00AD0553">
        <w:rPr>
          <w:rFonts w:ascii="Times New Roman" w:hAnsi="Times New Roman"/>
          <w:sz w:val="26"/>
          <w:szCs w:val="26"/>
        </w:rPr>
        <w:t>5. Единовременная материальная помощь</w:t>
      </w:r>
    </w:p>
    <w:p w:rsidR="00E119BD" w:rsidRPr="00AD0553" w:rsidRDefault="00E119BD" w:rsidP="00E119BD">
      <w:pPr>
        <w:autoSpaceDE w:val="0"/>
        <w:autoSpaceDN w:val="0"/>
        <w:adjustRightInd w:val="0"/>
        <w:jc w:val="center"/>
        <w:rPr>
          <w:b/>
          <w:sz w:val="24"/>
          <w:szCs w:val="24"/>
        </w:rPr>
      </w:pPr>
    </w:p>
    <w:p w:rsidR="00E119BD" w:rsidRPr="00AD0553" w:rsidRDefault="00E119BD" w:rsidP="00E119BD">
      <w:pPr>
        <w:autoSpaceDE w:val="0"/>
        <w:autoSpaceDN w:val="0"/>
        <w:adjustRightInd w:val="0"/>
        <w:rPr>
          <w:sz w:val="24"/>
          <w:szCs w:val="24"/>
        </w:rPr>
      </w:pPr>
      <w:r w:rsidRPr="00AD0553">
        <w:rPr>
          <w:sz w:val="24"/>
          <w:szCs w:val="24"/>
        </w:rPr>
        <w:tab/>
        <w:t>5.1. Работникам учреждения</w:t>
      </w:r>
      <w:r w:rsidR="0034369A" w:rsidRPr="00AD0553">
        <w:rPr>
          <w:sz w:val="24"/>
          <w:szCs w:val="24"/>
        </w:rPr>
        <w:t>,</w:t>
      </w:r>
      <w:r w:rsidRPr="00AD0553">
        <w:rPr>
          <w:sz w:val="24"/>
          <w:szCs w:val="24"/>
        </w:rPr>
        <w:t xml:space="preserve"> в пределах утвержденного фонда оплаты труда</w:t>
      </w:r>
      <w:r w:rsidR="0034369A" w:rsidRPr="00AD0553">
        <w:rPr>
          <w:sz w:val="24"/>
          <w:szCs w:val="24"/>
        </w:rPr>
        <w:t>,</w:t>
      </w:r>
      <w:r w:rsidRPr="00AD0553">
        <w:rPr>
          <w:sz w:val="24"/>
          <w:szCs w:val="24"/>
        </w:rPr>
        <w:t xml:space="preserve"> осуществляется выплата единовременной материальной помощи.</w:t>
      </w:r>
    </w:p>
    <w:p w:rsidR="00E119BD" w:rsidRPr="00AD0553" w:rsidRDefault="00E119BD" w:rsidP="00E119BD">
      <w:pPr>
        <w:autoSpaceDE w:val="0"/>
        <w:autoSpaceDN w:val="0"/>
        <w:adjustRightInd w:val="0"/>
        <w:rPr>
          <w:sz w:val="24"/>
          <w:szCs w:val="24"/>
        </w:rPr>
      </w:pPr>
      <w:r w:rsidRPr="00AD0553">
        <w:rPr>
          <w:sz w:val="24"/>
          <w:szCs w:val="24"/>
        </w:rPr>
        <w:tab/>
        <w:t>5.2. Единовременная материальная помощь оказывается работникам учреждения по решению директора учреждения в связи с бракосочетанием, рождением ребенка, в связи со смертью супруга (супруги) или близких родственников (детей, родителей).</w:t>
      </w:r>
    </w:p>
    <w:p w:rsidR="00E119BD" w:rsidRPr="00AD0553" w:rsidRDefault="00E119BD" w:rsidP="00E119BD">
      <w:pPr>
        <w:autoSpaceDE w:val="0"/>
        <w:autoSpaceDN w:val="0"/>
        <w:adjustRightInd w:val="0"/>
        <w:rPr>
          <w:sz w:val="24"/>
          <w:szCs w:val="24"/>
        </w:rPr>
      </w:pPr>
      <w:r w:rsidRPr="00AD0553">
        <w:rPr>
          <w:sz w:val="24"/>
          <w:szCs w:val="24"/>
        </w:rPr>
        <w:tab/>
        <w:t>5.3. Размер единовременной материальной помощи не может превышать трех тысяч рублей по каждому основанию, предусмотренному пунктом 5.2 настоящего раздела.</w:t>
      </w:r>
    </w:p>
    <w:p w:rsidR="00E119BD" w:rsidRPr="00AD0553" w:rsidRDefault="00E119BD" w:rsidP="00E119BD">
      <w:pPr>
        <w:autoSpaceDE w:val="0"/>
        <w:autoSpaceDN w:val="0"/>
        <w:adjustRightInd w:val="0"/>
        <w:ind w:firstLine="709"/>
        <w:rPr>
          <w:sz w:val="24"/>
          <w:szCs w:val="24"/>
        </w:rPr>
      </w:pPr>
      <w:r w:rsidRPr="00AD0553">
        <w:rPr>
          <w:sz w:val="24"/>
          <w:szCs w:val="24"/>
        </w:rPr>
        <w:t>5.4. Выплата единовременной материальной помощи работникам учреждений производится на основании приказа директора учреждения с учетом положений настоящего раздела.</w:t>
      </w:r>
    </w:p>
    <w:p w:rsidR="00E119BD" w:rsidRPr="00AD0553" w:rsidRDefault="00E119BD" w:rsidP="00E119BD">
      <w:pPr>
        <w:autoSpaceDE w:val="0"/>
        <w:autoSpaceDN w:val="0"/>
        <w:adjustRightInd w:val="0"/>
        <w:ind w:firstLine="709"/>
        <w:rPr>
          <w:sz w:val="24"/>
          <w:szCs w:val="24"/>
        </w:rPr>
      </w:pPr>
    </w:p>
    <w:p w:rsidR="00E119BD" w:rsidRPr="00AD0553" w:rsidRDefault="00E119BD" w:rsidP="00E119BD">
      <w:pPr>
        <w:pStyle w:val="a7"/>
        <w:jc w:val="center"/>
        <w:rPr>
          <w:rFonts w:ascii="Times New Roman" w:hAnsi="Times New Roman"/>
          <w:sz w:val="26"/>
          <w:szCs w:val="26"/>
        </w:rPr>
      </w:pPr>
      <w:r w:rsidRPr="00AD0553">
        <w:rPr>
          <w:rFonts w:ascii="Times New Roman" w:hAnsi="Times New Roman"/>
          <w:sz w:val="26"/>
          <w:szCs w:val="26"/>
        </w:rPr>
        <w:t xml:space="preserve">6. Оплата труда директора </w:t>
      </w:r>
      <w:r w:rsidR="0034369A" w:rsidRPr="00AD0553">
        <w:rPr>
          <w:rFonts w:ascii="Times New Roman" w:hAnsi="Times New Roman"/>
          <w:sz w:val="26"/>
          <w:szCs w:val="26"/>
        </w:rPr>
        <w:t>учреждения</w:t>
      </w:r>
      <w:r w:rsidRPr="00AD0553">
        <w:rPr>
          <w:rFonts w:ascii="Times New Roman" w:hAnsi="Times New Roman"/>
          <w:sz w:val="26"/>
          <w:szCs w:val="26"/>
        </w:rPr>
        <w:t xml:space="preserve"> и главного бухгалтера</w:t>
      </w:r>
    </w:p>
    <w:p w:rsidR="00E119BD" w:rsidRPr="00AD0553" w:rsidRDefault="00E119BD" w:rsidP="00E119BD">
      <w:pPr>
        <w:pStyle w:val="a7"/>
        <w:jc w:val="both"/>
        <w:rPr>
          <w:rFonts w:ascii="Times New Roman" w:hAnsi="Times New Roman"/>
          <w:sz w:val="26"/>
          <w:szCs w:val="26"/>
        </w:rPr>
      </w:pPr>
    </w:p>
    <w:p w:rsidR="00E119BD" w:rsidRPr="00AD0553" w:rsidRDefault="00E119BD" w:rsidP="00E119BD">
      <w:pPr>
        <w:autoSpaceDE w:val="0"/>
        <w:autoSpaceDN w:val="0"/>
        <w:adjustRightInd w:val="0"/>
        <w:ind w:firstLine="709"/>
        <w:rPr>
          <w:sz w:val="24"/>
          <w:szCs w:val="24"/>
        </w:rPr>
      </w:pPr>
      <w:r w:rsidRPr="00AD0553">
        <w:rPr>
          <w:sz w:val="24"/>
          <w:szCs w:val="24"/>
        </w:rPr>
        <w:t xml:space="preserve">6.1 Оплата труда директора </w:t>
      </w:r>
      <w:r w:rsidR="0034369A" w:rsidRPr="00AD0553">
        <w:rPr>
          <w:sz w:val="24"/>
          <w:szCs w:val="24"/>
        </w:rPr>
        <w:t>учреждения</w:t>
      </w:r>
      <w:r w:rsidRPr="00AD0553">
        <w:rPr>
          <w:sz w:val="24"/>
          <w:szCs w:val="24"/>
        </w:rPr>
        <w:t xml:space="preserve"> и главного бухгалтера осуществляется в виде заработной платы, которая включает в себя:</w:t>
      </w:r>
    </w:p>
    <w:p w:rsidR="00E119BD" w:rsidRPr="00AD0553" w:rsidRDefault="00E119BD" w:rsidP="00E119BD">
      <w:pPr>
        <w:autoSpaceDE w:val="0"/>
        <w:autoSpaceDN w:val="0"/>
        <w:adjustRightInd w:val="0"/>
        <w:ind w:firstLine="709"/>
        <w:jc w:val="left"/>
        <w:rPr>
          <w:sz w:val="24"/>
          <w:szCs w:val="24"/>
        </w:rPr>
      </w:pPr>
      <w:r w:rsidRPr="00AD0553">
        <w:rPr>
          <w:sz w:val="24"/>
          <w:szCs w:val="24"/>
        </w:rPr>
        <w:t>-должностной оклад;</w:t>
      </w:r>
    </w:p>
    <w:p w:rsidR="00E119BD" w:rsidRPr="00AD0553" w:rsidRDefault="00E119BD" w:rsidP="00E119BD">
      <w:pPr>
        <w:autoSpaceDE w:val="0"/>
        <w:autoSpaceDN w:val="0"/>
        <w:adjustRightInd w:val="0"/>
        <w:ind w:firstLine="709"/>
        <w:jc w:val="left"/>
        <w:rPr>
          <w:sz w:val="24"/>
          <w:szCs w:val="24"/>
        </w:rPr>
      </w:pPr>
      <w:r w:rsidRPr="00AD0553">
        <w:rPr>
          <w:sz w:val="24"/>
          <w:szCs w:val="24"/>
        </w:rPr>
        <w:t>-выплаты компенсационного характера;</w:t>
      </w:r>
    </w:p>
    <w:p w:rsidR="00E119BD" w:rsidRPr="00AD0553" w:rsidRDefault="00E119BD" w:rsidP="00E119BD">
      <w:pPr>
        <w:autoSpaceDE w:val="0"/>
        <w:autoSpaceDN w:val="0"/>
        <w:adjustRightInd w:val="0"/>
        <w:ind w:firstLine="709"/>
        <w:jc w:val="left"/>
        <w:rPr>
          <w:sz w:val="24"/>
          <w:szCs w:val="24"/>
        </w:rPr>
      </w:pPr>
      <w:r w:rsidRPr="00AD0553">
        <w:rPr>
          <w:sz w:val="24"/>
          <w:szCs w:val="24"/>
        </w:rPr>
        <w:t>-выплаты стимулирующего характера.</w:t>
      </w:r>
    </w:p>
    <w:p w:rsidR="00E119BD" w:rsidRPr="00AD0553" w:rsidRDefault="00E119BD" w:rsidP="00E119BD">
      <w:pPr>
        <w:autoSpaceDE w:val="0"/>
        <w:autoSpaceDN w:val="0"/>
        <w:adjustRightInd w:val="0"/>
        <w:ind w:firstLine="709"/>
        <w:rPr>
          <w:sz w:val="24"/>
          <w:szCs w:val="24"/>
        </w:rPr>
      </w:pPr>
      <w:r w:rsidRPr="00AD0553">
        <w:rPr>
          <w:sz w:val="24"/>
          <w:szCs w:val="24"/>
        </w:rPr>
        <w:t>6.2. Размер должностного оклада директора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(бухгалтеры, экономисты) возглавляемого им учреждения с учетом отнесения учреждения к группе по оплате труда руководителей.</w:t>
      </w:r>
    </w:p>
    <w:p w:rsidR="00E119BD" w:rsidRPr="00AD0553" w:rsidRDefault="00E119BD" w:rsidP="00E119BD">
      <w:pPr>
        <w:autoSpaceDE w:val="0"/>
        <w:autoSpaceDN w:val="0"/>
        <w:adjustRightInd w:val="0"/>
        <w:ind w:firstLine="709"/>
        <w:rPr>
          <w:sz w:val="24"/>
          <w:szCs w:val="24"/>
        </w:rPr>
      </w:pPr>
      <w:r w:rsidRPr="00AD0553">
        <w:rPr>
          <w:sz w:val="24"/>
          <w:szCs w:val="24"/>
        </w:rPr>
        <w:t>6.3.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учреждения и перечнем должностей, профессий работников муниципальных учреждений, относимых к основному персоналу по виду экономической деятельности.</w:t>
      </w:r>
    </w:p>
    <w:p w:rsidR="00E119BD" w:rsidRPr="00AD0553" w:rsidRDefault="00E119BD" w:rsidP="00E119BD">
      <w:pPr>
        <w:autoSpaceDE w:val="0"/>
        <w:autoSpaceDN w:val="0"/>
        <w:adjustRightInd w:val="0"/>
        <w:ind w:firstLine="540"/>
        <w:outlineLvl w:val="0"/>
        <w:rPr>
          <w:rFonts w:eastAsia="Calibri"/>
          <w:bCs/>
          <w:sz w:val="24"/>
          <w:szCs w:val="24"/>
          <w:lang w:eastAsia="en-US"/>
        </w:rPr>
      </w:pPr>
      <w:r w:rsidRPr="00AD0553">
        <w:rPr>
          <w:rFonts w:eastAsia="Calibri"/>
          <w:bCs/>
          <w:sz w:val="24"/>
          <w:szCs w:val="24"/>
          <w:lang w:eastAsia="en-US"/>
        </w:rPr>
        <w:t>6.4.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учреждения (далее -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учреждения.</w:t>
      </w:r>
    </w:p>
    <w:p w:rsidR="00E119BD" w:rsidRPr="00AD0553" w:rsidRDefault="00E119BD" w:rsidP="00E119BD">
      <w:pPr>
        <w:autoSpaceDE w:val="0"/>
        <w:autoSpaceDN w:val="0"/>
        <w:adjustRightInd w:val="0"/>
        <w:ind w:firstLine="540"/>
        <w:outlineLvl w:val="0"/>
        <w:rPr>
          <w:rFonts w:eastAsia="Calibri"/>
          <w:bCs/>
          <w:sz w:val="24"/>
          <w:szCs w:val="24"/>
          <w:lang w:eastAsia="en-US"/>
        </w:rPr>
      </w:pPr>
      <w:r w:rsidRPr="00AD0553">
        <w:rPr>
          <w:rFonts w:eastAsia="Calibri"/>
          <w:bCs/>
          <w:sz w:val="24"/>
          <w:szCs w:val="24"/>
          <w:lang w:eastAsia="en-US"/>
        </w:rPr>
        <w:t>6.5. Средний размер оклада (должностного оклада), ставки заработной платы работников основного персонала для определения размера должностного оклада директора учреждения рассчитывается по формуле:</w:t>
      </w:r>
    </w:p>
    <w:p w:rsidR="00E119BD" w:rsidRPr="00AD0553" w:rsidRDefault="00E119BD" w:rsidP="00E119BD">
      <w:pPr>
        <w:pStyle w:val="ConsPlusNonformat"/>
        <w:rPr>
          <w:b/>
          <w:sz w:val="24"/>
          <w:szCs w:val="24"/>
          <w:lang w:val="en-US"/>
        </w:rPr>
      </w:pPr>
      <w:r w:rsidRPr="00AD0553">
        <w:rPr>
          <w:b/>
          <w:sz w:val="24"/>
          <w:szCs w:val="24"/>
        </w:rPr>
        <w:t xml:space="preserve">             </w:t>
      </w:r>
      <w:r w:rsidRPr="00AD0553">
        <w:rPr>
          <w:b/>
          <w:sz w:val="24"/>
          <w:szCs w:val="24"/>
          <w:lang w:val="en-US"/>
        </w:rPr>
        <w:t xml:space="preserve">SUM </w:t>
      </w:r>
      <w:r w:rsidRPr="00AD0553">
        <w:rPr>
          <w:b/>
          <w:sz w:val="24"/>
          <w:szCs w:val="24"/>
        </w:rPr>
        <w:t>ДО</w:t>
      </w:r>
    </w:p>
    <w:p w:rsidR="00E119BD" w:rsidRPr="00AD0553" w:rsidRDefault="00E119BD" w:rsidP="00E119BD">
      <w:pPr>
        <w:pStyle w:val="ConsPlusNonformat"/>
        <w:rPr>
          <w:b/>
          <w:sz w:val="24"/>
          <w:szCs w:val="24"/>
          <w:lang w:val="en-US"/>
        </w:rPr>
      </w:pPr>
      <w:r w:rsidRPr="00AD0553">
        <w:rPr>
          <w:b/>
          <w:sz w:val="24"/>
          <w:szCs w:val="24"/>
          <w:lang w:val="en-US"/>
        </w:rPr>
        <w:t xml:space="preserve">             i=1   i</w:t>
      </w:r>
    </w:p>
    <w:p w:rsidR="00E119BD" w:rsidRPr="00AD0553" w:rsidRDefault="00E119BD" w:rsidP="00E119BD">
      <w:pPr>
        <w:pStyle w:val="ConsPlusNonformat"/>
        <w:rPr>
          <w:b/>
          <w:sz w:val="24"/>
          <w:szCs w:val="24"/>
          <w:lang w:val="en-US"/>
        </w:rPr>
      </w:pPr>
      <w:r w:rsidRPr="00AD0553">
        <w:rPr>
          <w:b/>
          <w:sz w:val="24"/>
          <w:szCs w:val="24"/>
          <w:lang w:val="en-US"/>
        </w:rPr>
        <w:lastRenderedPageBreak/>
        <w:t xml:space="preserve">    </w:t>
      </w:r>
      <w:proofErr w:type="spellStart"/>
      <w:r w:rsidRPr="00AD0553">
        <w:rPr>
          <w:b/>
          <w:sz w:val="24"/>
          <w:szCs w:val="24"/>
        </w:rPr>
        <w:t>ДО</w:t>
      </w:r>
      <w:r w:rsidRPr="00AD0553">
        <w:rPr>
          <w:b/>
          <w:sz w:val="24"/>
          <w:szCs w:val="24"/>
          <w:vertAlign w:val="subscript"/>
        </w:rPr>
        <w:t>ср</w:t>
      </w:r>
      <w:proofErr w:type="spellEnd"/>
      <w:r w:rsidRPr="00AD0553">
        <w:rPr>
          <w:b/>
          <w:sz w:val="24"/>
          <w:szCs w:val="24"/>
          <w:lang w:val="en-US"/>
        </w:rPr>
        <w:t xml:space="preserve">   = --------,</w:t>
      </w:r>
    </w:p>
    <w:p w:rsidR="00E119BD" w:rsidRPr="00AD0553" w:rsidRDefault="00E119BD" w:rsidP="00E119BD">
      <w:pPr>
        <w:pStyle w:val="ConsPlusNonformat"/>
        <w:rPr>
          <w:b/>
          <w:sz w:val="24"/>
          <w:szCs w:val="24"/>
        </w:rPr>
      </w:pPr>
      <w:r w:rsidRPr="00AD0553">
        <w:rPr>
          <w:b/>
          <w:sz w:val="24"/>
          <w:szCs w:val="24"/>
          <w:lang w:val="en-US"/>
        </w:rPr>
        <w:t xml:space="preserve">                </w:t>
      </w:r>
      <w:proofErr w:type="gramStart"/>
      <w:r w:rsidRPr="00AD0553">
        <w:rPr>
          <w:b/>
          <w:sz w:val="24"/>
          <w:szCs w:val="24"/>
          <w:lang w:val="en-US"/>
        </w:rPr>
        <w:t>n</w:t>
      </w:r>
      <w:proofErr w:type="gramEnd"/>
    </w:p>
    <w:p w:rsidR="00E119BD" w:rsidRPr="00AD0553" w:rsidRDefault="00E119BD" w:rsidP="00E119BD">
      <w:pPr>
        <w:pStyle w:val="ConsPlusNonformat"/>
        <w:rPr>
          <w:rFonts w:ascii="Times New Roman" w:hAnsi="Times New Roman" w:cs="Times New Roman"/>
          <w:sz w:val="24"/>
          <w:szCs w:val="24"/>
        </w:rPr>
      </w:pPr>
      <w:r w:rsidRPr="00AD0553">
        <w:rPr>
          <w:rFonts w:ascii="Times New Roman" w:hAnsi="Times New Roman" w:cs="Times New Roman"/>
          <w:sz w:val="24"/>
          <w:szCs w:val="24"/>
        </w:rPr>
        <w:t xml:space="preserve">      где </w:t>
      </w:r>
      <w:proofErr w:type="spellStart"/>
      <w:r w:rsidRPr="00AD0553">
        <w:rPr>
          <w:rFonts w:ascii="Times New Roman" w:hAnsi="Times New Roman" w:cs="Times New Roman"/>
          <w:sz w:val="24"/>
          <w:szCs w:val="24"/>
        </w:rPr>
        <w:t>ДО</w:t>
      </w:r>
      <w:r w:rsidRPr="00AD0553">
        <w:rPr>
          <w:rFonts w:ascii="Times New Roman" w:hAnsi="Times New Roman" w:cs="Times New Roman"/>
          <w:sz w:val="24"/>
          <w:szCs w:val="24"/>
          <w:vertAlign w:val="subscript"/>
        </w:rPr>
        <w:t>ср</w:t>
      </w:r>
      <w:proofErr w:type="spellEnd"/>
      <w:r w:rsidRPr="00AD0553">
        <w:rPr>
          <w:rFonts w:ascii="Times New Roman" w:hAnsi="Times New Roman" w:cs="Times New Roman"/>
          <w:sz w:val="24"/>
          <w:szCs w:val="24"/>
        </w:rPr>
        <w:t xml:space="preserve">   -  средний   размер  оклада  (должностного   оклада),   ставки заработной платы работников основного персонала;</w:t>
      </w:r>
    </w:p>
    <w:p w:rsidR="00E119BD" w:rsidRPr="00AD0553" w:rsidRDefault="00E119BD" w:rsidP="00E119BD">
      <w:pPr>
        <w:pStyle w:val="ConsPlusNonformat"/>
        <w:jc w:val="both"/>
        <w:rPr>
          <w:rFonts w:ascii="Times New Roman" w:hAnsi="Times New Roman" w:cs="Times New Roman"/>
          <w:sz w:val="24"/>
          <w:szCs w:val="24"/>
        </w:rPr>
      </w:pPr>
      <w:r w:rsidRPr="00AD0553">
        <w:rPr>
          <w:rFonts w:ascii="Times New Roman" w:hAnsi="Times New Roman" w:cs="Times New Roman"/>
          <w:sz w:val="24"/>
          <w:szCs w:val="24"/>
        </w:rPr>
        <w:t xml:space="preserve">     ДО</w:t>
      </w:r>
      <w:proofErr w:type="gramStart"/>
      <w:r w:rsidRPr="00AD0553">
        <w:rPr>
          <w:rFonts w:ascii="Times New Roman" w:hAnsi="Times New Roman" w:cs="Times New Roman"/>
          <w:sz w:val="24"/>
          <w:szCs w:val="24"/>
          <w:vertAlign w:val="subscript"/>
          <w:lang w:val="en-US"/>
        </w:rPr>
        <w:t>i</w:t>
      </w:r>
      <w:proofErr w:type="gramEnd"/>
      <w:r w:rsidRPr="00AD0553">
        <w:rPr>
          <w:rFonts w:ascii="Times New Roman" w:hAnsi="Times New Roman" w:cs="Times New Roman"/>
          <w:sz w:val="24"/>
          <w:szCs w:val="24"/>
        </w:rP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учреждения;</w:t>
      </w:r>
    </w:p>
    <w:p w:rsidR="00E119BD" w:rsidRPr="00AD0553" w:rsidRDefault="00E119BD" w:rsidP="00E119BD">
      <w:pPr>
        <w:autoSpaceDE w:val="0"/>
        <w:autoSpaceDN w:val="0"/>
        <w:adjustRightInd w:val="0"/>
        <w:ind w:firstLine="540"/>
        <w:outlineLvl w:val="0"/>
        <w:rPr>
          <w:rFonts w:eastAsia="Calibri"/>
          <w:bCs/>
          <w:sz w:val="24"/>
          <w:szCs w:val="24"/>
          <w:lang w:eastAsia="en-US"/>
        </w:rPr>
      </w:pPr>
      <w:r w:rsidRPr="00AD0553">
        <w:rPr>
          <w:rFonts w:eastAsia="Calibri"/>
          <w:bCs/>
          <w:sz w:val="24"/>
          <w:szCs w:val="24"/>
          <w:lang w:eastAsia="en-US"/>
        </w:rPr>
        <w:t>n - штатная численность работников основного персонала.</w:t>
      </w:r>
    </w:p>
    <w:p w:rsidR="00E119BD" w:rsidRPr="00AD0553" w:rsidRDefault="00E119BD" w:rsidP="00E119BD">
      <w:pPr>
        <w:autoSpaceDE w:val="0"/>
        <w:autoSpaceDN w:val="0"/>
        <w:adjustRightInd w:val="0"/>
        <w:ind w:firstLine="540"/>
        <w:outlineLvl w:val="0"/>
        <w:rPr>
          <w:rFonts w:eastAsia="Calibri"/>
          <w:bCs/>
          <w:sz w:val="24"/>
          <w:szCs w:val="24"/>
          <w:lang w:eastAsia="en-US"/>
        </w:rPr>
      </w:pPr>
      <w:r w:rsidRPr="00AD0553">
        <w:rPr>
          <w:rFonts w:eastAsia="Calibri"/>
          <w:bCs/>
          <w:sz w:val="24"/>
          <w:szCs w:val="24"/>
          <w:lang w:eastAsia="en-US"/>
        </w:rPr>
        <w:t>6.6. Средний размер оклада (должностного оклада), ставки заработной платы работников основного персонала для определения размера должностного оклада директора учреждения подлежит пересмотру в случае:</w:t>
      </w:r>
    </w:p>
    <w:p w:rsidR="00E119BD" w:rsidRPr="00AD0553" w:rsidRDefault="00E119BD" w:rsidP="00E119BD">
      <w:pPr>
        <w:autoSpaceDE w:val="0"/>
        <w:autoSpaceDN w:val="0"/>
        <w:adjustRightInd w:val="0"/>
        <w:ind w:firstLine="540"/>
        <w:outlineLvl w:val="0"/>
        <w:rPr>
          <w:rFonts w:eastAsia="Calibri"/>
          <w:bCs/>
          <w:sz w:val="24"/>
          <w:szCs w:val="24"/>
          <w:lang w:eastAsia="en-US"/>
        </w:rPr>
      </w:pPr>
      <w:r w:rsidRPr="00AD0553">
        <w:rPr>
          <w:rFonts w:eastAsia="Calibri"/>
          <w:bCs/>
          <w:sz w:val="24"/>
          <w:szCs w:val="24"/>
          <w:lang w:eastAsia="en-US"/>
        </w:rPr>
        <w:t>- изменения утвержденной штатной численности работников основного персонала учреждения более чем на 15 процентов;</w:t>
      </w:r>
    </w:p>
    <w:p w:rsidR="00E119BD" w:rsidRPr="00AD0553" w:rsidRDefault="00E119BD" w:rsidP="00E119BD">
      <w:pPr>
        <w:autoSpaceDE w:val="0"/>
        <w:autoSpaceDN w:val="0"/>
        <w:adjustRightInd w:val="0"/>
        <w:ind w:firstLine="540"/>
        <w:outlineLvl w:val="0"/>
        <w:rPr>
          <w:rFonts w:eastAsia="Calibri"/>
          <w:bCs/>
          <w:sz w:val="24"/>
          <w:szCs w:val="24"/>
          <w:lang w:eastAsia="en-US"/>
        </w:rPr>
      </w:pPr>
      <w:r w:rsidRPr="00AD0553">
        <w:rPr>
          <w:rFonts w:eastAsia="Calibri"/>
          <w:bCs/>
          <w:sz w:val="24"/>
          <w:szCs w:val="24"/>
          <w:lang w:eastAsia="en-US"/>
        </w:rPr>
        <w:t>- увеличения (индексации) окладов (должностных окладов), ставок заработной платы работников.</w:t>
      </w:r>
    </w:p>
    <w:p w:rsidR="00E119BD" w:rsidRPr="00AD0553" w:rsidRDefault="00E119BD" w:rsidP="00E119BD">
      <w:pPr>
        <w:autoSpaceDE w:val="0"/>
        <w:autoSpaceDN w:val="0"/>
        <w:adjustRightInd w:val="0"/>
        <w:ind w:firstLine="709"/>
        <w:rPr>
          <w:sz w:val="24"/>
          <w:szCs w:val="24"/>
        </w:rPr>
      </w:pPr>
      <w:r w:rsidRPr="00AD0553">
        <w:rPr>
          <w:sz w:val="24"/>
          <w:szCs w:val="24"/>
        </w:rPr>
        <w:t xml:space="preserve">6.7. Директору </w:t>
      </w:r>
      <w:r w:rsidR="0034369A" w:rsidRPr="00AD0553">
        <w:rPr>
          <w:sz w:val="24"/>
          <w:szCs w:val="24"/>
        </w:rPr>
        <w:t>учреждения</w:t>
      </w:r>
      <w:r w:rsidRPr="00AD0553">
        <w:rPr>
          <w:sz w:val="24"/>
          <w:szCs w:val="24"/>
        </w:rPr>
        <w:t xml:space="preserve"> группа по оплате труда устанавливается приказом </w:t>
      </w:r>
      <w:proofErr w:type="gramStart"/>
      <w:r w:rsidR="000D2749" w:rsidRPr="00AD0553">
        <w:rPr>
          <w:sz w:val="24"/>
          <w:szCs w:val="24"/>
        </w:rPr>
        <w:t>начальника</w:t>
      </w:r>
      <w:r w:rsidR="000D2749" w:rsidRPr="00AD0553">
        <w:rPr>
          <w:b/>
          <w:sz w:val="24"/>
          <w:szCs w:val="24"/>
        </w:rPr>
        <w:t xml:space="preserve"> </w:t>
      </w:r>
      <w:r w:rsidRPr="00AD0553">
        <w:rPr>
          <w:sz w:val="24"/>
          <w:szCs w:val="24"/>
        </w:rPr>
        <w:t>Отдела культуры</w:t>
      </w:r>
      <w:r w:rsidR="0034369A" w:rsidRPr="00AD0553">
        <w:rPr>
          <w:sz w:val="24"/>
          <w:szCs w:val="24"/>
        </w:rPr>
        <w:t xml:space="preserve"> администрации города</w:t>
      </w:r>
      <w:proofErr w:type="gramEnd"/>
      <w:r w:rsidR="0034369A" w:rsidRPr="00AD0553">
        <w:rPr>
          <w:sz w:val="24"/>
          <w:szCs w:val="24"/>
        </w:rPr>
        <w:t xml:space="preserve"> Шарыпово</w:t>
      </w:r>
      <w:r w:rsidRPr="00AD0553">
        <w:rPr>
          <w:sz w:val="24"/>
          <w:szCs w:val="24"/>
        </w:rPr>
        <w:t xml:space="preserve"> и определяется не реже одного раза в год в соответствии со значениями объемных показателей за предшествующий год или плановый период.</w:t>
      </w:r>
    </w:p>
    <w:p w:rsidR="00E119BD" w:rsidRPr="00AD0553" w:rsidRDefault="00E119BD" w:rsidP="00E119BD">
      <w:pPr>
        <w:autoSpaceDE w:val="0"/>
        <w:autoSpaceDN w:val="0"/>
        <w:adjustRightInd w:val="0"/>
        <w:ind w:firstLine="709"/>
        <w:rPr>
          <w:sz w:val="24"/>
          <w:szCs w:val="24"/>
        </w:rPr>
      </w:pPr>
      <w:r w:rsidRPr="00AD0553">
        <w:rPr>
          <w:sz w:val="24"/>
          <w:szCs w:val="24"/>
        </w:rPr>
        <w:t xml:space="preserve">6.7.1. Группа по оплате труда директора </w:t>
      </w:r>
      <w:r w:rsidR="0034369A" w:rsidRPr="00AD0553">
        <w:rPr>
          <w:sz w:val="24"/>
          <w:szCs w:val="24"/>
        </w:rPr>
        <w:t>учреждения</w:t>
      </w:r>
      <w:r w:rsidRPr="00AD0553">
        <w:rPr>
          <w:sz w:val="24"/>
          <w:szCs w:val="24"/>
        </w:rPr>
        <w:t xml:space="preserve"> определяется исходя из следующих критериев: (Таблица 4)</w:t>
      </w:r>
    </w:p>
    <w:p w:rsidR="00E119BD" w:rsidRPr="00AD0553" w:rsidRDefault="00E119BD" w:rsidP="00E119BD">
      <w:pPr>
        <w:autoSpaceDE w:val="0"/>
        <w:autoSpaceDN w:val="0"/>
        <w:adjustRightInd w:val="0"/>
        <w:ind w:firstLine="709"/>
        <w:jc w:val="left"/>
        <w:rPr>
          <w:sz w:val="24"/>
          <w:szCs w:val="24"/>
        </w:rPr>
      </w:pPr>
    </w:p>
    <w:p w:rsidR="00E119BD" w:rsidRPr="00AD0553" w:rsidRDefault="00E119BD" w:rsidP="00E119BD">
      <w:pPr>
        <w:autoSpaceDE w:val="0"/>
        <w:autoSpaceDN w:val="0"/>
        <w:adjustRightInd w:val="0"/>
        <w:ind w:firstLine="709"/>
        <w:jc w:val="right"/>
        <w:rPr>
          <w:sz w:val="24"/>
          <w:szCs w:val="24"/>
        </w:rPr>
      </w:pPr>
      <w:r w:rsidRPr="00AD0553">
        <w:rPr>
          <w:sz w:val="24"/>
          <w:szCs w:val="24"/>
        </w:rPr>
        <w:t>Таблица 4</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3"/>
        <w:gridCol w:w="2694"/>
        <w:gridCol w:w="1701"/>
      </w:tblGrid>
      <w:tr w:rsidR="00E119BD" w:rsidRPr="00AD0553" w:rsidTr="00E119BD">
        <w:trPr>
          <w:trHeight w:val="285"/>
        </w:trPr>
        <w:tc>
          <w:tcPr>
            <w:tcW w:w="5103" w:type="dxa"/>
            <w:vMerge w:val="restart"/>
            <w:vAlign w:val="center"/>
          </w:tcPr>
          <w:p w:rsidR="00E119BD" w:rsidRPr="00AD0553" w:rsidRDefault="00E119BD" w:rsidP="00E119BD">
            <w:pPr>
              <w:pStyle w:val="ConsPlusNormal"/>
              <w:jc w:val="center"/>
              <w:rPr>
                <w:rFonts w:ascii="Times New Roman" w:hAnsi="Times New Roman"/>
                <w:sz w:val="24"/>
                <w:szCs w:val="24"/>
              </w:rPr>
            </w:pPr>
            <w:r w:rsidRPr="00AD0553">
              <w:rPr>
                <w:rFonts w:ascii="Times New Roman" w:hAnsi="Times New Roman"/>
                <w:sz w:val="24"/>
                <w:szCs w:val="24"/>
              </w:rPr>
              <w:t>Показатели</w:t>
            </w:r>
          </w:p>
        </w:tc>
        <w:tc>
          <w:tcPr>
            <w:tcW w:w="4395" w:type="dxa"/>
            <w:gridSpan w:val="2"/>
          </w:tcPr>
          <w:p w:rsidR="00E119BD" w:rsidRPr="00AD0553" w:rsidRDefault="00E119BD" w:rsidP="00E119BD">
            <w:pPr>
              <w:pStyle w:val="ConsPlusNormal"/>
              <w:jc w:val="center"/>
              <w:rPr>
                <w:rFonts w:ascii="Times New Roman" w:hAnsi="Times New Roman"/>
                <w:sz w:val="24"/>
                <w:szCs w:val="24"/>
              </w:rPr>
            </w:pPr>
            <w:r w:rsidRPr="00AD0553">
              <w:rPr>
                <w:rFonts w:ascii="Times New Roman" w:hAnsi="Times New Roman"/>
                <w:sz w:val="24"/>
                <w:szCs w:val="24"/>
              </w:rPr>
              <w:t xml:space="preserve">Группы по оплате труда </w:t>
            </w:r>
          </w:p>
          <w:p w:rsidR="00E119BD" w:rsidRPr="00AD0553" w:rsidRDefault="00D14678" w:rsidP="00E119BD">
            <w:pPr>
              <w:pStyle w:val="ConsPlusNormal"/>
              <w:jc w:val="center"/>
              <w:rPr>
                <w:rFonts w:ascii="Times New Roman" w:hAnsi="Times New Roman"/>
                <w:sz w:val="24"/>
                <w:szCs w:val="24"/>
              </w:rPr>
            </w:pPr>
            <w:r w:rsidRPr="00AD0553">
              <w:rPr>
                <w:rFonts w:ascii="Times New Roman" w:hAnsi="Times New Roman"/>
                <w:sz w:val="24"/>
                <w:szCs w:val="24"/>
              </w:rPr>
              <w:t xml:space="preserve">директора </w:t>
            </w:r>
            <w:r w:rsidR="00E119BD" w:rsidRPr="00AD0553">
              <w:rPr>
                <w:rFonts w:ascii="Times New Roman" w:hAnsi="Times New Roman"/>
                <w:sz w:val="24"/>
                <w:szCs w:val="24"/>
              </w:rPr>
              <w:t>учреждения</w:t>
            </w:r>
          </w:p>
        </w:tc>
      </w:tr>
      <w:tr w:rsidR="00E119BD" w:rsidRPr="00AD0553" w:rsidTr="00E119BD">
        <w:trPr>
          <w:trHeight w:val="240"/>
        </w:trPr>
        <w:tc>
          <w:tcPr>
            <w:tcW w:w="5103" w:type="dxa"/>
            <w:vMerge/>
            <w:vAlign w:val="center"/>
          </w:tcPr>
          <w:p w:rsidR="00E119BD" w:rsidRPr="00AD0553" w:rsidRDefault="00E119BD" w:rsidP="00E119BD">
            <w:pPr>
              <w:rPr>
                <w:rFonts w:cs="Arial"/>
                <w:sz w:val="24"/>
                <w:szCs w:val="24"/>
              </w:rPr>
            </w:pPr>
          </w:p>
        </w:tc>
        <w:tc>
          <w:tcPr>
            <w:tcW w:w="2694" w:type="dxa"/>
          </w:tcPr>
          <w:p w:rsidR="00E119BD" w:rsidRPr="00AD0553" w:rsidRDefault="00E119BD" w:rsidP="00E119BD">
            <w:pPr>
              <w:pStyle w:val="ConsPlusNormal"/>
              <w:jc w:val="center"/>
              <w:rPr>
                <w:rFonts w:ascii="Times New Roman" w:hAnsi="Times New Roman"/>
                <w:sz w:val="24"/>
                <w:szCs w:val="24"/>
              </w:rPr>
            </w:pPr>
            <w:r w:rsidRPr="00AD0553">
              <w:rPr>
                <w:rFonts w:ascii="Times New Roman" w:hAnsi="Times New Roman"/>
                <w:sz w:val="24"/>
                <w:szCs w:val="24"/>
                <w:lang w:val="en-US"/>
              </w:rPr>
              <w:t>I</w:t>
            </w:r>
          </w:p>
        </w:tc>
        <w:tc>
          <w:tcPr>
            <w:tcW w:w="1701" w:type="dxa"/>
          </w:tcPr>
          <w:p w:rsidR="00E119BD" w:rsidRPr="00AD0553" w:rsidRDefault="00E119BD" w:rsidP="00E119BD">
            <w:pPr>
              <w:pStyle w:val="ConsPlusNormal"/>
              <w:jc w:val="center"/>
              <w:rPr>
                <w:rFonts w:ascii="Times New Roman" w:hAnsi="Times New Roman"/>
                <w:sz w:val="24"/>
                <w:szCs w:val="24"/>
              </w:rPr>
            </w:pPr>
            <w:r w:rsidRPr="00AD0553">
              <w:rPr>
                <w:rFonts w:ascii="Times New Roman" w:hAnsi="Times New Roman"/>
                <w:sz w:val="24"/>
                <w:szCs w:val="24"/>
                <w:lang w:val="en-US"/>
              </w:rPr>
              <w:t>II</w:t>
            </w:r>
          </w:p>
        </w:tc>
      </w:tr>
      <w:tr w:rsidR="00E119BD" w:rsidRPr="00AD0553" w:rsidTr="00E119BD">
        <w:trPr>
          <w:trHeight w:val="289"/>
        </w:trPr>
        <w:tc>
          <w:tcPr>
            <w:tcW w:w="5103" w:type="dxa"/>
          </w:tcPr>
          <w:p w:rsidR="00E119BD" w:rsidRPr="00AD0553" w:rsidRDefault="00E119BD" w:rsidP="00E119BD">
            <w:pPr>
              <w:pStyle w:val="ConsPlusNormal"/>
              <w:rPr>
                <w:rFonts w:ascii="Times New Roman" w:hAnsi="Times New Roman"/>
                <w:sz w:val="24"/>
                <w:szCs w:val="24"/>
              </w:rPr>
            </w:pPr>
            <w:r w:rsidRPr="00AD0553">
              <w:rPr>
                <w:rFonts w:ascii="Times New Roman" w:hAnsi="Times New Roman"/>
                <w:sz w:val="24"/>
                <w:szCs w:val="24"/>
              </w:rPr>
              <w:t>количество обслуживаемых учреждений, ед.</w:t>
            </w:r>
          </w:p>
        </w:tc>
        <w:tc>
          <w:tcPr>
            <w:tcW w:w="2694" w:type="dxa"/>
          </w:tcPr>
          <w:p w:rsidR="00E119BD" w:rsidRPr="00AD0553" w:rsidRDefault="00E119BD" w:rsidP="00E119BD">
            <w:pPr>
              <w:pStyle w:val="ConsPlusNormal"/>
              <w:jc w:val="center"/>
              <w:rPr>
                <w:rFonts w:ascii="Times New Roman" w:hAnsi="Times New Roman"/>
                <w:sz w:val="24"/>
                <w:szCs w:val="24"/>
              </w:rPr>
            </w:pPr>
            <w:r w:rsidRPr="00AD0553">
              <w:rPr>
                <w:rFonts w:ascii="Times New Roman" w:hAnsi="Times New Roman"/>
                <w:sz w:val="24"/>
                <w:szCs w:val="24"/>
              </w:rPr>
              <w:t>свыше 10</w:t>
            </w:r>
          </w:p>
        </w:tc>
        <w:tc>
          <w:tcPr>
            <w:tcW w:w="1701" w:type="dxa"/>
          </w:tcPr>
          <w:p w:rsidR="00E119BD" w:rsidRPr="00AD0553" w:rsidRDefault="00E119BD" w:rsidP="00E119BD">
            <w:pPr>
              <w:pStyle w:val="ConsPlusNormal"/>
              <w:jc w:val="center"/>
              <w:rPr>
                <w:rFonts w:ascii="Times New Roman" w:hAnsi="Times New Roman"/>
                <w:sz w:val="24"/>
                <w:szCs w:val="24"/>
              </w:rPr>
            </w:pPr>
            <w:r w:rsidRPr="00AD0553">
              <w:rPr>
                <w:rFonts w:ascii="Times New Roman" w:hAnsi="Times New Roman"/>
                <w:sz w:val="24"/>
                <w:szCs w:val="24"/>
              </w:rPr>
              <w:t>от 8 до 10</w:t>
            </w:r>
          </w:p>
        </w:tc>
      </w:tr>
      <w:tr w:rsidR="00E119BD" w:rsidRPr="00AD0553" w:rsidTr="00E119BD">
        <w:trPr>
          <w:trHeight w:val="526"/>
        </w:trPr>
        <w:tc>
          <w:tcPr>
            <w:tcW w:w="5103" w:type="dxa"/>
          </w:tcPr>
          <w:p w:rsidR="00E119BD" w:rsidRPr="00AD0553" w:rsidRDefault="00E119BD" w:rsidP="00E119BD">
            <w:pPr>
              <w:pStyle w:val="ConsPlusNormal"/>
              <w:rPr>
                <w:rFonts w:ascii="Times New Roman" w:hAnsi="Times New Roman"/>
                <w:sz w:val="24"/>
                <w:szCs w:val="24"/>
              </w:rPr>
            </w:pPr>
            <w:r w:rsidRPr="00AD0553">
              <w:rPr>
                <w:rFonts w:ascii="Times New Roman" w:hAnsi="Times New Roman"/>
                <w:sz w:val="24"/>
                <w:szCs w:val="24"/>
              </w:rPr>
              <w:t>количество работников в обслуживаемых учреждениях, чел.</w:t>
            </w:r>
          </w:p>
        </w:tc>
        <w:tc>
          <w:tcPr>
            <w:tcW w:w="2694" w:type="dxa"/>
          </w:tcPr>
          <w:p w:rsidR="00E119BD" w:rsidRPr="00AD0553" w:rsidRDefault="00E119BD" w:rsidP="00E119BD">
            <w:pPr>
              <w:pStyle w:val="ConsPlusNormal"/>
              <w:jc w:val="center"/>
              <w:rPr>
                <w:rFonts w:ascii="Times New Roman" w:hAnsi="Times New Roman"/>
                <w:sz w:val="24"/>
                <w:szCs w:val="24"/>
              </w:rPr>
            </w:pPr>
            <w:r w:rsidRPr="00AD0553">
              <w:rPr>
                <w:rFonts w:ascii="Times New Roman" w:hAnsi="Times New Roman"/>
                <w:sz w:val="24"/>
                <w:szCs w:val="24"/>
              </w:rPr>
              <w:t>свыше 300</w:t>
            </w:r>
          </w:p>
        </w:tc>
        <w:tc>
          <w:tcPr>
            <w:tcW w:w="1701" w:type="dxa"/>
          </w:tcPr>
          <w:p w:rsidR="00E119BD" w:rsidRPr="00AD0553" w:rsidRDefault="00E119BD" w:rsidP="00E119BD">
            <w:pPr>
              <w:pStyle w:val="ConsPlusNormal"/>
              <w:jc w:val="center"/>
              <w:rPr>
                <w:rFonts w:ascii="Times New Roman" w:hAnsi="Times New Roman"/>
                <w:sz w:val="24"/>
                <w:szCs w:val="24"/>
              </w:rPr>
            </w:pPr>
            <w:r w:rsidRPr="00AD0553">
              <w:rPr>
                <w:rFonts w:ascii="Times New Roman" w:hAnsi="Times New Roman"/>
                <w:sz w:val="24"/>
                <w:szCs w:val="24"/>
              </w:rPr>
              <w:t>от 250 до 300</w:t>
            </w:r>
          </w:p>
        </w:tc>
      </w:tr>
    </w:tbl>
    <w:p w:rsidR="00E119BD" w:rsidRPr="00AD0553" w:rsidRDefault="00E119BD" w:rsidP="00E119BD">
      <w:pPr>
        <w:autoSpaceDE w:val="0"/>
        <w:autoSpaceDN w:val="0"/>
        <w:adjustRightInd w:val="0"/>
        <w:ind w:firstLine="709"/>
        <w:jc w:val="left"/>
        <w:rPr>
          <w:sz w:val="24"/>
          <w:szCs w:val="24"/>
        </w:rPr>
      </w:pPr>
    </w:p>
    <w:p w:rsidR="00E119BD" w:rsidRPr="00AD0553" w:rsidRDefault="00E119BD" w:rsidP="00E119BD">
      <w:pPr>
        <w:autoSpaceDE w:val="0"/>
        <w:autoSpaceDN w:val="0"/>
        <w:adjustRightInd w:val="0"/>
        <w:ind w:firstLine="709"/>
        <w:rPr>
          <w:rFonts w:eastAsia="Calibri"/>
          <w:bCs/>
          <w:sz w:val="24"/>
          <w:szCs w:val="24"/>
          <w:lang w:eastAsia="en-US"/>
        </w:rPr>
      </w:pPr>
      <w:r w:rsidRPr="00AD0553">
        <w:rPr>
          <w:sz w:val="24"/>
          <w:szCs w:val="24"/>
        </w:rPr>
        <w:t xml:space="preserve">6.7.2. Количество средних </w:t>
      </w:r>
      <w:r w:rsidRPr="00AD0553">
        <w:rPr>
          <w:rFonts w:eastAsia="Calibri"/>
          <w:bCs/>
          <w:sz w:val="24"/>
          <w:szCs w:val="24"/>
          <w:lang w:eastAsia="en-US"/>
        </w:rPr>
        <w:t xml:space="preserve">окладов (должностных окладов), ставок заработной платы работников основного персонала, используемое при определении размера должностного оклада директора </w:t>
      </w:r>
      <w:r w:rsidR="0034369A" w:rsidRPr="00AD0553">
        <w:rPr>
          <w:rFonts w:eastAsia="Calibri"/>
          <w:bCs/>
          <w:sz w:val="24"/>
          <w:szCs w:val="24"/>
          <w:lang w:eastAsia="en-US"/>
        </w:rPr>
        <w:t>учреждения</w:t>
      </w:r>
      <w:r w:rsidRPr="00AD0553">
        <w:rPr>
          <w:rFonts w:eastAsia="Calibri"/>
          <w:bCs/>
          <w:sz w:val="24"/>
          <w:szCs w:val="24"/>
          <w:lang w:eastAsia="en-US"/>
        </w:rPr>
        <w:t xml:space="preserve"> с учетом отнесения учреждения к группе по оплате труда: (Таблица 5)</w:t>
      </w:r>
    </w:p>
    <w:p w:rsidR="00E119BD" w:rsidRPr="00AD0553" w:rsidRDefault="00E119BD" w:rsidP="00E119BD">
      <w:pPr>
        <w:autoSpaceDE w:val="0"/>
        <w:autoSpaceDN w:val="0"/>
        <w:adjustRightInd w:val="0"/>
        <w:ind w:firstLine="709"/>
        <w:rPr>
          <w:rFonts w:eastAsia="Calibri"/>
          <w:bCs/>
          <w:sz w:val="24"/>
          <w:szCs w:val="24"/>
          <w:lang w:eastAsia="en-US"/>
        </w:rPr>
      </w:pPr>
    </w:p>
    <w:p w:rsidR="00E119BD" w:rsidRPr="00AD0553" w:rsidRDefault="00E119BD" w:rsidP="00E119BD">
      <w:pPr>
        <w:autoSpaceDE w:val="0"/>
        <w:autoSpaceDN w:val="0"/>
        <w:adjustRightInd w:val="0"/>
        <w:ind w:firstLine="709"/>
        <w:jc w:val="right"/>
        <w:rPr>
          <w:rFonts w:eastAsia="Calibri"/>
          <w:bCs/>
          <w:sz w:val="24"/>
          <w:szCs w:val="24"/>
          <w:lang w:eastAsia="en-US"/>
        </w:rPr>
      </w:pPr>
      <w:r w:rsidRPr="00AD0553">
        <w:rPr>
          <w:rFonts w:eastAsia="Calibri"/>
          <w:bCs/>
          <w:sz w:val="24"/>
          <w:szCs w:val="24"/>
          <w:lang w:eastAsia="en-US"/>
        </w:rPr>
        <w:t>Таблица 5</w:t>
      </w:r>
    </w:p>
    <w:tbl>
      <w:tblPr>
        <w:tblStyle w:val="a6"/>
        <w:tblW w:w="0" w:type="auto"/>
        <w:tblLook w:val="04A0" w:firstRow="1" w:lastRow="0" w:firstColumn="1" w:lastColumn="0" w:noHBand="0" w:noVBand="1"/>
      </w:tblPr>
      <w:tblGrid>
        <w:gridCol w:w="3265"/>
        <w:gridCol w:w="3364"/>
        <w:gridCol w:w="3072"/>
      </w:tblGrid>
      <w:tr w:rsidR="00E119BD" w:rsidRPr="00AD0553" w:rsidTr="00E119BD">
        <w:tc>
          <w:tcPr>
            <w:tcW w:w="3265" w:type="dxa"/>
            <w:vMerge w:val="restart"/>
            <w:vAlign w:val="center"/>
          </w:tcPr>
          <w:p w:rsidR="00E119BD" w:rsidRPr="00AD0553" w:rsidRDefault="00E119BD" w:rsidP="00E119BD">
            <w:pPr>
              <w:autoSpaceDE w:val="0"/>
              <w:autoSpaceDN w:val="0"/>
              <w:adjustRightInd w:val="0"/>
              <w:jc w:val="center"/>
              <w:rPr>
                <w:sz w:val="24"/>
                <w:szCs w:val="24"/>
              </w:rPr>
            </w:pPr>
            <w:r w:rsidRPr="00AD0553">
              <w:rPr>
                <w:sz w:val="24"/>
                <w:szCs w:val="24"/>
              </w:rPr>
              <w:t>Учреждение</w:t>
            </w:r>
          </w:p>
        </w:tc>
        <w:tc>
          <w:tcPr>
            <w:tcW w:w="6436" w:type="dxa"/>
            <w:gridSpan w:val="2"/>
            <w:vAlign w:val="center"/>
          </w:tcPr>
          <w:p w:rsidR="00E119BD" w:rsidRPr="00AD0553" w:rsidRDefault="00E119BD" w:rsidP="00E119BD">
            <w:pPr>
              <w:autoSpaceDE w:val="0"/>
              <w:autoSpaceDN w:val="0"/>
              <w:adjustRightInd w:val="0"/>
              <w:jc w:val="center"/>
              <w:rPr>
                <w:sz w:val="24"/>
                <w:szCs w:val="24"/>
              </w:rPr>
            </w:pPr>
            <w:r w:rsidRPr="00AD0553">
              <w:rPr>
                <w:sz w:val="24"/>
                <w:szCs w:val="24"/>
              </w:rPr>
              <w:t xml:space="preserve">Количество средних </w:t>
            </w:r>
            <w:r w:rsidRPr="00AD0553">
              <w:rPr>
                <w:rFonts w:eastAsia="Calibri"/>
                <w:bCs/>
                <w:sz w:val="24"/>
                <w:szCs w:val="24"/>
                <w:lang w:eastAsia="en-US"/>
              </w:rPr>
              <w:t>окладов (должностных окладов), ставок заработной платы работников основного персонала</w:t>
            </w:r>
          </w:p>
        </w:tc>
      </w:tr>
      <w:tr w:rsidR="00E119BD" w:rsidRPr="00AD0553" w:rsidTr="00E119BD">
        <w:tc>
          <w:tcPr>
            <w:tcW w:w="3265" w:type="dxa"/>
            <w:vMerge/>
            <w:vAlign w:val="center"/>
          </w:tcPr>
          <w:p w:rsidR="00E119BD" w:rsidRPr="00AD0553" w:rsidRDefault="00E119BD" w:rsidP="00E119BD">
            <w:pPr>
              <w:autoSpaceDE w:val="0"/>
              <w:autoSpaceDN w:val="0"/>
              <w:adjustRightInd w:val="0"/>
              <w:jc w:val="center"/>
              <w:rPr>
                <w:sz w:val="24"/>
                <w:szCs w:val="24"/>
              </w:rPr>
            </w:pPr>
          </w:p>
        </w:tc>
        <w:tc>
          <w:tcPr>
            <w:tcW w:w="3364" w:type="dxa"/>
            <w:vAlign w:val="center"/>
          </w:tcPr>
          <w:p w:rsidR="00E119BD" w:rsidRPr="00AD0553" w:rsidRDefault="00E119BD" w:rsidP="00E119BD">
            <w:pPr>
              <w:autoSpaceDE w:val="0"/>
              <w:autoSpaceDN w:val="0"/>
              <w:adjustRightInd w:val="0"/>
              <w:jc w:val="center"/>
              <w:rPr>
                <w:sz w:val="24"/>
                <w:szCs w:val="24"/>
              </w:rPr>
            </w:pPr>
          </w:p>
          <w:p w:rsidR="00E119BD" w:rsidRPr="00AD0553" w:rsidRDefault="00E119BD" w:rsidP="00E119BD">
            <w:pPr>
              <w:autoSpaceDE w:val="0"/>
              <w:autoSpaceDN w:val="0"/>
              <w:adjustRightInd w:val="0"/>
              <w:jc w:val="center"/>
              <w:rPr>
                <w:sz w:val="24"/>
                <w:szCs w:val="24"/>
              </w:rPr>
            </w:pPr>
            <w:r w:rsidRPr="00AD0553">
              <w:rPr>
                <w:sz w:val="24"/>
                <w:szCs w:val="24"/>
                <w:lang w:val="en-US"/>
              </w:rPr>
              <w:t>I</w:t>
            </w:r>
            <w:r w:rsidRPr="00AD0553">
              <w:rPr>
                <w:sz w:val="24"/>
                <w:szCs w:val="24"/>
              </w:rPr>
              <w:t xml:space="preserve"> группа по оплате труда</w:t>
            </w:r>
          </w:p>
          <w:p w:rsidR="00E119BD" w:rsidRPr="00AD0553" w:rsidRDefault="00E119BD" w:rsidP="00E119BD">
            <w:pPr>
              <w:autoSpaceDE w:val="0"/>
              <w:autoSpaceDN w:val="0"/>
              <w:adjustRightInd w:val="0"/>
              <w:jc w:val="center"/>
              <w:rPr>
                <w:sz w:val="24"/>
                <w:szCs w:val="24"/>
              </w:rPr>
            </w:pPr>
          </w:p>
        </w:tc>
        <w:tc>
          <w:tcPr>
            <w:tcW w:w="3072" w:type="dxa"/>
            <w:vAlign w:val="center"/>
          </w:tcPr>
          <w:p w:rsidR="00E119BD" w:rsidRPr="00AD0553" w:rsidRDefault="00E119BD" w:rsidP="00E119BD">
            <w:r w:rsidRPr="00AD0553">
              <w:rPr>
                <w:sz w:val="24"/>
                <w:szCs w:val="24"/>
                <w:lang w:val="en-US"/>
              </w:rPr>
              <w:t>II</w:t>
            </w:r>
            <w:r w:rsidRPr="00AD0553">
              <w:rPr>
                <w:sz w:val="24"/>
                <w:szCs w:val="24"/>
              </w:rPr>
              <w:t xml:space="preserve"> группа по оплате труда</w:t>
            </w:r>
          </w:p>
        </w:tc>
      </w:tr>
      <w:tr w:rsidR="00E119BD" w:rsidRPr="00AD0553" w:rsidTr="00E119BD">
        <w:tc>
          <w:tcPr>
            <w:tcW w:w="3265" w:type="dxa"/>
            <w:vAlign w:val="center"/>
          </w:tcPr>
          <w:p w:rsidR="00E119BD" w:rsidRPr="00AD0553" w:rsidRDefault="00E119BD" w:rsidP="00E119BD">
            <w:pPr>
              <w:autoSpaceDE w:val="0"/>
              <w:autoSpaceDN w:val="0"/>
              <w:adjustRightInd w:val="0"/>
              <w:jc w:val="center"/>
              <w:rPr>
                <w:sz w:val="24"/>
                <w:szCs w:val="24"/>
              </w:rPr>
            </w:pPr>
          </w:p>
          <w:p w:rsidR="00E119BD" w:rsidRPr="00AD0553" w:rsidRDefault="00E119BD" w:rsidP="00E119BD">
            <w:pPr>
              <w:autoSpaceDE w:val="0"/>
              <w:autoSpaceDN w:val="0"/>
              <w:adjustRightInd w:val="0"/>
              <w:jc w:val="center"/>
              <w:rPr>
                <w:sz w:val="24"/>
                <w:szCs w:val="24"/>
              </w:rPr>
            </w:pPr>
            <w:r w:rsidRPr="00AD0553">
              <w:rPr>
                <w:sz w:val="24"/>
                <w:szCs w:val="24"/>
              </w:rPr>
              <w:t>МКУ «ЦБОК»</w:t>
            </w:r>
          </w:p>
          <w:p w:rsidR="00E119BD" w:rsidRPr="00AD0553" w:rsidRDefault="00E119BD" w:rsidP="00E119BD">
            <w:pPr>
              <w:autoSpaceDE w:val="0"/>
              <w:autoSpaceDN w:val="0"/>
              <w:adjustRightInd w:val="0"/>
              <w:jc w:val="center"/>
              <w:rPr>
                <w:sz w:val="24"/>
                <w:szCs w:val="24"/>
              </w:rPr>
            </w:pPr>
          </w:p>
        </w:tc>
        <w:tc>
          <w:tcPr>
            <w:tcW w:w="3364" w:type="dxa"/>
            <w:vAlign w:val="center"/>
          </w:tcPr>
          <w:p w:rsidR="00E119BD" w:rsidRPr="00AD0553" w:rsidRDefault="00E119BD" w:rsidP="00E119BD">
            <w:pPr>
              <w:autoSpaceDE w:val="0"/>
              <w:autoSpaceDN w:val="0"/>
              <w:adjustRightInd w:val="0"/>
              <w:jc w:val="center"/>
              <w:rPr>
                <w:sz w:val="24"/>
                <w:szCs w:val="24"/>
              </w:rPr>
            </w:pPr>
            <w:r w:rsidRPr="00AD0553">
              <w:rPr>
                <w:sz w:val="24"/>
                <w:szCs w:val="24"/>
              </w:rPr>
              <w:t>1,9-2,2</w:t>
            </w:r>
          </w:p>
        </w:tc>
        <w:tc>
          <w:tcPr>
            <w:tcW w:w="3072" w:type="dxa"/>
            <w:vAlign w:val="center"/>
          </w:tcPr>
          <w:p w:rsidR="00E119BD" w:rsidRPr="00AD0553" w:rsidRDefault="00E119BD" w:rsidP="00E119BD">
            <w:pPr>
              <w:jc w:val="center"/>
            </w:pPr>
            <w:r w:rsidRPr="00AD0553">
              <w:rPr>
                <w:sz w:val="24"/>
                <w:szCs w:val="24"/>
              </w:rPr>
              <w:t>1,8</w:t>
            </w:r>
          </w:p>
        </w:tc>
      </w:tr>
    </w:tbl>
    <w:p w:rsidR="00E119BD" w:rsidRPr="00AD0553" w:rsidRDefault="00E119BD" w:rsidP="00E119BD">
      <w:pPr>
        <w:autoSpaceDE w:val="0"/>
        <w:autoSpaceDN w:val="0"/>
        <w:adjustRightInd w:val="0"/>
        <w:ind w:firstLine="709"/>
        <w:rPr>
          <w:sz w:val="24"/>
          <w:szCs w:val="24"/>
        </w:rPr>
      </w:pPr>
    </w:p>
    <w:p w:rsidR="00E119BD" w:rsidRPr="00AD0553" w:rsidRDefault="00E119BD" w:rsidP="00E119BD">
      <w:pPr>
        <w:autoSpaceDE w:val="0"/>
        <w:autoSpaceDN w:val="0"/>
        <w:adjustRightInd w:val="0"/>
        <w:ind w:firstLine="709"/>
        <w:rPr>
          <w:sz w:val="24"/>
          <w:szCs w:val="24"/>
        </w:rPr>
      </w:pPr>
      <w:r w:rsidRPr="00AD0553">
        <w:rPr>
          <w:sz w:val="24"/>
          <w:szCs w:val="24"/>
        </w:rPr>
        <w:t xml:space="preserve">6.8. </w:t>
      </w:r>
      <w:r w:rsidRPr="00AD0553">
        <w:rPr>
          <w:rFonts w:eastAsia="Calibri"/>
          <w:sz w:val="24"/>
          <w:szCs w:val="24"/>
          <w:lang w:eastAsia="en-US"/>
        </w:rPr>
        <w:t>Размер должностного оклада главного бухгалтера устанавлива</w:t>
      </w:r>
      <w:r w:rsidR="000D2749" w:rsidRPr="00AD0553">
        <w:rPr>
          <w:rFonts w:eastAsia="Calibri"/>
          <w:sz w:val="24"/>
          <w:szCs w:val="24"/>
          <w:lang w:eastAsia="en-US"/>
        </w:rPr>
        <w:t>е</w:t>
      </w:r>
      <w:r w:rsidRPr="00AD0553">
        <w:rPr>
          <w:rFonts w:eastAsia="Calibri"/>
          <w:sz w:val="24"/>
          <w:szCs w:val="24"/>
          <w:lang w:eastAsia="en-US"/>
        </w:rPr>
        <w:t xml:space="preserve">тся </w:t>
      </w:r>
      <w:r w:rsidR="000D2749" w:rsidRPr="00AD0553">
        <w:rPr>
          <w:rFonts w:eastAsia="Calibri"/>
          <w:sz w:val="24"/>
          <w:szCs w:val="24"/>
          <w:lang w:eastAsia="en-US"/>
        </w:rPr>
        <w:t xml:space="preserve">директором </w:t>
      </w:r>
      <w:r w:rsidRPr="00AD0553">
        <w:rPr>
          <w:rFonts w:eastAsia="Calibri"/>
          <w:sz w:val="24"/>
          <w:szCs w:val="24"/>
          <w:lang w:eastAsia="en-US"/>
        </w:rPr>
        <w:t>учреждения на 10 – 30 процентов ниже размера должностного оклада директора учреждения</w:t>
      </w:r>
      <w:r w:rsidR="00451219" w:rsidRPr="00AD0553">
        <w:rPr>
          <w:rFonts w:eastAsia="Calibri"/>
          <w:sz w:val="24"/>
          <w:szCs w:val="24"/>
          <w:lang w:eastAsia="en-US"/>
        </w:rPr>
        <w:t xml:space="preserve"> </w:t>
      </w:r>
      <w:r w:rsidR="00451219" w:rsidRPr="00AD0553">
        <w:rPr>
          <w:sz w:val="24"/>
          <w:szCs w:val="24"/>
        </w:rPr>
        <w:t xml:space="preserve">без учета </w:t>
      </w:r>
      <w:r w:rsidR="00F34B8D" w:rsidRPr="00AD0553">
        <w:rPr>
          <w:sz w:val="24"/>
          <w:szCs w:val="24"/>
        </w:rPr>
        <w:t>увеличения</w:t>
      </w:r>
      <w:r w:rsidR="00451219" w:rsidRPr="00AD0553">
        <w:rPr>
          <w:sz w:val="24"/>
          <w:szCs w:val="24"/>
        </w:rPr>
        <w:t xml:space="preserve"> оклада (должностного оклада), ставки заработной платы при наличии квалификационной категории</w:t>
      </w:r>
      <w:r w:rsidRPr="00AD0553">
        <w:rPr>
          <w:rFonts w:eastAsia="Calibri"/>
          <w:sz w:val="24"/>
          <w:szCs w:val="24"/>
          <w:lang w:eastAsia="en-US"/>
        </w:rPr>
        <w:t>.</w:t>
      </w:r>
    </w:p>
    <w:p w:rsidR="00E119BD" w:rsidRPr="00AD0553" w:rsidRDefault="00E119BD" w:rsidP="00E119BD">
      <w:pPr>
        <w:autoSpaceDE w:val="0"/>
        <w:autoSpaceDN w:val="0"/>
        <w:adjustRightInd w:val="0"/>
        <w:ind w:firstLine="709"/>
        <w:rPr>
          <w:sz w:val="24"/>
          <w:szCs w:val="24"/>
        </w:rPr>
      </w:pPr>
      <w:r w:rsidRPr="00AD0553">
        <w:rPr>
          <w:sz w:val="24"/>
          <w:szCs w:val="24"/>
        </w:rPr>
        <w:t xml:space="preserve">6.9. Виды выплат компенсационного характера, размеры и условия их осуществления директору </w:t>
      </w:r>
      <w:r w:rsidR="005E7AE5" w:rsidRPr="00AD0553">
        <w:rPr>
          <w:sz w:val="24"/>
          <w:szCs w:val="24"/>
        </w:rPr>
        <w:t>учреждения</w:t>
      </w:r>
      <w:r w:rsidRPr="00AD0553">
        <w:rPr>
          <w:sz w:val="24"/>
          <w:szCs w:val="24"/>
        </w:rPr>
        <w:t xml:space="preserve"> и главному бухгалтеру устанавливаются в соответствии с разделом 3 настоящего Положения.</w:t>
      </w:r>
    </w:p>
    <w:p w:rsidR="00E119BD" w:rsidRPr="00AD0553" w:rsidRDefault="00E119BD" w:rsidP="00E119BD">
      <w:pPr>
        <w:autoSpaceDE w:val="0"/>
        <w:autoSpaceDN w:val="0"/>
        <w:adjustRightInd w:val="0"/>
        <w:ind w:firstLine="709"/>
        <w:rPr>
          <w:sz w:val="24"/>
          <w:szCs w:val="24"/>
        </w:rPr>
      </w:pPr>
      <w:r w:rsidRPr="00AD0553">
        <w:rPr>
          <w:sz w:val="24"/>
          <w:szCs w:val="24"/>
        </w:rPr>
        <w:t xml:space="preserve">6.10.Директору </w:t>
      </w:r>
      <w:r w:rsidR="005E7AE5" w:rsidRPr="00AD0553">
        <w:rPr>
          <w:sz w:val="24"/>
          <w:szCs w:val="24"/>
        </w:rPr>
        <w:t>учреждения</w:t>
      </w:r>
      <w:r w:rsidRPr="00AD0553">
        <w:rPr>
          <w:sz w:val="24"/>
          <w:szCs w:val="24"/>
        </w:rPr>
        <w:t xml:space="preserve"> и главному бухгалтеру в пределах утвержденного фонда оплаты труда могут устанавливаться следующие стимулирующие выплаты:</w:t>
      </w:r>
    </w:p>
    <w:p w:rsidR="00E119BD" w:rsidRPr="00AD0553" w:rsidRDefault="00E119BD" w:rsidP="00E119BD">
      <w:pPr>
        <w:autoSpaceDE w:val="0"/>
        <w:autoSpaceDN w:val="0"/>
        <w:adjustRightInd w:val="0"/>
        <w:ind w:firstLine="709"/>
        <w:rPr>
          <w:sz w:val="24"/>
          <w:szCs w:val="24"/>
        </w:rPr>
      </w:pPr>
      <w:r w:rsidRPr="00AD0553">
        <w:rPr>
          <w:sz w:val="24"/>
          <w:szCs w:val="24"/>
        </w:rPr>
        <w:lastRenderedPageBreak/>
        <w:t>- выплаты за важность выполняемой работы, степень самостоятельности и ответственности при выполнении поставленных задач;</w:t>
      </w:r>
    </w:p>
    <w:p w:rsidR="00E119BD" w:rsidRPr="00AD0553" w:rsidRDefault="00E119BD" w:rsidP="00E119BD">
      <w:pPr>
        <w:autoSpaceDE w:val="0"/>
        <w:autoSpaceDN w:val="0"/>
        <w:adjustRightInd w:val="0"/>
        <w:ind w:firstLine="709"/>
        <w:rPr>
          <w:sz w:val="24"/>
          <w:szCs w:val="24"/>
        </w:rPr>
      </w:pPr>
      <w:r w:rsidRPr="00AD0553">
        <w:rPr>
          <w:sz w:val="24"/>
          <w:szCs w:val="24"/>
        </w:rPr>
        <w:t>- выплаты за интенсивность и высокие результаты работы;</w:t>
      </w:r>
    </w:p>
    <w:p w:rsidR="00E119BD" w:rsidRPr="00AD0553" w:rsidRDefault="00E119BD" w:rsidP="00E119BD">
      <w:pPr>
        <w:autoSpaceDE w:val="0"/>
        <w:autoSpaceDN w:val="0"/>
        <w:adjustRightInd w:val="0"/>
        <w:ind w:firstLine="709"/>
        <w:rPr>
          <w:sz w:val="24"/>
          <w:szCs w:val="24"/>
        </w:rPr>
      </w:pPr>
      <w:r w:rsidRPr="00AD0553">
        <w:rPr>
          <w:sz w:val="24"/>
          <w:szCs w:val="24"/>
        </w:rPr>
        <w:t>- выплаты за качество выполняемых работ;</w:t>
      </w:r>
    </w:p>
    <w:p w:rsidR="00E119BD" w:rsidRPr="00AD0553" w:rsidRDefault="00E119BD" w:rsidP="00E119BD">
      <w:pPr>
        <w:autoSpaceDE w:val="0"/>
        <w:autoSpaceDN w:val="0"/>
        <w:adjustRightInd w:val="0"/>
        <w:ind w:firstLine="709"/>
        <w:rPr>
          <w:sz w:val="24"/>
          <w:szCs w:val="24"/>
        </w:rPr>
      </w:pPr>
      <w:r w:rsidRPr="00AD0553">
        <w:rPr>
          <w:sz w:val="24"/>
          <w:szCs w:val="24"/>
        </w:rPr>
        <w:t>- персональные выплаты;</w:t>
      </w:r>
    </w:p>
    <w:p w:rsidR="00E119BD" w:rsidRPr="00AD0553" w:rsidRDefault="00E119BD" w:rsidP="00E119BD">
      <w:pPr>
        <w:autoSpaceDE w:val="0"/>
        <w:autoSpaceDN w:val="0"/>
        <w:adjustRightInd w:val="0"/>
        <w:ind w:firstLine="709"/>
        <w:rPr>
          <w:sz w:val="24"/>
          <w:szCs w:val="24"/>
        </w:rPr>
      </w:pPr>
      <w:r w:rsidRPr="00AD0553">
        <w:rPr>
          <w:sz w:val="24"/>
          <w:szCs w:val="24"/>
        </w:rPr>
        <w:t>- выплаты по итогам работы.</w:t>
      </w:r>
    </w:p>
    <w:p w:rsidR="00E119BD" w:rsidRPr="00AD0553" w:rsidRDefault="00E119BD" w:rsidP="00E119BD">
      <w:pPr>
        <w:autoSpaceDE w:val="0"/>
        <w:autoSpaceDN w:val="0"/>
        <w:adjustRightInd w:val="0"/>
        <w:ind w:firstLine="709"/>
        <w:rPr>
          <w:sz w:val="24"/>
          <w:szCs w:val="24"/>
        </w:rPr>
      </w:pPr>
      <w:r w:rsidRPr="00AD0553">
        <w:rPr>
          <w:sz w:val="24"/>
          <w:szCs w:val="24"/>
        </w:rPr>
        <w:t xml:space="preserve">6.11. Выплаты стимулирующего характера директору </w:t>
      </w:r>
      <w:r w:rsidR="005E7AE5" w:rsidRPr="00AD0553">
        <w:rPr>
          <w:sz w:val="24"/>
          <w:szCs w:val="24"/>
        </w:rPr>
        <w:t>учре</w:t>
      </w:r>
      <w:r w:rsidR="0055200D" w:rsidRPr="00AD0553">
        <w:rPr>
          <w:sz w:val="24"/>
          <w:szCs w:val="24"/>
        </w:rPr>
        <w:t>ж</w:t>
      </w:r>
      <w:r w:rsidR="005E7AE5" w:rsidRPr="00AD0553">
        <w:rPr>
          <w:sz w:val="24"/>
          <w:szCs w:val="24"/>
        </w:rPr>
        <w:t>дения</w:t>
      </w:r>
      <w:r w:rsidRPr="00AD0553">
        <w:rPr>
          <w:sz w:val="24"/>
          <w:szCs w:val="24"/>
        </w:rPr>
        <w:t xml:space="preserve"> и главному бухгалтеру производятся с учетом критериев оценки результативности и качества деятельности учреждения в пределах средств на осуществление выплат стимулирующего характера: (Таблица 6)</w:t>
      </w:r>
    </w:p>
    <w:p w:rsidR="00E119BD" w:rsidRPr="00AD0553" w:rsidRDefault="00E119BD" w:rsidP="00E119BD">
      <w:pPr>
        <w:autoSpaceDE w:val="0"/>
        <w:autoSpaceDN w:val="0"/>
        <w:adjustRightInd w:val="0"/>
        <w:ind w:firstLine="709"/>
        <w:jc w:val="right"/>
        <w:rPr>
          <w:sz w:val="24"/>
          <w:szCs w:val="24"/>
        </w:rPr>
      </w:pPr>
      <w:r w:rsidRPr="00AD0553">
        <w:rPr>
          <w:sz w:val="24"/>
          <w:szCs w:val="24"/>
        </w:rPr>
        <w:t>Таблица 6.</w:t>
      </w:r>
    </w:p>
    <w:tbl>
      <w:tblPr>
        <w:tblStyle w:val="a6"/>
        <w:tblW w:w="0" w:type="auto"/>
        <w:tblLayout w:type="fixed"/>
        <w:tblLook w:val="04A0" w:firstRow="1" w:lastRow="0" w:firstColumn="1" w:lastColumn="0" w:noHBand="0" w:noVBand="1"/>
      </w:tblPr>
      <w:tblGrid>
        <w:gridCol w:w="4077"/>
        <w:gridCol w:w="3544"/>
        <w:gridCol w:w="2410"/>
      </w:tblGrid>
      <w:tr w:rsidR="00E119BD" w:rsidRPr="00AD0553" w:rsidTr="003B3C59">
        <w:trPr>
          <w:trHeight w:val="1104"/>
        </w:trPr>
        <w:tc>
          <w:tcPr>
            <w:tcW w:w="4077" w:type="dxa"/>
            <w:vAlign w:val="center"/>
          </w:tcPr>
          <w:p w:rsidR="00E119BD" w:rsidRPr="00AD0553" w:rsidRDefault="00E119BD" w:rsidP="00E119BD">
            <w:pPr>
              <w:autoSpaceDE w:val="0"/>
              <w:autoSpaceDN w:val="0"/>
              <w:adjustRightInd w:val="0"/>
              <w:jc w:val="center"/>
              <w:rPr>
                <w:sz w:val="24"/>
                <w:szCs w:val="24"/>
              </w:rPr>
            </w:pPr>
            <w:r w:rsidRPr="00AD0553">
              <w:rPr>
                <w:sz w:val="24"/>
                <w:szCs w:val="24"/>
              </w:rPr>
              <w:t>Критерии оценки результативности и качества труда работников</w:t>
            </w:r>
          </w:p>
        </w:tc>
        <w:tc>
          <w:tcPr>
            <w:tcW w:w="3544" w:type="dxa"/>
            <w:vAlign w:val="center"/>
          </w:tcPr>
          <w:p w:rsidR="00E119BD" w:rsidRPr="00AD0553" w:rsidRDefault="00E119BD" w:rsidP="00E119BD">
            <w:pPr>
              <w:autoSpaceDE w:val="0"/>
              <w:autoSpaceDN w:val="0"/>
              <w:adjustRightInd w:val="0"/>
              <w:jc w:val="center"/>
              <w:rPr>
                <w:sz w:val="24"/>
                <w:szCs w:val="24"/>
              </w:rPr>
            </w:pPr>
            <w:r w:rsidRPr="00AD0553">
              <w:rPr>
                <w:sz w:val="24"/>
                <w:szCs w:val="24"/>
              </w:rPr>
              <w:t>Условия</w:t>
            </w:r>
          </w:p>
          <w:p w:rsidR="00E119BD" w:rsidRPr="00AD0553" w:rsidRDefault="00E119BD" w:rsidP="00E119BD">
            <w:pPr>
              <w:autoSpaceDE w:val="0"/>
              <w:autoSpaceDN w:val="0"/>
              <w:adjustRightInd w:val="0"/>
              <w:jc w:val="center"/>
              <w:rPr>
                <w:sz w:val="24"/>
                <w:szCs w:val="24"/>
              </w:rPr>
            </w:pPr>
          </w:p>
        </w:tc>
        <w:tc>
          <w:tcPr>
            <w:tcW w:w="2410" w:type="dxa"/>
            <w:vAlign w:val="center"/>
          </w:tcPr>
          <w:p w:rsidR="00E119BD" w:rsidRPr="00AD0553" w:rsidRDefault="00E119BD" w:rsidP="00E119BD">
            <w:pPr>
              <w:autoSpaceDE w:val="0"/>
              <w:autoSpaceDN w:val="0"/>
              <w:adjustRightInd w:val="0"/>
              <w:jc w:val="center"/>
              <w:rPr>
                <w:sz w:val="24"/>
                <w:szCs w:val="24"/>
              </w:rPr>
            </w:pPr>
            <w:r w:rsidRPr="00AD0553">
              <w:rPr>
                <w:sz w:val="22"/>
                <w:szCs w:val="22"/>
              </w:rPr>
              <w:t>Предельный размер выплат к окладу, ставке заработной платы</w:t>
            </w:r>
            <w:r w:rsidRPr="00AD0553">
              <w:rPr>
                <w:sz w:val="24"/>
                <w:szCs w:val="24"/>
              </w:rPr>
              <w:t xml:space="preserve">, % </w:t>
            </w:r>
          </w:p>
        </w:tc>
      </w:tr>
      <w:tr w:rsidR="00E119BD" w:rsidRPr="00AD0553" w:rsidTr="003B3C59">
        <w:tc>
          <w:tcPr>
            <w:tcW w:w="10031" w:type="dxa"/>
            <w:gridSpan w:val="3"/>
          </w:tcPr>
          <w:p w:rsidR="00E119BD" w:rsidRPr="00AD0553" w:rsidRDefault="00E119BD" w:rsidP="00E119BD">
            <w:pPr>
              <w:autoSpaceDE w:val="0"/>
              <w:autoSpaceDN w:val="0"/>
              <w:adjustRightInd w:val="0"/>
              <w:jc w:val="center"/>
              <w:rPr>
                <w:sz w:val="24"/>
                <w:szCs w:val="24"/>
              </w:rPr>
            </w:pPr>
            <w:r w:rsidRPr="00AD0553">
              <w:rPr>
                <w:b/>
                <w:sz w:val="24"/>
                <w:szCs w:val="24"/>
              </w:rPr>
              <w:t>Директор</w:t>
            </w:r>
          </w:p>
        </w:tc>
      </w:tr>
      <w:tr w:rsidR="00E119BD" w:rsidRPr="00AD0553" w:rsidTr="003B3C59">
        <w:tc>
          <w:tcPr>
            <w:tcW w:w="10031" w:type="dxa"/>
            <w:gridSpan w:val="3"/>
          </w:tcPr>
          <w:p w:rsidR="00E119BD" w:rsidRPr="00AD0553" w:rsidRDefault="00E119BD" w:rsidP="00E119BD">
            <w:pPr>
              <w:autoSpaceDE w:val="0"/>
              <w:autoSpaceDN w:val="0"/>
              <w:adjustRightInd w:val="0"/>
              <w:jc w:val="center"/>
              <w:rPr>
                <w:b/>
                <w:sz w:val="24"/>
                <w:szCs w:val="24"/>
              </w:rPr>
            </w:pPr>
            <w:r w:rsidRPr="00AD0553">
              <w:rPr>
                <w:b/>
                <w:sz w:val="24"/>
                <w:szCs w:val="24"/>
              </w:rPr>
              <w:t>Выплаты</w:t>
            </w:r>
            <w:r w:rsidRPr="00AD0553">
              <w:rPr>
                <w:sz w:val="24"/>
                <w:szCs w:val="24"/>
              </w:rPr>
              <w:t xml:space="preserve"> </w:t>
            </w:r>
            <w:r w:rsidRPr="00AD0553">
              <w:rPr>
                <w:b/>
                <w:sz w:val="24"/>
                <w:szCs w:val="24"/>
              </w:rPr>
              <w:t>за важность выполняемой работы, степень самостоятельности и ответственности при выполнении поставленных задач</w:t>
            </w:r>
          </w:p>
        </w:tc>
      </w:tr>
      <w:tr w:rsidR="00E119BD" w:rsidRPr="00AD0553" w:rsidTr="003B3C59">
        <w:tc>
          <w:tcPr>
            <w:tcW w:w="4077" w:type="dxa"/>
          </w:tcPr>
          <w:p w:rsidR="00E119BD" w:rsidRPr="00AD0553" w:rsidRDefault="00E119BD" w:rsidP="00E119BD">
            <w:pPr>
              <w:spacing w:after="120"/>
              <w:jc w:val="left"/>
              <w:rPr>
                <w:sz w:val="24"/>
                <w:szCs w:val="24"/>
              </w:rPr>
            </w:pPr>
            <w:r w:rsidRPr="00AD0553">
              <w:rPr>
                <w:sz w:val="24"/>
                <w:szCs w:val="24"/>
              </w:rPr>
              <w:t>Руководство производственной и финансово-экономической деятельностью учреждения (по результатам работы за отчетный год)</w:t>
            </w:r>
          </w:p>
        </w:tc>
        <w:tc>
          <w:tcPr>
            <w:tcW w:w="3544" w:type="dxa"/>
            <w:vAlign w:val="center"/>
          </w:tcPr>
          <w:p w:rsidR="00E119BD" w:rsidRPr="00AD0553" w:rsidRDefault="00E119BD" w:rsidP="00E119BD">
            <w:pPr>
              <w:jc w:val="left"/>
              <w:rPr>
                <w:sz w:val="24"/>
                <w:szCs w:val="24"/>
              </w:rPr>
            </w:pPr>
            <w:r w:rsidRPr="00AD0553">
              <w:rPr>
                <w:sz w:val="24"/>
                <w:szCs w:val="24"/>
              </w:rPr>
              <w:t>Отсутствие замечаний со стороны учредителя к организации деятельности и функционирования учреждения в целом</w:t>
            </w:r>
          </w:p>
        </w:tc>
        <w:tc>
          <w:tcPr>
            <w:tcW w:w="2410" w:type="dxa"/>
            <w:vAlign w:val="center"/>
          </w:tcPr>
          <w:p w:rsidR="00E119BD" w:rsidRPr="00AD0553" w:rsidRDefault="00E119BD" w:rsidP="00F66035">
            <w:pPr>
              <w:autoSpaceDE w:val="0"/>
              <w:autoSpaceDN w:val="0"/>
              <w:adjustRightInd w:val="0"/>
              <w:jc w:val="center"/>
              <w:rPr>
                <w:sz w:val="24"/>
                <w:szCs w:val="24"/>
              </w:rPr>
            </w:pPr>
            <w:r w:rsidRPr="00AD0553">
              <w:rPr>
                <w:sz w:val="24"/>
                <w:szCs w:val="24"/>
              </w:rPr>
              <w:t xml:space="preserve">до </w:t>
            </w:r>
            <w:r w:rsidR="00F66035" w:rsidRPr="00AD0553">
              <w:rPr>
                <w:sz w:val="24"/>
                <w:szCs w:val="24"/>
              </w:rPr>
              <w:t>3</w:t>
            </w:r>
            <w:r w:rsidR="000354AD" w:rsidRPr="00AD0553">
              <w:rPr>
                <w:sz w:val="24"/>
                <w:szCs w:val="24"/>
              </w:rPr>
              <w:t>0</w:t>
            </w:r>
          </w:p>
        </w:tc>
      </w:tr>
      <w:tr w:rsidR="00E119BD" w:rsidRPr="00AD0553" w:rsidTr="003B3C59">
        <w:tc>
          <w:tcPr>
            <w:tcW w:w="4077" w:type="dxa"/>
          </w:tcPr>
          <w:p w:rsidR="00E119BD" w:rsidRPr="00AD0553" w:rsidRDefault="00E119BD" w:rsidP="00E119BD">
            <w:pPr>
              <w:autoSpaceDE w:val="0"/>
              <w:autoSpaceDN w:val="0"/>
              <w:adjustRightInd w:val="0"/>
              <w:jc w:val="left"/>
              <w:rPr>
                <w:sz w:val="24"/>
                <w:szCs w:val="24"/>
              </w:rPr>
            </w:pPr>
            <w:r w:rsidRPr="00AD0553">
              <w:rPr>
                <w:sz w:val="24"/>
                <w:szCs w:val="24"/>
              </w:rPr>
              <w:t>Эффективность реализуемой кадровой политики</w:t>
            </w:r>
          </w:p>
        </w:tc>
        <w:tc>
          <w:tcPr>
            <w:tcW w:w="3544" w:type="dxa"/>
            <w:vAlign w:val="center"/>
          </w:tcPr>
          <w:p w:rsidR="00E119BD" w:rsidRPr="00AD0553" w:rsidRDefault="00E119BD" w:rsidP="00E119BD">
            <w:pPr>
              <w:autoSpaceDE w:val="0"/>
              <w:autoSpaceDN w:val="0"/>
              <w:adjustRightInd w:val="0"/>
              <w:jc w:val="left"/>
              <w:rPr>
                <w:sz w:val="24"/>
                <w:szCs w:val="24"/>
              </w:rPr>
            </w:pPr>
            <w:r w:rsidRPr="00AD0553">
              <w:rPr>
                <w:sz w:val="24"/>
                <w:szCs w:val="24"/>
              </w:rPr>
              <w:t>Оптимальность штатного расписания, стабильность кадрового состава</w:t>
            </w:r>
          </w:p>
        </w:tc>
        <w:tc>
          <w:tcPr>
            <w:tcW w:w="2410" w:type="dxa"/>
            <w:vAlign w:val="center"/>
          </w:tcPr>
          <w:p w:rsidR="00E119BD" w:rsidRPr="00AD0553" w:rsidRDefault="00E119BD" w:rsidP="003B3C59">
            <w:pPr>
              <w:autoSpaceDE w:val="0"/>
              <w:autoSpaceDN w:val="0"/>
              <w:adjustRightInd w:val="0"/>
              <w:jc w:val="center"/>
              <w:rPr>
                <w:sz w:val="24"/>
                <w:szCs w:val="24"/>
              </w:rPr>
            </w:pPr>
            <w:r w:rsidRPr="00AD0553">
              <w:rPr>
                <w:sz w:val="24"/>
                <w:szCs w:val="24"/>
              </w:rPr>
              <w:t xml:space="preserve">до </w:t>
            </w:r>
            <w:r w:rsidR="000354AD" w:rsidRPr="00AD0553">
              <w:rPr>
                <w:sz w:val="24"/>
                <w:szCs w:val="24"/>
              </w:rPr>
              <w:t>2</w:t>
            </w:r>
            <w:r w:rsidR="003B3C59" w:rsidRPr="00AD0553">
              <w:rPr>
                <w:sz w:val="24"/>
                <w:szCs w:val="24"/>
              </w:rPr>
              <w:t>5</w:t>
            </w:r>
          </w:p>
        </w:tc>
      </w:tr>
      <w:tr w:rsidR="00E119BD" w:rsidRPr="00AD0553" w:rsidTr="003B3C59">
        <w:trPr>
          <w:trHeight w:val="375"/>
        </w:trPr>
        <w:tc>
          <w:tcPr>
            <w:tcW w:w="4077" w:type="dxa"/>
          </w:tcPr>
          <w:p w:rsidR="00E119BD" w:rsidRPr="00AD0553" w:rsidRDefault="00E119BD" w:rsidP="006C44EB">
            <w:pPr>
              <w:autoSpaceDE w:val="0"/>
              <w:autoSpaceDN w:val="0"/>
              <w:adjustRightInd w:val="0"/>
              <w:jc w:val="left"/>
              <w:rPr>
                <w:sz w:val="24"/>
                <w:szCs w:val="24"/>
              </w:rPr>
            </w:pPr>
            <w:proofErr w:type="gramStart"/>
            <w:r w:rsidRPr="00AD0553">
              <w:rPr>
                <w:sz w:val="24"/>
                <w:szCs w:val="24"/>
              </w:rPr>
              <w:t>Отсутствие нарушений сроков и качества подготовки и сдачи отчетности (по итогам предыдущего квартала</w:t>
            </w:r>
            <w:proofErr w:type="gramEnd"/>
          </w:p>
        </w:tc>
        <w:tc>
          <w:tcPr>
            <w:tcW w:w="3544" w:type="dxa"/>
            <w:vAlign w:val="center"/>
          </w:tcPr>
          <w:p w:rsidR="00E119BD" w:rsidRPr="00AD0553" w:rsidRDefault="00E119BD" w:rsidP="00E119BD">
            <w:pPr>
              <w:autoSpaceDE w:val="0"/>
              <w:autoSpaceDN w:val="0"/>
              <w:adjustRightInd w:val="0"/>
              <w:jc w:val="left"/>
              <w:rPr>
                <w:sz w:val="24"/>
                <w:szCs w:val="24"/>
              </w:rPr>
            </w:pPr>
            <w:r w:rsidRPr="00AD0553">
              <w:rPr>
                <w:sz w:val="24"/>
                <w:szCs w:val="24"/>
              </w:rPr>
              <w:t xml:space="preserve">Своевременно, качественно </w:t>
            </w:r>
          </w:p>
        </w:tc>
        <w:tc>
          <w:tcPr>
            <w:tcW w:w="2410" w:type="dxa"/>
            <w:vAlign w:val="center"/>
          </w:tcPr>
          <w:p w:rsidR="000354AD" w:rsidRPr="00AD0553" w:rsidRDefault="00E119BD" w:rsidP="003B3C59">
            <w:pPr>
              <w:autoSpaceDE w:val="0"/>
              <w:autoSpaceDN w:val="0"/>
              <w:adjustRightInd w:val="0"/>
              <w:jc w:val="center"/>
              <w:rPr>
                <w:sz w:val="24"/>
                <w:szCs w:val="24"/>
              </w:rPr>
            </w:pPr>
            <w:r w:rsidRPr="00AD0553">
              <w:rPr>
                <w:sz w:val="24"/>
                <w:szCs w:val="24"/>
              </w:rPr>
              <w:t xml:space="preserve">до </w:t>
            </w:r>
            <w:r w:rsidR="000354AD" w:rsidRPr="00AD0553">
              <w:rPr>
                <w:sz w:val="24"/>
                <w:szCs w:val="24"/>
              </w:rPr>
              <w:t>2</w:t>
            </w:r>
            <w:r w:rsidR="003B3C59" w:rsidRPr="00AD0553">
              <w:rPr>
                <w:sz w:val="24"/>
                <w:szCs w:val="24"/>
              </w:rPr>
              <w:t>5</w:t>
            </w:r>
          </w:p>
        </w:tc>
      </w:tr>
      <w:tr w:rsidR="00E119BD" w:rsidRPr="00AD0553" w:rsidTr="003B3C59">
        <w:tc>
          <w:tcPr>
            <w:tcW w:w="10031" w:type="dxa"/>
            <w:gridSpan w:val="3"/>
          </w:tcPr>
          <w:p w:rsidR="00E119BD" w:rsidRPr="00AD0553" w:rsidRDefault="00E119BD" w:rsidP="00E119BD">
            <w:pPr>
              <w:autoSpaceDE w:val="0"/>
              <w:autoSpaceDN w:val="0"/>
              <w:adjustRightInd w:val="0"/>
              <w:jc w:val="center"/>
              <w:rPr>
                <w:sz w:val="24"/>
                <w:szCs w:val="24"/>
              </w:rPr>
            </w:pPr>
            <w:r w:rsidRPr="00AD0553">
              <w:rPr>
                <w:b/>
                <w:sz w:val="24"/>
                <w:szCs w:val="24"/>
              </w:rPr>
              <w:t>Выплаты за интенсивность и высокие результаты работы</w:t>
            </w:r>
          </w:p>
        </w:tc>
      </w:tr>
      <w:tr w:rsidR="00E119BD" w:rsidRPr="00AD0553" w:rsidTr="003B3C59">
        <w:tc>
          <w:tcPr>
            <w:tcW w:w="4077" w:type="dxa"/>
          </w:tcPr>
          <w:p w:rsidR="00E119BD" w:rsidRPr="00AD0553" w:rsidRDefault="00E119BD" w:rsidP="00E119BD">
            <w:pPr>
              <w:autoSpaceDE w:val="0"/>
              <w:autoSpaceDN w:val="0"/>
              <w:adjustRightInd w:val="0"/>
              <w:jc w:val="left"/>
              <w:rPr>
                <w:sz w:val="24"/>
                <w:szCs w:val="24"/>
              </w:rPr>
            </w:pPr>
            <w:r w:rsidRPr="00AD0553">
              <w:rPr>
                <w:sz w:val="24"/>
                <w:szCs w:val="24"/>
              </w:rPr>
              <w:t>Качество владения управленческими функциями (по итогам предыдущего квартала)</w:t>
            </w:r>
          </w:p>
        </w:tc>
        <w:tc>
          <w:tcPr>
            <w:tcW w:w="3544" w:type="dxa"/>
            <w:vAlign w:val="center"/>
          </w:tcPr>
          <w:p w:rsidR="00E119BD" w:rsidRPr="00AD0553" w:rsidRDefault="00E119BD" w:rsidP="00E119BD">
            <w:pPr>
              <w:autoSpaceDE w:val="0"/>
              <w:autoSpaceDN w:val="0"/>
              <w:adjustRightInd w:val="0"/>
              <w:jc w:val="left"/>
              <w:rPr>
                <w:sz w:val="24"/>
                <w:szCs w:val="24"/>
              </w:rPr>
            </w:pPr>
            <w:r w:rsidRPr="00AD0553">
              <w:rPr>
                <w:sz w:val="24"/>
                <w:szCs w:val="24"/>
              </w:rPr>
              <w:t>Системность контроля, своевременность, согласованность, четкость организации рабочего процесса</w:t>
            </w:r>
          </w:p>
        </w:tc>
        <w:tc>
          <w:tcPr>
            <w:tcW w:w="2410" w:type="dxa"/>
            <w:vAlign w:val="center"/>
          </w:tcPr>
          <w:p w:rsidR="00E119BD" w:rsidRPr="00AD0553" w:rsidRDefault="00E119BD" w:rsidP="00F66035">
            <w:pPr>
              <w:autoSpaceDE w:val="0"/>
              <w:autoSpaceDN w:val="0"/>
              <w:adjustRightInd w:val="0"/>
              <w:jc w:val="center"/>
              <w:rPr>
                <w:sz w:val="24"/>
                <w:szCs w:val="24"/>
              </w:rPr>
            </w:pPr>
            <w:r w:rsidRPr="00AD0553">
              <w:rPr>
                <w:sz w:val="24"/>
                <w:szCs w:val="24"/>
              </w:rPr>
              <w:t xml:space="preserve">до </w:t>
            </w:r>
            <w:r w:rsidR="00F66035" w:rsidRPr="00AD0553">
              <w:rPr>
                <w:sz w:val="24"/>
                <w:szCs w:val="24"/>
              </w:rPr>
              <w:t>25</w:t>
            </w:r>
          </w:p>
        </w:tc>
      </w:tr>
      <w:tr w:rsidR="00E119BD" w:rsidRPr="00AD0553" w:rsidTr="003B3C59">
        <w:tc>
          <w:tcPr>
            <w:tcW w:w="4077" w:type="dxa"/>
          </w:tcPr>
          <w:p w:rsidR="00E119BD" w:rsidRPr="00AD0553" w:rsidRDefault="00E119BD" w:rsidP="00E119BD">
            <w:pPr>
              <w:autoSpaceDE w:val="0"/>
              <w:autoSpaceDN w:val="0"/>
              <w:adjustRightInd w:val="0"/>
              <w:jc w:val="left"/>
              <w:rPr>
                <w:sz w:val="24"/>
                <w:szCs w:val="24"/>
              </w:rPr>
            </w:pPr>
            <w:r w:rsidRPr="00AD0553">
              <w:rPr>
                <w:sz w:val="24"/>
                <w:szCs w:val="24"/>
              </w:rPr>
              <w:t>Создание благоприятных условий труда для работников учреждения (по итогам предыдущего квартала)</w:t>
            </w:r>
          </w:p>
        </w:tc>
        <w:tc>
          <w:tcPr>
            <w:tcW w:w="3544" w:type="dxa"/>
            <w:vAlign w:val="center"/>
          </w:tcPr>
          <w:p w:rsidR="00E119BD" w:rsidRPr="00AD0553" w:rsidRDefault="00E119BD" w:rsidP="00E119BD">
            <w:pPr>
              <w:autoSpaceDE w:val="0"/>
              <w:autoSpaceDN w:val="0"/>
              <w:adjustRightInd w:val="0"/>
              <w:jc w:val="left"/>
              <w:rPr>
                <w:sz w:val="24"/>
                <w:szCs w:val="24"/>
              </w:rPr>
            </w:pPr>
            <w:r w:rsidRPr="00AD0553">
              <w:rPr>
                <w:sz w:val="24"/>
                <w:szCs w:val="24"/>
              </w:rPr>
              <w:t>Отсутствие конфликтов, жалоб, претензий в письменной форме</w:t>
            </w:r>
          </w:p>
        </w:tc>
        <w:tc>
          <w:tcPr>
            <w:tcW w:w="2410" w:type="dxa"/>
            <w:vAlign w:val="center"/>
          </w:tcPr>
          <w:p w:rsidR="00E119BD" w:rsidRPr="00AD0553" w:rsidRDefault="00E119BD" w:rsidP="00F66035">
            <w:pPr>
              <w:autoSpaceDE w:val="0"/>
              <w:autoSpaceDN w:val="0"/>
              <w:adjustRightInd w:val="0"/>
              <w:jc w:val="center"/>
              <w:rPr>
                <w:sz w:val="24"/>
                <w:szCs w:val="24"/>
              </w:rPr>
            </w:pPr>
            <w:r w:rsidRPr="00AD0553">
              <w:rPr>
                <w:sz w:val="24"/>
                <w:szCs w:val="24"/>
              </w:rPr>
              <w:t xml:space="preserve">до </w:t>
            </w:r>
            <w:r w:rsidR="00F66035" w:rsidRPr="00AD0553">
              <w:rPr>
                <w:sz w:val="24"/>
                <w:szCs w:val="24"/>
              </w:rPr>
              <w:t>2</w:t>
            </w:r>
            <w:r w:rsidR="003B3C59" w:rsidRPr="00AD0553">
              <w:rPr>
                <w:sz w:val="24"/>
                <w:szCs w:val="24"/>
              </w:rPr>
              <w:t>5</w:t>
            </w:r>
          </w:p>
        </w:tc>
      </w:tr>
      <w:tr w:rsidR="00E119BD" w:rsidRPr="00AD0553" w:rsidTr="003B3C59">
        <w:tc>
          <w:tcPr>
            <w:tcW w:w="10031" w:type="dxa"/>
            <w:gridSpan w:val="3"/>
            <w:vAlign w:val="center"/>
          </w:tcPr>
          <w:p w:rsidR="00E119BD" w:rsidRPr="00AD0553" w:rsidRDefault="00E119BD" w:rsidP="00E119BD">
            <w:pPr>
              <w:autoSpaceDE w:val="0"/>
              <w:autoSpaceDN w:val="0"/>
              <w:adjustRightInd w:val="0"/>
              <w:jc w:val="center"/>
              <w:rPr>
                <w:sz w:val="24"/>
                <w:szCs w:val="24"/>
              </w:rPr>
            </w:pPr>
            <w:r w:rsidRPr="00AD0553">
              <w:rPr>
                <w:b/>
                <w:sz w:val="24"/>
                <w:szCs w:val="24"/>
              </w:rPr>
              <w:t>Выплаты за качество выполняемых работ</w:t>
            </w:r>
          </w:p>
        </w:tc>
      </w:tr>
      <w:tr w:rsidR="00E119BD" w:rsidRPr="00AD0553" w:rsidTr="003B3C59">
        <w:tc>
          <w:tcPr>
            <w:tcW w:w="4077" w:type="dxa"/>
            <w:vAlign w:val="center"/>
          </w:tcPr>
          <w:p w:rsidR="00E119BD" w:rsidRPr="00AD0553" w:rsidRDefault="00E119BD" w:rsidP="00E119BD">
            <w:pPr>
              <w:autoSpaceDE w:val="0"/>
              <w:autoSpaceDN w:val="0"/>
              <w:adjustRightInd w:val="0"/>
              <w:jc w:val="left"/>
              <w:rPr>
                <w:sz w:val="24"/>
                <w:szCs w:val="24"/>
              </w:rPr>
            </w:pPr>
            <w:r w:rsidRPr="00AD0553">
              <w:rPr>
                <w:spacing w:val="-2"/>
                <w:sz w:val="24"/>
                <w:szCs w:val="24"/>
              </w:rPr>
              <w:t>Эффективность финансово-экономической деятельности (по итогам предыдущего квартала)</w:t>
            </w:r>
          </w:p>
        </w:tc>
        <w:tc>
          <w:tcPr>
            <w:tcW w:w="3544" w:type="dxa"/>
            <w:vAlign w:val="center"/>
          </w:tcPr>
          <w:p w:rsidR="00E119BD" w:rsidRPr="00AD0553" w:rsidRDefault="00E119BD" w:rsidP="00E119BD">
            <w:pPr>
              <w:autoSpaceDE w:val="0"/>
              <w:autoSpaceDN w:val="0"/>
              <w:adjustRightInd w:val="0"/>
              <w:jc w:val="left"/>
              <w:rPr>
                <w:sz w:val="24"/>
                <w:szCs w:val="24"/>
              </w:rPr>
            </w:pPr>
            <w:r w:rsidRPr="00AD0553">
              <w:rPr>
                <w:sz w:val="24"/>
                <w:szCs w:val="24"/>
              </w:rPr>
              <w:t>Исполнение плана финансово-хозяйственной деятельности</w:t>
            </w:r>
          </w:p>
        </w:tc>
        <w:tc>
          <w:tcPr>
            <w:tcW w:w="2410" w:type="dxa"/>
            <w:vAlign w:val="center"/>
          </w:tcPr>
          <w:p w:rsidR="00E119BD" w:rsidRPr="00AD0553" w:rsidRDefault="00E119BD" w:rsidP="00F66035">
            <w:pPr>
              <w:autoSpaceDE w:val="0"/>
              <w:autoSpaceDN w:val="0"/>
              <w:adjustRightInd w:val="0"/>
              <w:jc w:val="center"/>
              <w:rPr>
                <w:sz w:val="24"/>
                <w:szCs w:val="24"/>
              </w:rPr>
            </w:pPr>
            <w:r w:rsidRPr="00AD0553">
              <w:rPr>
                <w:sz w:val="24"/>
                <w:szCs w:val="24"/>
              </w:rPr>
              <w:t xml:space="preserve">до </w:t>
            </w:r>
            <w:r w:rsidR="00F66035" w:rsidRPr="00AD0553">
              <w:rPr>
                <w:sz w:val="24"/>
                <w:szCs w:val="24"/>
              </w:rPr>
              <w:t>2</w:t>
            </w:r>
            <w:r w:rsidR="003B3C59" w:rsidRPr="00AD0553">
              <w:rPr>
                <w:sz w:val="24"/>
                <w:szCs w:val="24"/>
              </w:rPr>
              <w:t>5</w:t>
            </w:r>
          </w:p>
        </w:tc>
      </w:tr>
      <w:tr w:rsidR="00E119BD" w:rsidRPr="00AD0553" w:rsidTr="003B3C59">
        <w:tc>
          <w:tcPr>
            <w:tcW w:w="4077" w:type="dxa"/>
            <w:vAlign w:val="center"/>
          </w:tcPr>
          <w:p w:rsidR="00E119BD" w:rsidRPr="00AD0553" w:rsidRDefault="00E119BD" w:rsidP="00E119BD">
            <w:pPr>
              <w:autoSpaceDE w:val="0"/>
              <w:autoSpaceDN w:val="0"/>
              <w:adjustRightInd w:val="0"/>
              <w:jc w:val="left"/>
              <w:rPr>
                <w:sz w:val="24"/>
                <w:szCs w:val="24"/>
              </w:rPr>
            </w:pPr>
            <w:r w:rsidRPr="00AD0553">
              <w:rPr>
                <w:spacing w:val="-2"/>
                <w:sz w:val="24"/>
                <w:szCs w:val="24"/>
              </w:rPr>
              <w:t>Обеспечение стабильного функционирования учреждения (по итогам предыдущего квартала)</w:t>
            </w:r>
          </w:p>
        </w:tc>
        <w:tc>
          <w:tcPr>
            <w:tcW w:w="3544" w:type="dxa"/>
            <w:vAlign w:val="center"/>
          </w:tcPr>
          <w:p w:rsidR="00E119BD" w:rsidRPr="00AD0553" w:rsidRDefault="00E119BD" w:rsidP="00E119BD">
            <w:pPr>
              <w:autoSpaceDE w:val="0"/>
              <w:autoSpaceDN w:val="0"/>
              <w:adjustRightInd w:val="0"/>
              <w:jc w:val="left"/>
              <w:rPr>
                <w:sz w:val="24"/>
                <w:szCs w:val="24"/>
              </w:rPr>
            </w:pPr>
            <w:r w:rsidRPr="00AD0553">
              <w:rPr>
                <w:sz w:val="24"/>
                <w:szCs w:val="24"/>
              </w:rPr>
              <w:t>Обеспечение рабочего процесса материально-техническими ресурсами</w:t>
            </w:r>
          </w:p>
        </w:tc>
        <w:tc>
          <w:tcPr>
            <w:tcW w:w="2410" w:type="dxa"/>
            <w:vAlign w:val="center"/>
          </w:tcPr>
          <w:p w:rsidR="003B3C59" w:rsidRPr="00AD0553" w:rsidRDefault="00E119BD" w:rsidP="00F66035">
            <w:pPr>
              <w:autoSpaceDE w:val="0"/>
              <w:autoSpaceDN w:val="0"/>
              <w:adjustRightInd w:val="0"/>
              <w:jc w:val="center"/>
              <w:rPr>
                <w:sz w:val="24"/>
                <w:szCs w:val="24"/>
              </w:rPr>
            </w:pPr>
            <w:r w:rsidRPr="00AD0553">
              <w:rPr>
                <w:sz w:val="24"/>
                <w:szCs w:val="24"/>
              </w:rPr>
              <w:t xml:space="preserve">до </w:t>
            </w:r>
            <w:r w:rsidR="00F66035" w:rsidRPr="00AD0553">
              <w:rPr>
                <w:sz w:val="24"/>
                <w:szCs w:val="24"/>
              </w:rPr>
              <w:t>2</w:t>
            </w:r>
            <w:r w:rsidR="003B3C59" w:rsidRPr="00AD0553">
              <w:rPr>
                <w:sz w:val="24"/>
                <w:szCs w:val="24"/>
              </w:rPr>
              <w:t>5</w:t>
            </w:r>
          </w:p>
        </w:tc>
      </w:tr>
      <w:tr w:rsidR="00E119BD" w:rsidRPr="00AD0553" w:rsidTr="003B3C59">
        <w:tc>
          <w:tcPr>
            <w:tcW w:w="10031" w:type="dxa"/>
            <w:gridSpan w:val="3"/>
            <w:vAlign w:val="center"/>
          </w:tcPr>
          <w:p w:rsidR="00E119BD" w:rsidRPr="00AD0553" w:rsidRDefault="00E119BD" w:rsidP="00E119BD">
            <w:pPr>
              <w:autoSpaceDE w:val="0"/>
              <w:autoSpaceDN w:val="0"/>
              <w:adjustRightInd w:val="0"/>
              <w:jc w:val="center"/>
              <w:rPr>
                <w:b/>
                <w:sz w:val="24"/>
                <w:szCs w:val="24"/>
              </w:rPr>
            </w:pPr>
            <w:r w:rsidRPr="00AD0553">
              <w:rPr>
                <w:b/>
                <w:sz w:val="24"/>
                <w:szCs w:val="24"/>
              </w:rPr>
              <w:t>Главный бухгалтер</w:t>
            </w:r>
          </w:p>
        </w:tc>
      </w:tr>
      <w:tr w:rsidR="00E119BD" w:rsidRPr="00AD0553" w:rsidTr="003B3C59">
        <w:tc>
          <w:tcPr>
            <w:tcW w:w="10031" w:type="dxa"/>
            <w:gridSpan w:val="3"/>
          </w:tcPr>
          <w:p w:rsidR="00E119BD" w:rsidRPr="00AD0553" w:rsidRDefault="00E119BD" w:rsidP="00E119BD">
            <w:pPr>
              <w:autoSpaceDE w:val="0"/>
              <w:autoSpaceDN w:val="0"/>
              <w:adjustRightInd w:val="0"/>
              <w:jc w:val="center"/>
              <w:rPr>
                <w:b/>
                <w:sz w:val="24"/>
                <w:szCs w:val="24"/>
              </w:rPr>
            </w:pPr>
            <w:r w:rsidRPr="00AD0553">
              <w:rPr>
                <w:b/>
                <w:sz w:val="24"/>
                <w:szCs w:val="24"/>
              </w:rPr>
              <w:t>Выплаты</w:t>
            </w:r>
            <w:r w:rsidRPr="00AD0553">
              <w:rPr>
                <w:sz w:val="24"/>
                <w:szCs w:val="24"/>
              </w:rPr>
              <w:t xml:space="preserve"> </w:t>
            </w:r>
            <w:r w:rsidRPr="00AD0553">
              <w:rPr>
                <w:b/>
                <w:sz w:val="24"/>
                <w:szCs w:val="24"/>
              </w:rPr>
              <w:t>за важность выполняемой работы, степень самостоятельности и ответственности при выполнении поставленных задач</w:t>
            </w:r>
          </w:p>
        </w:tc>
      </w:tr>
      <w:tr w:rsidR="00E119BD" w:rsidRPr="00AD0553" w:rsidTr="003B3C59">
        <w:tc>
          <w:tcPr>
            <w:tcW w:w="4077" w:type="dxa"/>
          </w:tcPr>
          <w:p w:rsidR="006C44EB" w:rsidRPr="00AD0553" w:rsidRDefault="00E119BD" w:rsidP="00E119BD">
            <w:pPr>
              <w:spacing w:after="120"/>
              <w:jc w:val="left"/>
              <w:rPr>
                <w:sz w:val="24"/>
                <w:szCs w:val="24"/>
              </w:rPr>
            </w:pPr>
            <w:r w:rsidRPr="00AD0553">
              <w:rPr>
                <w:sz w:val="24"/>
                <w:szCs w:val="24"/>
              </w:rPr>
              <w:t xml:space="preserve">Осуществление делопроизводства в полном объеме в соответствие с регламентирующими документами (по результатам работы за отчетный </w:t>
            </w:r>
            <w:r w:rsidRPr="00AD0553">
              <w:rPr>
                <w:sz w:val="24"/>
                <w:szCs w:val="24"/>
              </w:rPr>
              <w:lastRenderedPageBreak/>
              <w:t>год)</w:t>
            </w:r>
          </w:p>
        </w:tc>
        <w:tc>
          <w:tcPr>
            <w:tcW w:w="3544" w:type="dxa"/>
          </w:tcPr>
          <w:p w:rsidR="00E119BD" w:rsidRPr="00AD0553" w:rsidRDefault="00E119BD" w:rsidP="00D14678">
            <w:pPr>
              <w:jc w:val="left"/>
              <w:rPr>
                <w:sz w:val="24"/>
                <w:szCs w:val="24"/>
              </w:rPr>
            </w:pPr>
            <w:r w:rsidRPr="00AD0553">
              <w:rPr>
                <w:sz w:val="24"/>
                <w:szCs w:val="24"/>
              </w:rPr>
              <w:lastRenderedPageBreak/>
              <w:t xml:space="preserve">Отсутствие замечаний со стороны </w:t>
            </w:r>
            <w:r w:rsidR="00D14678" w:rsidRPr="00AD0553">
              <w:rPr>
                <w:sz w:val="24"/>
                <w:szCs w:val="24"/>
              </w:rPr>
              <w:t>директора</w:t>
            </w:r>
            <w:r w:rsidRPr="00AD0553">
              <w:rPr>
                <w:sz w:val="24"/>
                <w:szCs w:val="24"/>
              </w:rPr>
              <w:t xml:space="preserve"> учреждения, учредителя и надзорных органов по ведению документации</w:t>
            </w:r>
          </w:p>
        </w:tc>
        <w:tc>
          <w:tcPr>
            <w:tcW w:w="2410" w:type="dxa"/>
            <w:vAlign w:val="center"/>
          </w:tcPr>
          <w:p w:rsidR="00E119BD" w:rsidRPr="00AD0553" w:rsidRDefault="00E119BD" w:rsidP="002B222E">
            <w:pPr>
              <w:autoSpaceDE w:val="0"/>
              <w:autoSpaceDN w:val="0"/>
              <w:adjustRightInd w:val="0"/>
              <w:jc w:val="center"/>
              <w:rPr>
                <w:sz w:val="24"/>
                <w:szCs w:val="24"/>
              </w:rPr>
            </w:pPr>
            <w:r w:rsidRPr="00AD0553">
              <w:rPr>
                <w:sz w:val="24"/>
                <w:szCs w:val="24"/>
              </w:rPr>
              <w:t xml:space="preserve">до </w:t>
            </w:r>
            <w:r w:rsidR="002B222E" w:rsidRPr="00AD0553">
              <w:rPr>
                <w:sz w:val="24"/>
                <w:szCs w:val="24"/>
              </w:rPr>
              <w:t>15</w:t>
            </w:r>
          </w:p>
        </w:tc>
      </w:tr>
      <w:tr w:rsidR="00E119BD" w:rsidRPr="00AD0553" w:rsidTr="003B3C59">
        <w:tc>
          <w:tcPr>
            <w:tcW w:w="4077" w:type="dxa"/>
          </w:tcPr>
          <w:p w:rsidR="00E119BD" w:rsidRPr="00AD0553" w:rsidRDefault="00E119BD" w:rsidP="00E119BD">
            <w:pPr>
              <w:autoSpaceDE w:val="0"/>
              <w:autoSpaceDN w:val="0"/>
              <w:adjustRightInd w:val="0"/>
              <w:jc w:val="left"/>
              <w:rPr>
                <w:sz w:val="24"/>
                <w:szCs w:val="24"/>
              </w:rPr>
            </w:pPr>
            <w:r w:rsidRPr="00AD0553">
              <w:rPr>
                <w:sz w:val="24"/>
                <w:szCs w:val="24"/>
              </w:rPr>
              <w:lastRenderedPageBreak/>
              <w:t>Своевременная подготовка локальных нормативных актов учреждения, финансово-экономических документов</w:t>
            </w:r>
          </w:p>
        </w:tc>
        <w:tc>
          <w:tcPr>
            <w:tcW w:w="3544" w:type="dxa"/>
          </w:tcPr>
          <w:p w:rsidR="00E119BD" w:rsidRPr="00AD0553" w:rsidRDefault="00E119BD" w:rsidP="00E119BD">
            <w:pPr>
              <w:autoSpaceDE w:val="0"/>
              <w:autoSpaceDN w:val="0"/>
              <w:adjustRightInd w:val="0"/>
              <w:jc w:val="left"/>
              <w:rPr>
                <w:sz w:val="24"/>
                <w:szCs w:val="24"/>
              </w:rPr>
            </w:pPr>
            <w:r w:rsidRPr="00AD0553">
              <w:rPr>
                <w:sz w:val="24"/>
                <w:szCs w:val="24"/>
              </w:rPr>
              <w:t>Полнота и соответствие нормативным актам и локальным актам учреждения</w:t>
            </w:r>
          </w:p>
        </w:tc>
        <w:tc>
          <w:tcPr>
            <w:tcW w:w="2410" w:type="dxa"/>
            <w:vAlign w:val="center"/>
          </w:tcPr>
          <w:p w:rsidR="00E119BD" w:rsidRPr="00AD0553" w:rsidRDefault="00E119BD" w:rsidP="002B222E">
            <w:pPr>
              <w:autoSpaceDE w:val="0"/>
              <w:autoSpaceDN w:val="0"/>
              <w:adjustRightInd w:val="0"/>
              <w:jc w:val="center"/>
              <w:rPr>
                <w:sz w:val="24"/>
                <w:szCs w:val="24"/>
              </w:rPr>
            </w:pPr>
            <w:r w:rsidRPr="00AD0553">
              <w:rPr>
                <w:sz w:val="24"/>
                <w:szCs w:val="24"/>
              </w:rPr>
              <w:t xml:space="preserve">до </w:t>
            </w:r>
            <w:r w:rsidR="002B222E" w:rsidRPr="00AD0553">
              <w:rPr>
                <w:sz w:val="24"/>
                <w:szCs w:val="24"/>
              </w:rPr>
              <w:t>15</w:t>
            </w:r>
          </w:p>
        </w:tc>
      </w:tr>
      <w:tr w:rsidR="00E119BD" w:rsidRPr="00AD0553" w:rsidTr="003B3C59">
        <w:trPr>
          <w:trHeight w:val="942"/>
        </w:trPr>
        <w:tc>
          <w:tcPr>
            <w:tcW w:w="4077" w:type="dxa"/>
          </w:tcPr>
          <w:p w:rsidR="00E119BD" w:rsidRPr="00AD0553" w:rsidRDefault="00E119BD" w:rsidP="00E119BD">
            <w:pPr>
              <w:autoSpaceDE w:val="0"/>
              <w:autoSpaceDN w:val="0"/>
              <w:adjustRightInd w:val="0"/>
              <w:jc w:val="left"/>
              <w:rPr>
                <w:sz w:val="24"/>
                <w:szCs w:val="24"/>
              </w:rPr>
            </w:pPr>
            <w:r w:rsidRPr="00AD0553">
              <w:rPr>
                <w:sz w:val="24"/>
                <w:szCs w:val="24"/>
              </w:rPr>
              <w:t>Отсутствие нарушений сроков и качества подготовки и сдачи отчетности (ежеквартально)</w:t>
            </w:r>
          </w:p>
        </w:tc>
        <w:tc>
          <w:tcPr>
            <w:tcW w:w="3544" w:type="dxa"/>
          </w:tcPr>
          <w:p w:rsidR="00E119BD" w:rsidRPr="00AD0553" w:rsidRDefault="00E119BD" w:rsidP="00E119BD">
            <w:pPr>
              <w:autoSpaceDE w:val="0"/>
              <w:autoSpaceDN w:val="0"/>
              <w:adjustRightInd w:val="0"/>
              <w:jc w:val="left"/>
              <w:rPr>
                <w:sz w:val="24"/>
                <w:szCs w:val="24"/>
              </w:rPr>
            </w:pPr>
            <w:r w:rsidRPr="00AD0553">
              <w:rPr>
                <w:sz w:val="24"/>
                <w:szCs w:val="24"/>
              </w:rPr>
              <w:t>Своевременно, качественно</w:t>
            </w:r>
          </w:p>
        </w:tc>
        <w:tc>
          <w:tcPr>
            <w:tcW w:w="2410" w:type="dxa"/>
            <w:vAlign w:val="center"/>
          </w:tcPr>
          <w:p w:rsidR="00E119BD" w:rsidRPr="00AD0553" w:rsidRDefault="00E119BD" w:rsidP="002B222E">
            <w:pPr>
              <w:autoSpaceDE w:val="0"/>
              <w:autoSpaceDN w:val="0"/>
              <w:adjustRightInd w:val="0"/>
              <w:jc w:val="center"/>
              <w:rPr>
                <w:sz w:val="24"/>
                <w:szCs w:val="24"/>
              </w:rPr>
            </w:pPr>
            <w:r w:rsidRPr="00AD0553">
              <w:rPr>
                <w:sz w:val="24"/>
                <w:szCs w:val="24"/>
              </w:rPr>
              <w:t xml:space="preserve">до </w:t>
            </w:r>
            <w:r w:rsidR="002B222E" w:rsidRPr="00AD0553">
              <w:rPr>
                <w:sz w:val="24"/>
                <w:szCs w:val="24"/>
              </w:rPr>
              <w:t>4</w:t>
            </w:r>
            <w:r w:rsidR="00670279" w:rsidRPr="00AD0553">
              <w:rPr>
                <w:sz w:val="24"/>
                <w:szCs w:val="24"/>
              </w:rPr>
              <w:t>0</w:t>
            </w:r>
          </w:p>
        </w:tc>
      </w:tr>
      <w:tr w:rsidR="00E119BD" w:rsidRPr="00AD0553" w:rsidTr="003B3C59">
        <w:trPr>
          <w:trHeight w:val="561"/>
        </w:trPr>
        <w:tc>
          <w:tcPr>
            <w:tcW w:w="10031" w:type="dxa"/>
            <w:gridSpan w:val="3"/>
          </w:tcPr>
          <w:p w:rsidR="00E119BD" w:rsidRPr="00AD0553" w:rsidRDefault="00E119BD" w:rsidP="00E119BD">
            <w:pPr>
              <w:autoSpaceDE w:val="0"/>
              <w:autoSpaceDN w:val="0"/>
              <w:adjustRightInd w:val="0"/>
              <w:jc w:val="center"/>
              <w:rPr>
                <w:sz w:val="24"/>
                <w:szCs w:val="24"/>
              </w:rPr>
            </w:pPr>
            <w:r w:rsidRPr="00AD0553">
              <w:rPr>
                <w:b/>
                <w:sz w:val="24"/>
                <w:szCs w:val="24"/>
              </w:rPr>
              <w:t>Выплаты за интенсивность и высокие результаты работы</w:t>
            </w:r>
          </w:p>
        </w:tc>
      </w:tr>
      <w:tr w:rsidR="00E119BD" w:rsidRPr="00AD0553" w:rsidTr="003B3C59">
        <w:tc>
          <w:tcPr>
            <w:tcW w:w="4077" w:type="dxa"/>
          </w:tcPr>
          <w:p w:rsidR="00E119BD" w:rsidRPr="00AD0553" w:rsidRDefault="00E119BD" w:rsidP="00E119BD">
            <w:pPr>
              <w:autoSpaceDE w:val="0"/>
              <w:autoSpaceDN w:val="0"/>
              <w:adjustRightInd w:val="0"/>
              <w:jc w:val="left"/>
              <w:rPr>
                <w:sz w:val="24"/>
                <w:szCs w:val="24"/>
              </w:rPr>
            </w:pPr>
            <w:r w:rsidRPr="00AD0553">
              <w:rPr>
                <w:spacing w:val="-2"/>
                <w:sz w:val="24"/>
                <w:szCs w:val="24"/>
              </w:rPr>
              <w:t>Обеспечение стабильного функционирования учреждения (по итогам предыдущего квартала)</w:t>
            </w:r>
          </w:p>
        </w:tc>
        <w:tc>
          <w:tcPr>
            <w:tcW w:w="3544" w:type="dxa"/>
          </w:tcPr>
          <w:p w:rsidR="00E119BD" w:rsidRPr="00AD0553" w:rsidRDefault="00E119BD" w:rsidP="00E119BD">
            <w:pPr>
              <w:autoSpaceDE w:val="0"/>
              <w:autoSpaceDN w:val="0"/>
              <w:adjustRightInd w:val="0"/>
              <w:jc w:val="left"/>
              <w:rPr>
                <w:sz w:val="24"/>
                <w:szCs w:val="24"/>
              </w:rPr>
            </w:pPr>
            <w:r w:rsidRPr="00AD0553">
              <w:rPr>
                <w:sz w:val="24"/>
                <w:szCs w:val="24"/>
              </w:rPr>
              <w:t>Своевременное обеспечение рабочего процесса, отсутствие жалоб со стороны работников</w:t>
            </w:r>
          </w:p>
        </w:tc>
        <w:tc>
          <w:tcPr>
            <w:tcW w:w="2410" w:type="dxa"/>
            <w:vAlign w:val="center"/>
          </w:tcPr>
          <w:p w:rsidR="00E119BD" w:rsidRPr="00AD0553" w:rsidRDefault="00E119BD" w:rsidP="002B222E">
            <w:pPr>
              <w:autoSpaceDE w:val="0"/>
              <w:autoSpaceDN w:val="0"/>
              <w:adjustRightInd w:val="0"/>
              <w:jc w:val="center"/>
              <w:rPr>
                <w:sz w:val="24"/>
                <w:szCs w:val="24"/>
              </w:rPr>
            </w:pPr>
            <w:r w:rsidRPr="00AD0553">
              <w:rPr>
                <w:sz w:val="24"/>
                <w:szCs w:val="24"/>
              </w:rPr>
              <w:t xml:space="preserve">до </w:t>
            </w:r>
            <w:r w:rsidR="002B222E" w:rsidRPr="00AD0553">
              <w:rPr>
                <w:sz w:val="24"/>
                <w:szCs w:val="24"/>
              </w:rPr>
              <w:t>10</w:t>
            </w:r>
          </w:p>
        </w:tc>
      </w:tr>
      <w:tr w:rsidR="00E119BD" w:rsidRPr="00AD0553" w:rsidTr="003B3C59">
        <w:tc>
          <w:tcPr>
            <w:tcW w:w="4077" w:type="dxa"/>
          </w:tcPr>
          <w:p w:rsidR="00E119BD" w:rsidRPr="00AD0553" w:rsidRDefault="002E2CD4" w:rsidP="00E119BD">
            <w:pPr>
              <w:widowControl w:val="0"/>
              <w:autoSpaceDE w:val="0"/>
              <w:autoSpaceDN w:val="0"/>
              <w:adjustRightInd w:val="0"/>
              <w:jc w:val="left"/>
              <w:rPr>
                <w:sz w:val="24"/>
                <w:szCs w:val="24"/>
              </w:rPr>
            </w:pPr>
            <w:r w:rsidRPr="00AD0553">
              <w:rPr>
                <w:sz w:val="24"/>
                <w:szCs w:val="24"/>
              </w:rPr>
              <w:t>С</w:t>
            </w:r>
            <w:r w:rsidR="00E119BD" w:rsidRPr="00AD0553">
              <w:rPr>
                <w:sz w:val="24"/>
                <w:szCs w:val="24"/>
              </w:rPr>
              <w:t>воевременное проведение расчетов, возникающих в процессе исполнения, в пределах санкционированных расходов бюджетной сметы или плана финансово-хозяйственной деятельности. Отсутствие просроченной кредиторской задолженности и нереальной к взысканию дебиторской задолженности.</w:t>
            </w:r>
          </w:p>
        </w:tc>
        <w:tc>
          <w:tcPr>
            <w:tcW w:w="3544" w:type="dxa"/>
          </w:tcPr>
          <w:p w:rsidR="00E119BD" w:rsidRPr="00AD0553" w:rsidRDefault="005E7AE5" w:rsidP="005E7AE5">
            <w:pPr>
              <w:widowControl w:val="0"/>
              <w:autoSpaceDE w:val="0"/>
              <w:autoSpaceDN w:val="0"/>
              <w:adjustRightInd w:val="0"/>
              <w:jc w:val="left"/>
              <w:rPr>
                <w:sz w:val="24"/>
                <w:szCs w:val="24"/>
              </w:rPr>
            </w:pPr>
            <w:r w:rsidRPr="00AD0553">
              <w:rPr>
                <w:sz w:val="24"/>
                <w:szCs w:val="24"/>
              </w:rPr>
              <w:t>В</w:t>
            </w:r>
            <w:r w:rsidR="00E119BD" w:rsidRPr="00AD0553">
              <w:rPr>
                <w:sz w:val="24"/>
                <w:szCs w:val="24"/>
              </w:rPr>
              <w:t xml:space="preserve"> полном объеме, в срок</w:t>
            </w:r>
            <w:r w:rsidRPr="00AD0553">
              <w:rPr>
                <w:sz w:val="24"/>
                <w:szCs w:val="24"/>
              </w:rPr>
              <w:t xml:space="preserve"> и</w:t>
            </w:r>
            <w:r w:rsidR="00E119BD" w:rsidRPr="00AD0553">
              <w:rPr>
                <w:sz w:val="24"/>
                <w:szCs w:val="24"/>
              </w:rPr>
              <w:t xml:space="preserve"> без </w:t>
            </w:r>
            <w:r w:rsidR="001408CA" w:rsidRPr="00AD0553">
              <w:rPr>
                <w:sz w:val="24"/>
                <w:szCs w:val="24"/>
              </w:rPr>
              <w:t xml:space="preserve">зафиксированных </w:t>
            </w:r>
            <w:r w:rsidR="00E119BD" w:rsidRPr="00AD0553">
              <w:rPr>
                <w:sz w:val="24"/>
                <w:szCs w:val="24"/>
              </w:rPr>
              <w:t>замечаний</w:t>
            </w:r>
          </w:p>
        </w:tc>
        <w:tc>
          <w:tcPr>
            <w:tcW w:w="2410" w:type="dxa"/>
            <w:vAlign w:val="center"/>
          </w:tcPr>
          <w:p w:rsidR="00E119BD" w:rsidRPr="00AD0553" w:rsidRDefault="00E119BD" w:rsidP="002B222E">
            <w:pPr>
              <w:autoSpaceDE w:val="0"/>
              <w:autoSpaceDN w:val="0"/>
              <w:adjustRightInd w:val="0"/>
              <w:jc w:val="center"/>
              <w:rPr>
                <w:sz w:val="24"/>
                <w:szCs w:val="24"/>
              </w:rPr>
            </w:pPr>
            <w:r w:rsidRPr="00AD0553">
              <w:rPr>
                <w:sz w:val="24"/>
                <w:szCs w:val="24"/>
              </w:rPr>
              <w:t xml:space="preserve">до </w:t>
            </w:r>
            <w:r w:rsidR="002B222E" w:rsidRPr="00AD0553">
              <w:rPr>
                <w:sz w:val="24"/>
                <w:szCs w:val="24"/>
              </w:rPr>
              <w:t>10</w:t>
            </w:r>
          </w:p>
        </w:tc>
      </w:tr>
      <w:tr w:rsidR="00E119BD" w:rsidRPr="00AD0553" w:rsidTr="003B3C59">
        <w:tc>
          <w:tcPr>
            <w:tcW w:w="4077" w:type="dxa"/>
          </w:tcPr>
          <w:p w:rsidR="00E119BD" w:rsidRPr="00AD0553" w:rsidRDefault="002E2CD4" w:rsidP="00E119BD">
            <w:pPr>
              <w:widowControl w:val="0"/>
              <w:autoSpaceDE w:val="0"/>
              <w:autoSpaceDN w:val="0"/>
              <w:adjustRightInd w:val="0"/>
              <w:jc w:val="left"/>
              <w:rPr>
                <w:sz w:val="24"/>
                <w:szCs w:val="24"/>
              </w:rPr>
            </w:pPr>
            <w:r w:rsidRPr="00AD0553">
              <w:rPr>
                <w:sz w:val="24"/>
                <w:szCs w:val="24"/>
              </w:rPr>
              <w:t>С</w:t>
            </w:r>
            <w:r w:rsidR="00E119BD" w:rsidRPr="00AD0553">
              <w:rPr>
                <w:sz w:val="24"/>
                <w:szCs w:val="24"/>
              </w:rPr>
              <w:t xml:space="preserve">воевременное отражение в учете согласно полученным первичным документам оказанных услуг, выполненных работ, своевременное оприходование и списание основных средств и материальных запасов. Организация своевременных расчетов с подотчетными лицами согласно нормам командировочных расходов. </w:t>
            </w:r>
          </w:p>
        </w:tc>
        <w:tc>
          <w:tcPr>
            <w:tcW w:w="3544" w:type="dxa"/>
          </w:tcPr>
          <w:p w:rsidR="00E119BD" w:rsidRPr="00AD0553" w:rsidRDefault="001408CA" w:rsidP="005E7AE5">
            <w:pPr>
              <w:widowControl w:val="0"/>
              <w:autoSpaceDE w:val="0"/>
              <w:autoSpaceDN w:val="0"/>
              <w:adjustRightInd w:val="0"/>
              <w:jc w:val="left"/>
              <w:rPr>
                <w:sz w:val="24"/>
                <w:szCs w:val="24"/>
              </w:rPr>
            </w:pPr>
            <w:r w:rsidRPr="00AD0553">
              <w:rPr>
                <w:sz w:val="24"/>
                <w:szCs w:val="24"/>
              </w:rPr>
              <w:t>В полном объеме, в срок и без зафиксированных замечаний</w:t>
            </w:r>
          </w:p>
        </w:tc>
        <w:tc>
          <w:tcPr>
            <w:tcW w:w="2410" w:type="dxa"/>
            <w:vAlign w:val="center"/>
          </w:tcPr>
          <w:p w:rsidR="00E119BD" w:rsidRPr="00AD0553" w:rsidRDefault="00E119BD" w:rsidP="002B222E">
            <w:pPr>
              <w:autoSpaceDE w:val="0"/>
              <w:autoSpaceDN w:val="0"/>
              <w:adjustRightInd w:val="0"/>
              <w:jc w:val="center"/>
              <w:rPr>
                <w:sz w:val="24"/>
                <w:szCs w:val="24"/>
              </w:rPr>
            </w:pPr>
            <w:r w:rsidRPr="00AD0553">
              <w:rPr>
                <w:sz w:val="24"/>
                <w:szCs w:val="24"/>
              </w:rPr>
              <w:t xml:space="preserve">до </w:t>
            </w:r>
            <w:r w:rsidR="002B222E" w:rsidRPr="00AD0553">
              <w:rPr>
                <w:sz w:val="24"/>
                <w:szCs w:val="24"/>
              </w:rPr>
              <w:t>2</w:t>
            </w:r>
            <w:r w:rsidRPr="00AD0553">
              <w:rPr>
                <w:sz w:val="24"/>
                <w:szCs w:val="24"/>
              </w:rPr>
              <w:t>0</w:t>
            </w:r>
          </w:p>
        </w:tc>
      </w:tr>
      <w:tr w:rsidR="00E119BD" w:rsidRPr="00AD0553" w:rsidTr="003B3C59">
        <w:tc>
          <w:tcPr>
            <w:tcW w:w="4077" w:type="dxa"/>
          </w:tcPr>
          <w:p w:rsidR="00E119BD" w:rsidRPr="00AD0553" w:rsidRDefault="002E2CD4" w:rsidP="00E119BD">
            <w:pPr>
              <w:widowControl w:val="0"/>
              <w:autoSpaceDE w:val="0"/>
              <w:autoSpaceDN w:val="0"/>
              <w:adjustRightInd w:val="0"/>
              <w:jc w:val="left"/>
              <w:rPr>
                <w:sz w:val="24"/>
                <w:szCs w:val="24"/>
              </w:rPr>
            </w:pPr>
            <w:r w:rsidRPr="00AD0553">
              <w:rPr>
                <w:sz w:val="24"/>
                <w:szCs w:val="24"/>
              </w:rPr>
              <w:t>С</w:t>
            </w:r>
            <w:r w:rsidR="00E119BD" w:rsidRPr="00AD0553">
              <w:rPr>
                <w:sz w:val="24"/>
                <w:szCs w:val="24"/>
              </w:rPr>
              <w:t>воевременное начисление и перечисление заработной платы, налогов и других выплат в соответствии с действующими нормами законодательства РФ. Качественная подготовка отчетной информации.</w:t>
            </w:r>
          </w:p>
        </w:tc>
        <w:tc>
          <w:tcPr>
            <w:tcW w:w="3544" w:type="dxa"/>
          </w:tcPr>
          <w:p w:rsidR="00E119BD" w:rsidRPr="00AD0553" w:rsidRDefault="001408CA" w:rsidP="005E7AE5">
            <w:pPr>
              <w:widowControl w:val="0"/>
              <w:autoSpaceDE w:val="0"/>
              <w:autoSpaceDN w:val="0"/>
              <w:adjustRightInd w:val="0"/>
              <w:jc w:val="left"/>
              <w:rPr>
                <w:sz w:val="24"/>
                <w:szCs w:val="24"/>
              </w:rPr>
            </w:pPr>
            <w:r w:rsidRPr="00AD0553">
              <w:rPr>
                <w:sz w:val="24"/>
                <w:szCs w:val="24"/>
              </w:rPr>
              <w:t>В полном объеме, в срок и без зафиксированных замечаний</w:t>
            </w:r>
          </w:p>
        </w:tc>
        <w:tc>
          <w:tcPr>
            <w:tcW w:w="2410" w:type="dxa"/>
            <w:vAlign w:val="center"/>
          </w:tcPr>
          <w:p w:rsidR="002E2CD4" w:rsidRPr="00AD0553" w:rsidRDefault="00E119BD" w:rsidP="002B222E">
            <w:pPr>
              <w:autoSpaceDE w:val="0"/>
              <w:autoSpaceDN w:val="0"/>
              <w:adjustRightInd w:val="0"/>
              <w:jc w:val="center"/>
              <w:rPr>
                <w:sz w:val="24"/>
                <w:szCs w:val="24"/>
              </w:rPr>
            </w:pPr>
            <w:r w:rsidRPr="00AD0553">
              <w:rPr>
                <w:sz w:val="24"/>
                <w:szCs w:val="24"/>
              </w:rPr>
              <w:t xml:space="preserve">до </w:t>
            </w:r>
            <w:r w:rsidR="002B222E" w:rsidRPr="00AD0553">
              <w:rPr>
                <w:sz w:val="24"/>
                <w:szCs w:val="24"/>
              </w:rPr>
              <w:t>2</w:t>
            </w:r>
            <w:r w:rsidRPr="00AD0553">
              <w:rPr>
                <w:sz w:val="24"/>
                <w:szCs w:val="24"/>
              </w:rPr>
              <w:t>0</w:t>
            </w:r>
          </w:p>
        </w:tc>
      </w:tr>
      <w:tr w:rsidR="00E119BD" w:rsidRPr="00AD0553" w:rsidTr="003B3C59">
        <w:tc>
          <w:tcPr>
            <w:tcW w:w="10031" w:type="dxa"/>
            <w:gridSpan w:val="3"/>
            <w:vAlign w:val="center"/>
          </w:tcPr>
          <w:p w:rsidR="00E119BD" w:rsidRPr="00AD0553" w:rsidRDefault="00E119BD" w:rsidP="00E119BD">
            <w:pPr>
              <w:autoSpaceDE w:val="0"/>
              <w:autoSpaceDN w:val="0"/>
              <w:adjustRightInd w:val="0"/>
              <w:jc w:val="center"/>
              <w:rPr>
                <w:sz w:val="24"/>
                <w:szCs w:val="24"/>
              </w:rPr>
            </w:pPr>
            <w:r w:rsidRPr="00AD0553">
              <w:rPr>
                <w:b/>
                <w:sz w:val="24"/>
                <w:szCs w:val="24"/>
              </w:rPr>
              <w:t>Выплаты за качество выполняемых работ</w:t>
            </w:r>
          </w:p>
        </w:tc>
      </w:tr>
      <w:tr w:rsidR="00E119BD" w:rsidRPr="00AD0553" w:rsidTr="003B3C59">
        <w:tc>
          <w:tcPr>
            <w:tcW w:w="4077" w:type="dxa"/>
          </w:tcPr>
          <w:p w:rsidR="00E119BD" w:rsidRPr="00AD0553" w:rsidRDefault="00E119BD" w:rsidP="00E119BD">
            <w:pPr>
              <w:autoSpaceDE w:val="0"/>
              <w:autoSpaceDN w:val="0"/>
              <w:adjustRightInd w:val="0"/>
              <w:jc w:val="left"/>
              <w:rPr>
                <w:sz w:val="24"/>
                <w:szCs w:val="24"/>
              </w:rPr>
            </w:pPr>
            <w:r w:rsidRPr="00AD0553">
              <w:rPr>
                <w:spacing w:val="-2"/>
                <w:sz w:val="24"/>
                <w:szCs w:val="24"/>
              </w:rPr>
              <w:t>Эффективность финансово-экономической деятельности (по итогам предыдущего квартала)</w:t>
            </w:r>
          </w:p>
        </w:tc>
        <w:tc>
          <w:tcPr>
            <w:tcW w:w="3544" w:type="dxa"/>
          </w:tcPr>
          <w:p w:rsidR="00E119BD" w:rsidRPr="00AD0553" w:rsidRDefault="00E119BD" w:rsidP="00E119BD">
            <w:pPr>
              <w:autoSpaceDE w:val="0"/>
              <w:autoSpaceDN w:val="0"/>
              <w:adjustRightInd w:val="0"/>
              <w:jc w:val="left"/>
              <w:rPr>
                <w:sz w:val="24"/>
                <w:szCs w:val="24"/>
              </w:rPr>
            </w:pPr>
            <w:r w:rsidRPr="00AD0553">
              <w:rPr>
                <w:sz w:val="24"/>
                <w:szCs w:val="24"/>
              </w:rPr>
              <w:t>Исполнение плана финансово-хозяйственной деятельности</w:t>
            </w:r>
          </w:p>
        </w:tc>
        <w:tc>
          <w:tcPr>
            <w:tcW w:w="2410" w:type="dxa"/>
            <w:vAlign w:val="center"/>
          </w:tcPr>
          <w:p w:rsidR="00E119BD" w:rsidRPr="00AD0553" w:rsidRDefault="00E119BD" w:rsidP="002B222E">
            <w:pPr>
              <w:autoSpaceDE w:val="0"/>
              <w:autoSpaceDN w:val="0"/>
              <w:adjustRightInd w:val="0"/>
              <w:jc w:val="center"/>
              <w:rPr>
                <w:sz w:val="24"/>
                <w:szCs w:val="24"/>
              </w:rPr>
            </w:pPr>
            <w:r w:rsidRPr="00AD0553">
              <w:rPr>
                <w:sz w:val="24"/>
                <w:szCs w:val="24"/>
              </w:rPr>
              <w:t xml:space="preserve">до </w:t>
            </w:r>
            <w:r w:rsidR="002B222E" w:rsidRPr="00AD0553">
              <w:rPr>
                <w:sz w:val="24"/>
                <w:szCs w:val="24"/>
              </w:rPr>
              <w:t>15</w:t>
            </w:r>
          </w:p>
        </w:tc>
      </w:tr>
      <w:tr w:rsidR="00E119BD" w:rsidRPr="00AD0553" w:rsidTr="003B3C59">
        <w:tc>
          <w:tcPr>
            <w:tcW w:w="4077" w:type="dxa"/>
          </w:tcPr>
          <w:p w:rsidR="00E119BD" w:rsidRPr="00AD0553" w:rsidRDefault="00E119BD" w:rsidP="00E119BD">
            <w:pPr>
              <w:autoSpaceDE w:val="0"/>
              <w:autoSpaceDN w:val="0"/>
              <w:adjustRightInd w:val="0"/>
              <w:jc w:val="left"/>
              <w:rPr>
                <w:sz w:val="24"/>
                <w:szCs w:val="24"/>
              </w:rPr>
            </w:pPr>
            <w:r w:rsidRPr="00AD0553">
              <w:rPr>
                <w:spacing w:val="-2"/>
                <w:sz w:val="24"/>
                <w:szCs w:val="24"/>
              </w:rPr>
              <w:t>Умение выстраивать эффективное взаимодействие для достижения целей учреждения (ежеквартально)</w:t>
            </w:r>
          </w:p>
        </w:tc>
        <w:tc>
          <w:tcPr>
            <w:tcW w:w="3544" w:type="dxa"/>
          </w:tcPr>
          <w:p w:rsidR="00E119BD" w:rsidRPr="00AD0553" w:rsidRDefault="00E119BD" w:rsidP="00E119BD">
            <w:pPr>
              <w:autoSpaceDE w:val="0"/>
              <w:autoSpaceDN w:val="0"/>
              <w:adjustRightInd w:val="0"/>
              <w:jc w:val="left"/>
              <w:rPr>
                <w:sz w:val="24"/>
                <w:szCs w:val="24"/>
              </w:rPr>
            </w:pPr>
            <w:r w:rsidRPr="00AD0553">
              <w:rPr>
                <w:sz w:val="24"/>
                <w:szCs w:val="24"/>
              </w:rPr>
              <w:t>Достижение заявленных целей деятельности учреждения</w:t>
            </w:r>
          </w:p>
        </w:tc>
        <w:tc>
          <w:tcPr>
            <w:tcW w:w="2410" w:type="dxa"/>
            <w:vAlign w:val="center"/>
          </w:tcPr>
          <w:p w:rsidR="00E119BD" w:rsidRPr="00AD0553" w:rsidRDefault="00E119BD" w:rsidP="002B222E">
            <w:pPr>
              <w:autoSpaceDE w:val="0"/>
              <w:autoSpaceDN w:val="0"/>
              <w:adjustRightInd w:val="0"/>
              <w:jc w:val="center"/>
              <w:rPr>
                <w:sz w:val="24"/>
                <w:szCs w:val="24"/>
              </w:rPr>
            </w:pPr>
            <w:r w:rsidRPr="00AD0553">
              <w:rPr>
                <w:sz w:val="24"/>
                <w:szCs w:val="24"/>
              </w:rPr>
              <w:t xml:space="preserve">до </w:t>
            </w:r>
            <w:r w:rsidR="002B222E" w:rsidRPr="00AD0553">
              <w:rPr>
                <w:sz w:val="24"/>
                <w:szCs w:val="24"/>
              </w:rPr>
              <w:t>15</w:t>
            </w:r>
          </w:p>
        </w:tc>
      </w:tr>
    </w:tbl>
    <w:p w:rsidR="00E119BD" w:rsidRPr="00AD0553" w:rsidRDefault="00E119BD" w:rsidP="00E119BD">
      <w:pPr>
        <w:autoSpaceDE w:val="0"/>
        <w:autoSpaceDN w:val="0"/>
        <w:adjustRightInd w:val="0"/>
        <w:ind w:firstLine="709"/>
        <w:rPr>
          <w:sz w:val="24"/>
          <w:szCs w:val="24"/>
        </w:rPr>
      </w:pPr>
      <w:r w:rsidRPr="00AD0553">
        <w:rPr>
          <w:sz w:val="24"/>
          <w:szCs w:val="24"/>
        </w:rPr>
        <w:t xml:space="preserve">6.12. </w:t>
      </w:r>
      <w:r w:rsidR="000124B6" w:rsidRPr="00AD0553">
        <w:rPr>
          <w:sz w:val="24"/>
          <w:szCs w:val="24"/>
        </w:rPr>
        <w:t>Компенсационные</w:t>
      </w:r>
      <w:r w:rsidRPr="00AD0553">
        <w:rPr>
          <w:sz w:val="24"/>
          <w:szCs w:val="24"/>
        </w:rPr>
        <w:t xml:space="preserve"> выплаты директору </w:t>
      </w:r>
      <w:r w:rsidR="005E7AE5" w:rsidRPr="00AD0553">
        <w:rPr>
          <w:sz w:val="24"/>
          <w:szCs w:val="24"/>
        </w:rPr>
        <w:t>учреждения</w:t>
      </w:r>
      <w:r w:rsidRPr="00AD0553">
        <w:rPr>
          <w:sz w:val="24"/>
          <w:szCs w:val="24"/>
        </w:rPr>
        <w:t xml:space="preserve"> и главному бухгалтеру устанавливаются согласно п.</w:t>
      </w:r>
      <w:r w:rsidR="00FD2F75" w:rsidRPr="00AD0553">
        <w:rPr>
          <w:sz w:val="24"/>
          <w:szCs w:val="24"/>
        </w:rPr>
        <w:t>3</w:t>
      </w:r>
      <w:r w:rsidRPr="00AD0553">
        <w:rPr>
          <w:sz w:val="24"/>
          <w:szCs w:val="24"/>
        </w:rPr>
        <w:t>.</w:t>
      </w:r>
      <w:r w:rsidR="00FD2F75" w:rsidRPr="00AD0553">
        <w:rPr>
          <w:sz w:val="24"/>
          <w:szCs w:val="24"/>
        </w:rPr>
        <w:t>2</w:t>
      </w:r>
      <w:r w:rsidRPr="00AD0553">
        <w:rPr>
          <w:sz w:val="24"/>
          <w:szCs w:val="24"/>
        </w:rPr>
        <w:t xml:space="preserve"> настоящего Положения.</w:t>
      </w:r>
    </w:p>
    <w:p w:rsidR="000124B6" w:rsidRPr="00AD0553" w:rsidRDefault="000124B6" w:rsidP="000124B6">
      <w:pPr>
        <w:autoSpaceDE w:val="0"/>
        <w:autoSpaceDN w:val="0"/>
        <w:adjustRightInd w:val="0"/>
        <w:ind w:firstLine="709"/>
        <w:rPr>
          <w:sz w:val="24"/>
          <w:szCs w:val="24"/>
        </w:rPr>
      </w:pPr>
      <w:r w:rsidRPr="00AD0553">
        <w:rPr>
          <w:sz w:val="24"/>
          <w:szCs w:val="24"/>
        </w:rPr>
        <w:t>6.1</w:t>
      </w:r>
      <w:r w:rsidR="00FD2F75" w:rsidRPr="00AD0553">
        <w:rPr>
          <w:sz w:val="24"/>
          <w:szCs w:val="24"/>
        </w:rPr>
        <w:t>3</w:t>
      </w:r>
      <w:r w:rsidRPr="00AD0553">
        <w:rPr>
          <w:sz w:val="24"/>
          <w:szCs w:val="24"/>
        </w:rPr>
        <w:t xml:space="preserve">. Персональные выплаты директору </w:t>
      </w:r>
      <w:r w:rsidR="005E7AE5" w:rsidRPr="00AD0553">
        <w:rPr>
          <w:sz w:val="24"/>
          <w:szCs w:val="24"/>
        </w:rPr>
        <w:t>учреждения</w:t>
      </w:r>
      <w:r w:rsidRPr="00AD0553">
        <w:rPr>
          <w:sz w:val="24"/>
          <w:szCs w:val="24"/>
        </w:rPr>
        <w:t xml:space="preserve"> и главному бухгалтеру устанавливаются согласно п.4.7 настоящего Положения.</w:t>
      </w:r>
    </w:p>
    <w:p w:rsidR="00E119BD" w:rsidRPr="00AD0553" w:rsidRDefault="00E119BD" w:rsidP="00E119BD">
      <w:pPr>
        <w:autoSpaceDE w:val="0"/>
        <w:autoSpaceDN w:val="0"/>
        <w:adjustRightInd w:val="0"/>
        <w:ind w:firstLine="709"/>
        <w:rPr>
          <w:sz w:val="24"/>
          <w:szCs w:val="24"/>
        </w:rPr>
      </w:pPr>
      <w:r w:rsidRPr="00AD0553">
        <w:rPr>
          <w:sz w:val="24"/>
          <w:szCs w:val="24"/>
        </w:rPr>
        <w:lastRenderedPageBreak/>
        <w:t>6.1</w:t>
      </w:r>
      <w:r w:rsidR="00FD2F75" w:rsidRPr="00AD0553">
        <w:rPr>
          <w:sz w:val="24"/>
          <w:szCs w:val="24"/>
        </w:rPr>
        <w:t>4</w:t>
      </w:r>
      <w:r w:rsidRPr="00AD0553">
        <w:rPr>
          <w:sz w:val="24"/>
          <w:szCs w:val="24"/>
        </w:rPr>
        <w:t xml:space="preserve">. </w:t>
      </w:r>
      <w:r w:rsidR="00FD2F75" w:rsidRPr="00AD0553">
        <w:rPr>
          <w:sz w:val="24"/>
          <w:szCs w:val="24"/>
        </w:rPr>
        <w:t>Компенсационные и п</w:t>
      </w:r>
      <w:r w:rsidRPr="00AD0553">
        <w:rPr>
          <w:sz w:val="24"/>
          <w:szCs w:val="24"/>
        </w:rPr>
        <w:t xml:space="preserve">ерсональные выплаты директору </w:t>
      </w:r>
      <w:r w:rsidR="005E7AE5" w:rsidRPr="00AD0553">
        <w:rPr>
          <w:sz w:val="24"/>
          <w:szCs w:val="24"/>
        </w:rPr>
        <w:t>учреждения</w:t>
      </w:r>
      <w:r w:rsidRPr="00AD0553">
        <w:rPr>
          <w:sz w:val="24"/>
          <w:szCs w:val="24"/>
        </w:rPr>
        <w:t xml:space="preserve"> выплачиваются по решению </w:t>
      </w:r>
      <w:proofErr w:type="gramStart"/>
      <w:r w:rsidRPr="00AD0553">
        <w:rPr>
          <w:sz w:val="24"/>
          <w:szCs w:val="24"/>
        </w:rPr>
        <w:t>начальника Отдела культуры</w:t>
      </w:r>
      <w:r w:rsidR="005E7AE5" w:rsidRPr="00AD0553">
        <w:rPr>
          <w:sz w:val="24"/>
          <w:szCs w:val="24"/>
        </w:rPr>
        <w:t xml:space="preserve"> администрации города</w:t>
      </w:r>
      <w:proofErr w:type="gramEnd"/>
      <w:r w:rsidR="005E7AE5" w:rsidRPr="00AD0553">
        <w:rPr>
          <w:sz w:val="24"/>
          <w:szCs w:val="24"/>
        </w:rPr>
        <w:t xml:space="preserve"> Шарыпово</w:t>
      </w:r>
      <w:r w:rsidRPr="00AD0553">
        <w:rPr>
          <w:sz w:val="24"/>
          <w:szCs w:val="24"/>
        </w:rPr>
        <w:t xml:space="preserve">, главному бухгалтеру по решению директора </w:t>
      </w:r>
      <w:r w:rsidR="005E7AE5" w:rsidRPr="00AD0553">
        <w:rPr>
          <w:sz w:val="24"/>
          <w:szCs w:val="24"/>
        </w:rPr>
        <w:t>учреждения</w:t>
      </w:r>
      <w:r w:rsidRPr="00AD0553">
        <w:rPr>
          <w:sz w:val="24"/>
          <w:szCs w:val="24"/>
        </w:rPr>
        <w:t>.</w:t>
      </w:r>
    </w:p>
    <w:p w:rsidR="00E119BD" w:rsidRPr="00AD0553" w:rsidRDefault="00E119BD" w:rsidP="00E119BD">
      <w:pPr>
        <w:autoSpaceDE w:val="0"/>
        <w:autoSpaceDN w:val="0"/>
        <w:adjustRightInd w:val="0"/>
        <w:ind w:firstLine="709"/>
        <w:rPr>
          <w:sz w:val="24"/>
          <w:szCs w:val="24"/>
        </w:rPr>
      </w:pPr>
      <w:r w:rsidRPr="00AD0553">
        <w:rPr>
          <w:sz w:val="24"/>
          <w:szCs w:val="24"/>
        </w:rPr>
        <w:t>6.1</w:t>
      </w:r>
      <w:r w:rsidR="00FD2F75" w:rsidRPr="00AD0553">
        <w:rPr>
          <w:sz w:val="24"/>
          <w:szCs w:val="24"/>
        </w:rPr>
        <w:t>5</w:t>
      </w:r>
      <w:r w:rsidRPr="00AD0553">
        <w:rPr>
          <w:sz w:val="24"/>
          <w:szCs w:val="24"/>
        </w:rPr>
        <w:t>.Объем средств на осуществление выплат стимулирующего характера директору</w:t>
      </w:r>
      <w:r w:rsidRPr="00AD0553">
        <w:rPr>
          <w:b/>
          <w:sz w:val="24"/>
          <w:szCs w:val="24"/>
        </w:rPr>
        <w:t xml:space="preserve"> </w:t>
      </w:r>
      <w:r w:rsidR="005E7AE5" w:rsidRPr="00AD0553">
        <w:rPr>
          <w:sz w:val="24"/>
          <w:szCs w:val="24"/>
        </w:rPr>
        <w:t>учреждения</w:t>
      </w:r>
      <w:r w:rsidRPr="00AD0553">
        <w:rPr>
          <w:sz w:val="24"/>
          <w:szCs w:val="24"/>
        </w:rPr>
        <w:t xml:space="preserve"> отражается в штатном расписании.</w:t>
      </w:r>
    </w:p>
    <w:p w:rsidR="00E119BD" w:rsidRPr="00AD0553" w:rsidRDefault="00E119BD" w:rsidP="00E119BD">
      <w:pPr>
        <w:autoSpaceDE w:val="0"/>
        <w:autoSpaceDN w:val="0"/>
        <w:adjustRightInd w:val="0"/>
        <w:ind w:firstLine="709"/>
        <w:rPr>
          <w:sz w:val="24"/>
          <w:szCs w:val="24"/>
        </w:rPr>
      </w:pPr>
      <w:r w:rsidRPr="00AD0553">
        <w:rPr>
          <w:sz w:val="24"/>
          <w:szCs w:val="24"/>
        </w:rPr>
        <w:t>6.1</w:t>
      </w:r>
      <w:r w:rsidR="00FD2F75" w:rsidRPr="00AD0553">
        <w:rPr>
          <w:sz w:val="24"/>
          <w:szCs w:val="24"/>
        </w:rPr>
        <w:t>6</w:t>
      </w:r>
      <w:r w:rsidRPr="00AD0553">
        <w:rPr>
          <w:sz w:val="24"/>
          <w:szCs w:val="24"/>
        </w:rPr>
        <w:t>. Предельное количество должностных окладов</w:t>
      </w:r>
      <w:r w:rsidR="00E23350" w:rsidRPr="00AD0553">
        <w:rPr>
          <w:sz w:val="24"/>
          <w:szCs w:val="24"/>
        </w:rPr>
        <w:t xml:space="preserve"> на осуществление выплат стимулирующего характера</w:t>
      </w:r>
      <w:r w:rsidRPr="00AD0553">
        <w:rPr>
          <w:sz w:val="24"/>
          <w:szCs w:val="24"/>
        </w:rPr>
        <w:t xml:space="preserve"> для директора </w:t>
      </w:r>
      <w:r w:rsidR="005E7AE5" w:rsidRPr="00AD0553">
        <w:rPr>
          <w:sz w:val="24"/>
          <w:szCs w:val="24"/>
        </w:rPr>
        <w:t>учреждения</w:t>
      </w:r>
      <w:r w:rsidRPr="00AD0553">
        <w:rPr>
          <w:sz w:val="24"/>
          <w:szCs w:val="24"/>
        </w:rPr>
        <w:t xml:space="preserve"> составляет </w:t>
      </w:r>
      <w:r w:rsidR="002B222E" w:rsidRPr="00AD0553">
        <w:rPr>
          <w:sz w:val="24"/>
          <w:szCs w:val="24"/>
        </w:rPr>
        <w:t>22</w:t>
      </w:r>
      <w:r w:rsidRPr="00AD0553">
        <w:rPr>
          <w:sz w:val="24"/>
          <w:szCs w:val="24"/>
        </w:rPr>
        <w:t xml:space="preserve"> должностных оклад</w:t>
      </w:r>
      <w:r w:rsidR="002B222E" w:rsidRPr="00AD0553">
        <w:rPr>
          <w:sz w:val="24"/>
          <w:szCs w:val="24"/>
        </w:rPr>
        <w:t>а</w:t>
      </w:r>
      <w:r w:rsidRPr="00AD0553">
        <w:rPr>
          <w:sz w:val="24"/>
          <w:szCs w:val="24"/>
        </w:rPr>
        <w:t xml:space="preserve">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 надбавки за работу в местностях с особыми климатическими условиями.</w:t>
      </w:r>
    </w:p>
    <w:p w:rsidR="00E119BD" w:rsidRPr="00AD0553" w:rsidRDefault="00E119BD" w:rsidP="00E119BD">
      <w:pPr>
        <w:autoSpaceDE w:val="0"/>
        <w:autoSpaceDN w:val="0"/>
        <w:adjustRightInd w:val="0"/>
        <w:ind w:firstLine="709"/>
        <w:rPr>
          <w:sz w:val="24"/>
          <w:szCs w:val="24"/>
        </w:rPr>
      </w:pPr>
      <w:r w:rsidRPr="00AD0553">
        <w:rPr>
          <w:sz w:val="24"/>
          <w:szCs w:val="24"/>
        </w:rPr>
        <w:t xml:space="preserve">Сложившаяся к концу отчетного периода экономия бюджетных средств по стимулирующим выплатам директору </w:t>
      </w:r>
      <w:r w:rsidR="005E7AE5" w:rsidRPr="00AD0553">
        <w:rPr>
          <w:sz w:val="24"/>
          <w:szCs w:val="24"/>
        </w:rPr>
        <w:t>учреждения</w:t>
      </w:r>
      <w:r w:rsidRPr="00AD0553">
        <w:rPr>
          <w:sz w:val="24"/>
          <w:szCs w:val="24"/>
        </w:rPr>
        <w:t xml:space="preserve"> может направляться на стимулирование труда работников учреждения.</w:t>
      </w:r>
    </w:p>
    <w:p w:rsidR="00E119BD" w:rsidRPr="00AD0553" w:rsidRDefault="00E119BD" w:rsidP="00E119BD">
      <w:pPr>
        <w:autoSpaceDE w:val="0"/>
        <w:autoSpaceDN w:val="0"/>
        <w:adjustRightInd w:val="0"/>
        <w:ind w:firstLine="709"/>
        <w:rPr>
          <w:sz w:val="24"/>
          <w:szCs w:val="24"/>
        </w:rPr>
      </w:pPr>
      <w:r w:rsidRPr="00AD0553">
        <w:rPr>
          <w:sz w:val="24"/>
          <w:szCs w:val="24"/>
        </w:rPr>
        <w:t>6.1</w:t>
      </w:r>
      <w:r w:rsidR="00FD2F75" w:rsidRPr="00AD0553">
        <w:rPr>
          <w:sz w:val="24"/>
          <w:szCs w:val="24"/>
        </w:rPr>
        <w:t>7</w:t>
      </w:r>
      <w:r w:rsidRPr="00AD0553">
        <w:rPr>
          <w:sz w:val="24"/>
          <w:szCs w:val="24"/>
        </w:rPr>
        <w:t xml:space="preserve">. Выплаты стимулирующего характера директору </w:t>
      </w:r>
      <w:r w:rsidR="005E7AE5" w:rsidRPr="00AD0553">
        <w:rPr>
          <w:sz w:val="24"/>
          <w:szCs w:val="24"/>
        </w:rPr>
        <w:t>учреждения</w:t>
      </w:r>
      <w:r w:rsidRPr="00AD0553">
        <w:rPr>
          <w:sz w:val="24"/>
          <w:szCs w:val="24"/>
        </w:rPr>
        <w:t xml:space="preserve"> и главному бухгалтеру за исключением компенсационных, персональных выплат и выплат по итогам работы, устанавливаются ежеквартально по итогам работы за предыдущий квартал:</w:t>
      </w:r>
    </w:p>
    <w:p w:rsidR="00E119BD" w:rsidRPr="00AD0553" w:rsidRDefault="00E119BD" w:rsidP="00E119BD">
      <w:pPr>
        <w:autoSpaceDE w:val="0"/>
        <w:autoSpaceDN w:val="0"/>
        <w:adjustRightInd w:val="0"/>
        <w:ind w:firstLine="709"/>
        <w:rPr>
          <w:sz w:val="24"/>
          <w:szCs w:val="24"/>
        </w:rPr>
      </w:pPr>
      <w:r w:rsidRPr="00AD0553">
        <w:rPr>
          <w:sz w:val="24"/>
          <w:szCs w:val="24"/>
        </w:rPr>
        <w:t xml:space="preserve">- директору </w:t>
      </w:r>
      <w:r w:rsidR="005E7AE5" w:rsidRPr="00AD0553">
        <w:rPr>
          <w:sz w:val="24"/>
          <w:szCs w:val="24"/>
        </w:rPr>
        <w:t xml:space="preserve">учреждения </w:t>
      </w:r>
      <w:r w:rsidRPr="00AD0553">
        <w:rPr>
          <w:sz w:val="24"/>
          <w:szCs w:val="24"/>
        </w:rPr>
        <w:t>по решению начальника Отдела культуры</w:t>
      </w:r>
      <w:r w:rsidR="005E7AE5" w:rsidRPr="00AD0553">
        <w:rPr>
          <w:sz w:val="24"/>
          <w:szCs w:val="24"/>
        </w:rPr>
        <w:t xml:space="preserve"> администрации города Шарыпово</w:t>
      </w:r>
      <w:r w:rsidRPr="00AD0553">
        <w:rPr>
          <w:sz w:val="24"/>
          <w:szCs w:val="24"/>
        </w:rPr>
        <w:t xml:space="preserve">; </w:t>
      </w:r>
    </w:p>
    <w:p w:rsidR="00E119BD" w:rsidRPr="00AD0553" w:rsidRDefault="00E119BD" w:rsidP="00E119BD">
      <w:pPr>
        <w:autoSpaceDE w:val="0"/>
        <w:autoSpaceDN w:val="0"/>
        <w:adjustRightInd w:val="0"/>
        <w:ind w:firstLine="709"/>
        <w:rPr>
          <w:sz w:val="24"/>
          <w:szCs w:val="24"/>
        </w:rPr>
      </w:pPr>
      <w:r w:rsidRPr="00AD0553">
        <w:rPr>
          <w:sz w:val="24"/>
          <w:szCs w:val="24"/>
        </w:rPr>
        <w:t xml:space="preserve">-главному бухгалтеру по решению директора </w:t>
      </w:r>
      <w:r w:rsidR="005E7AE5" w:rsidRPr="00AD0553">
        <w:rPr>
          <w:sz w:val="24"/>
          <w:szCs w:val="24"/>
        </w:rPr>
        <w:t>учреждения</w:t>
      </w:r>
      <w:r w:rsidRPr="00AD0553">
        <w:rPr>
          <w:sz w:val="24"/>
          <w:szCs w:val="24"/>
        </w:rPr>
        <w:t>.</w:t>
      </w:r>
    </w:p>
    <w:p w:rsidR="00E119BD" w:rsidRPr="00AD0553" w:rsidRDefault="00E119BD" w:rsidP="00E119BD">
      <w:pPr>
        <w:autoSpaceDE w:val="0"/>
        <w:autoSpaceDN w:val="0"/>
        <w:adjustRightInd w:val="0"/>
        <w:ind w:firstLine="709"/>
        <w:rPr>
          <w:sz w:val="24"/>
          <w:szCs w:val="24"/>
        </w:rPr>
      </w:pPr>
      <w:r w:rsidRPr="00AD0553">
        <w:rPr>
          <w:sz w:val="24"/>
          <w:szCs w:val="24"/>
        </w:rPr>
        <w:t>6.1</w:t>
      </w:r>
      <w:r w:rsidR="00FD2F75" w:rsidRPr="00AD0553">
        <w:rPr>
          <w:sz w:val="24"/>
          <w:szCs w:val="24"/>
        </w:rPr>
        <w:t>8</w:t>
      </w:r>
      <w:r w:rsidRPr="00AD0553">
        <w:rPr>
          <w:sz w:val="24"/>
          <w:szCs w:val="24"/>
        </w:rPr>
        <w:t>.Стимулирующие выплаты по итогам работы выплачиваются за календарный год.</w:t>
      </w:r>
    </w:p>
    <w:p w:rsidR="00E119BD" w:rsidRPr="00AD0553" w:rsidRDefault="00E119BD" w:rsidP="00E119BD">
      <w:pPr>
        <w:autoSpaceDE w:val="0"/>
        <w:autoSpaceDN w:val="0"/>
        <w:adjustRightInd w:val="0"/>
        <w:ind w:firstLine="709"/>
        <w:rPr>
          <w:sz w:val="24"/>
          <w:szCs w:val="24"/>
        </w:rPr>
      </w:pPr>
      <w:r w:rsidRPr="00AD0553">
        <w:rPr>
          <w:sz w:val="24"/>
          <w:szCs w:val="24"/>
        </w:rPr>
        <w:t>6.1</w:t>
      </w:r>
      <w:r w:rsidR="00FD2F75" w:rsidRPr="00AD0553">
        <w:rPr>
          <w:sz w:val="24"/>
          <w:szCs w:val="24"/>
        </w:rPr>
        <w:t>9</w:t>
      </w:r>
      <w:r w:rsidRPr="00AD0553">
        <w:rPr>
          <w:sz w:val="24"/>
          <w:szCs w:val="24"/>
        </w:rPr>
        <w:t xml:space="preserve">. Размер стимулирующих выплат по итогам работы максимальным размером не ограничен и может выплачиваться директору </w:t>
      </w:r>
      <w:r w:rsidR="005E7AE5" w:rsidRPr="00AD0553">
        <w:rPr>
          <w:sz w:val="24"/>
          <w:szCs w:val="24"/>
        </w:rPr>
        <w:t xml:space="preserve">учреждения </w:t>
      </w:r>
      <w:r w:rsidRPr="00AD0553">
        <w:rPr>
          <w:sz w:val="24"/>
          <w:szCs w:val="24"/>
        </w:rPr>
        <w:t>и главному бухгалтеру по следующим основаниям:</w:t>
      </w:r>
    </w:p>
    <w:p w:rsidR="00E119BD" w:rsidRPr="00AD0553" w:rsidRDefault="00E119BD" w:rsidP="00E119BD">
      <w:pPr>
        <w:autoSpaceDE w:val="0"/>
        <w:autoSpaceDN w:val="0"/>
        <w:adjustRightInd w:val="0"/>
        <w:ind w:firstLine="709"/>
        <w:rPr>
          <w:sz w:val="24"/>
          <w:szCs w:val="24"/>
        </w:rPr>
      </w:pPr>
      <w:r w:rsidRPr="00AD0553">
        <w:rPr>
          <w:sz w:val="24"/>
          <w:szCs w:val="24"/>
        </w:rPr>
        <w:t>- объем освоения выделенных бюджетных средств;</w:t>
      </w:r>
    </w:p>
    <w:p w:rsidR="00E119BD" w:rsidRPr="00AD0553" w:rsidRDefault="00E119BD" w:rsidP="00E119BD">
      <w:pPr>
        <w:autoSpaceDE w:val="0"/>
        <w:autoSpaceDN w:val="0"/>
        <w:adjustRightInd w:val="0"/>
        <w:ind w:firstLine="709"/>
        <w:rPr>
          <w:sz w:val="24"/>
          <w:szCs w:val="24"/>
        </w:rPr>
      </w:pPr>
      <w:r w:rsidRPr="00AD0553">
        <w:rPr>
          <w:sz w:val="24"/>
          <w:szCs w:val="24"/>
        </w:rPr>
        <w:t>- инициатива, творчество и применение в работе современных форм и методов организации труда;</w:t>
      </w:r>
    </w:p>
    <w:p w:rsidR="00E119BD" w:rsidRPr="00AD0553" w:rsidRDefault="00E119BD" w:rsidP="00E119BD">
      <w:pPr>
        <w:autoSpaceDE w:val="0"/>
        <w:autoSpaceDN w:val="0"/>
        <w:adjustRightInd w:val="0"/>
        <w:ind w:firstLine="709"/>
        <w:rPr>
          <w:sz w:val="24"/>
          <w:szCs w:val="24"/>
        </w:rPr>
      </w:pPr>
      <w:r w:rsidRPr="00AD0553">
        <w:rPr>
          <w:sz w:val="24"/>
          <w:szCs w:val="24"/>
        </w:rPr>
        <w:t>- выполнение порученной работы, связанной с обеспечением рабочего процесса или уставной деятельности учреждения;</w:t>
      </w:r>
    </w:p>
    <w:p w:rsidR="00E119BD" w:rsidRPr="00AD0553" w:rsidRDefault="00E119BD" w:rsidP="00E119BD">
      <w:pPr>
        <w:autoSpaceDE w:val="0"/>
        <w:autoSpaceDN w:val="0"/>
        <w:adjustRightInd w:val="0"/>
        <w:ind w:firstLine="709"/>
        <w:rPr>
          <w:sz w:val="24"/>
          <w:szCs w:val="24"/>
        </w:rPr>
      </w:pPr>
      <w:r w:rsidRPr="00AD0553">
        <w:rPr>
          <w:sz w:val="24"/>
          <w:szCs w:val="24"/>
        </w:rPr>
        <w:t>- достижение высоких достижений в работе за определенный период;</w:t>
      </w:r>
    </w:p>
    <w:p w:rsidR="00E119BD" w:rsidRPr="00AD0553" w:rsidRDefault="00E119BD" w:rsidP="00E119BD">
      <w:pPr>
        <w:autoSpaceDE w:val="0"/>
        <w:autoSpaceDN w:val="0"/>
        <w:adjustRightInd w:val="0"/>
        <w:ind w:firstLine="709"/>
        <w:rPr>
          <w:sz w:val="24"/>
          <w:szCs w:val="24"/>
        </w:rPr>
      </w:pPr>
      <w:r w:rsidRPr="00AD0553">
        <w:rPr>
          <w:sz w:val="24"/>
          <w:szCs w:val="24"/>
        </w:rPr>
        <w:t>-  участие в соответствующем периоде в выполнении важных работ, мероприятий.</w:t>
      </w:r>
    </w:p>
    <w:p w:rsidR="00E119BD" w:rsidRPr="00AD0553" w:rsidRDefault="00E119BD" w:rsidP="00E119BD">
      <w:pPr>
        <w:autoSpaceDE w:val="0"/>
        <w:autoSpaceDN w:val="0"/>
        <w:adjustRightInd w:val="0"/>
        <w:ind w:firstLine="709"/>
        <w:rPr>
          <w:sz w:val="24"/>
          <w:szCs w:val="24"/>
        </w:rPr>
      </w:pPr>
      <w:r w:rsidRPr="00AD0553">
        <w:rPr>
          <w:sz w:val="24"/>
          <w:szCs w:val="24"/>
        </w:rPr>
        <w:t>6.</w:t>
      </w:r>
      <w:r w:rsidR="00FD2F75" w:rsidRPr="00AD0553">
        <w:rPr>
          <w:sz w:val="24"/>
          <w:szCs w:val="24"/>
        </w:rPr>
        <w:t>20</w:t>
      </w:r>
      <w:r w:rsidRPr="00AD0553">
        <w:rPr>
          <w:sz w:val="24"/>
          <w:szCs w:val="24"/>
        </w:rPr>
        <w:t xml:space="preserve"> Директору </w:t>
      </w:r>
      <w:r w:rsidR="005E7AE5" w:rsidRPr="00AD0553">
        <w:rPr>
          <w:sz w:val="24"/>
          <w:szCs w:val="24"/>
        </w:rPr>
        <w:t>учреждения</w:t>
      </w:r>
      <w:r w:rsidRPr="00AD0553">
        <w:rPr>
          <w:sz w:val="24"/>
          <w:szCs w:val="24"/>
        </w:rPr>
        <w:t xml:space="preserve"> и главному бухгалтеру может оказываться единовременная материальная помощь по основаниям и в размере, установленном разделе 5 настоящего Положения.</w:t>
      </w:r>
    </w:p>
    <w:p w:rsidR="00E119BD" w:rsidRPr="00AD0553" w:rsidRDefault="00E119BD" w:rsidP="00E119BD">
      <w:pPr>
        <w:autoSpaceDE w:val="0"/>
        <w:autoSpaceDN w:val="0"/>
        <w:adjustRightInd w:val="0"/>
        <w:ind w:firstLine="709"/>
        <w:rPr>
          <w:sz w:val="24"/>
          <w:szCs w:val="24"/>
        </w:rPr>
      </w:pPr>
    </w:p>
    <w:p w:rsidR="00E119BD" w:rsidRPr="00AD0553" w:rsidRDefault="00E119BD" w:rsidP="00E119BD">
      <w:pPr>
        <w:pStyle w:val="a7"/>
        <w:jc w:val="center"/>
        <w:rPr>
          <w:rFonts w:ascii="Times New Roman" w:hAnsi="Times New Roman"/>
          <w:sz w:val="26"/>
          <w:szCs w:val="26"/>
        </w:rPr>
      </w:pPr>
      <w:r w:rsidRPr="00AD0553">
        <w:rPr>
          <w:rFonts w:ascii="Times New Roman" w:hAnsi="Times New Roman"/>
          <w:sz w:val="26"/>
          <w:szCs w:val="26"/>
        </w:rPr>
        <w:t>7. Расходные обязательства</w:t>
      </w:r>
    </w:p>
    <w:p w:rsidR="00E119BD" w:rsidRPr="00AD0553" w:rsidRDefault="00E119BD" w:rsidP="00E119BD">
      <w:pPr>
        <w:pStyle w:val="a7"/>
        <w:ind w:firstLine="709"/>
        <w:jc w:val="both"/>
        <w:rPr>
          <w:rFonts w:ascii="Times New Roman" w:hAnsi="Times New Roman"/>
          <w:sz w:val="24"/>
          <w:szCs w:val="24"/>
        </w:rPr>
      </w:pPr>
      <w:r w:rsidRPr="00AD0553">
        <w:rPr>
          <w:rFonts w:ascii="Times New Roman" w:hAnsi="Times New Roman"/>
          <w:sz w:val="24"/>
          <w:szCs w:val="24"/>
        </w:rPr>
        <w:t xml:space="preserve">Оплата труда работников </w:t>
      </w:r>
      <w:r w:rsidR="005E7AE5" w:rsidRPr="00AD0553">
        <w:rPr>
          <w:rFonts w:ascii="Times New Roman" w:hAnsi="Times New Roman"/>
          <w:sz w:val="24"/>
          <w:szCs w:val="24"/>
        </w:rPr>
        <w:t>учреждения</w:t>
      </w:r>
      <w:r w:rsidRPr="00AD0553">
        <w:rPr>
          <w:rFonts w:ascii="Times New Roman" w:hAnsi="Times New Roman"/>
          <w:sz w:val="24"/>
          <w:szCs w:val="24"/>
        </w:rPr>
        <w:t xml:space="preserve"> осуществляется в соответствии с настоящим Положением и является расходным обязательством муниципального образования </w:t>
      </w:r>
      <w:r w:rsidR="005E7AE5" w:rsidRPr="00AD0553">
        <w:rPr>
          <w:rFonts w:ascii="Times New Roman" w:hAnsi="Times New Roman"/>
          <w:sz w:val="24"/>
          <w:szCs w:val="24"/>
        </w:rPr>
        <w:t>«</w:t>
      </w:r>
      <w:r w:rsidRPr="00AD0553">
        <w:rPr>
          <w:rFonts w:ascii="Times New Roman" w:hAnsi="Times New Roman"/>
          <w:sz w:val="24"/>
          <w:szCs w:val="24"/>
        </w:rPr>
        <w:t>город Шарыпово</w:t>
      </w:r>
      <w:r w:rsidR="005E7AE5" w:rsidRPr="00AD0553">
        <w:rPr>
          <w:rFonts w:ascii="Times New Roman" w:hAnsi="Times New Roman"/>
          <w:sz w:val="24"/>
          <w:szCs w:val="24"/>
        </w:rPr>
        <w:t xml:space="preserve"> Красноярского края»</w:t>
      </w:r>
      <w:r w:rsidRPr="00AD0553">
        <w:rPr>
          <w:rFonts w:ascii="Times New Roman" w:hAnsi="Times New Roman"/>
          <w:sz w:val="24"/>
          <w:szCs w:val="24"/>
        </w:rPr>
        <w:t>.</w:t>
      </w:r>
    </w:p>
    <w:p w:rsidR="00A5261C" w:rsidRPr="00AD0553" w:rsidRDefault="00A5261C" w:rsidP="00E119BD">
      <w:pPr>
        <w:pStyle w:val="a7"/>
        <w:rPr>
          <w:rFonts w:ascii="Times New Roman" w:hAnsi="Times New Roman"/>
          <w:sz w:val="26"/>
          <w:szCs w:val="26"/>
        </w:rPr>
      </w:pPr>
    </w:p>
    <w:p w:rsidR="00E119BD" w:rsidRPr="00AD0553" w:rsidRDefault="00E119BD" w:rsidP="00E119BD">
      <w:pPr>
        <w:autoSpaceDE w:val="0"/>
        <w:autoSpaceDN w:val="0"/>
        <w:adjustRightInd w:val="0"/>
        <w:ind w:firstLine="709"/>
        <w:jc w:val="center"/>
        <w:rPr>
          <w:sz w:val="26"/>
          <w:szCs w:val="26"/>
        </w:rPr>
      </w:pPr>
      <w:r w:rsidRPr="00AD0553">
        <w:rPr>
          <w:sz w:val="26"/>
          <w:szCs w:val="26"/>
        </w:rPr>
        <w:t>8. Формирование фонда оплаты труда</w:t>
      </w:r>
    </w:p>
    <w:p w:rsidR="00E119BD" w:rsidRPr="00AD0553" w:rsidRDefault="006C44EB" w:rsidP="00DA144A">
      <w:pPr>
        <w:autoSpaceDE w:val="0"/>
        <w:autoSpaceDN w:val="0"/>
        <w:adjustRightInd w:val="0"/>
        <w:ind w:firstLine="709"/>
        <w:rPr>
          <w:sz w:val="24"/>
          <w:szCs w:val="24"/>
        </w:rPr>
      </w:pPr>
      <w:r w:rsidRPr="00AD0553">
        <w:rPr>
          <w:sz w:val="24"/>
          <w:szCs w:val="24"/>
        </w:rPr>
        <w:t>8</w:t>
      </w:r>
      <w:r w:rsidR="00E119BD" w:rsidRPr="00AD0553">
        <w:rPr>
          <w:sz w:val="24"/>
          <w:szCs w:val="24"/>
        </w:rPr>
        <w:t xml:space="preserve">.1. При формировании фонда оплаты труда </w:t>
      </w:r>
      <w:r w:rsidR="005E7AE5" w:rsidRPr="00AD0553">
        <w:rPr>
          <w:sz w:val="24"/>
          <w:szCs w:val="24"/>
        </w:rPr>
        <w:t>учреждения</w:t>
      </w:r>
      <w:r w:rsidR="00E119BD" w:rsidRPr="00AD0553">
        <w:rPr>
          <w:sz w:val="24"/>
          <w:szCs w:val="24"/>
        </w:rPr>
        <w:t xml:space="preserve"> в пределах утвержденной численности предусматриваются средства для выплаты (в расчете на год):</w:t>
      </w:r>
    </w:p>
    <w:p w:rsidR="00E119BD" w:rsidRPr="00AD0553" w:rsidRDefault="00E119BD" w:rsidP="00DA144A">
      <w:pPr>
        <w:autoSpaceDE w:val="0"/>
        <w:autoSpaceDN w:val="0"/>
        <w:adjustRightInd w:val="0"/>
        <w:ind w:firstLine="709"/>
        <w:rPr>
          <w:sz w:val="24"/>
          <w:szCs w:val="24"/>
        </w:rPr>
      </w:pPr>
      <w:r w:rsidRPr="00AD0553">
        <w:rPr>
          <w:sz w:val="24"/>
          <w:szCs w:val="24"/>
        </w:rPr>
        <w:t>- окладов по должности (профессиям) работников;</w:t>
      </w:r>
    </w:p>
    <w:p w:rsidR="00E119BD" w:rsidRPr="00AD0553" w:rsidRDefault="00DA144A" w:rsidP="00DA144A">
      <w:pPr>
        <w:autoSpaceDE w:val="0"/>
        <w:autoSpaceDN w:val="0"/>
        <w:adjustRightInd w:val="0"/>
        <w:ind w:firstLine="709"/>
        <w:rPr>
          <w:sz w:val="24"/>
          <w:szCs w:val="24"/>
        </w:rPr>
      </w:pPr>
      <w:r w:rsidRPr="00AD0553">
        <w:rPr>
          <w:sz w:val="24"/>
          <w:szCs w:val="24"/>
        </w:rPr>
        <w:t xml:space="preserve">- </w:t>
      </w:r>
      <w:r w:rsidR="00E119BD" w:rsidRPr="00AD0553">
        <w:rPr>
          <w:sz w:val="24"/>
          <w:szCs w:val="24"/>
        </w:rPr>
        <w:t>компенсационных</w:t>
      </w:r>
      <w:r w:rsidR="005E7AE5" w:rsidRPr="00AD0553">
        <w:rPr>
          <w:sz w:val="24"/>
          <w:szCs w:val="24"/>
        </w:rPr>
        <w:t>,</w:t>
      </w:r>
      <w:r w:rsidR="00E119BD" w:rsidRPr="00AD0553">
        <w:rPr>
          <w:sz w:val="24"/>
          <w:szCs w:val="24"/>
        </w:rPr>
        <w:t xml:space="preserve"> стимулирующих и иных видов</w:t>
      </w:r>
      <w:r w:rsidR="005E7AE5" w:rsidRPr="00AD0553">
        <w:rPr>
          <w:sz w:val="24"/>
          <w:szCs w:val="24"/>
        </w:rPr>
        <w:t xml:space="preserve"> выплат</w:t>
      </w:r>
      <w:r w:rsidR="00E119BD" w:rsidRPr="00AD0553">
        <w:rPr>
          <w:sz w:val="24"/>
          <w:szCs w:val="24"/>
        </w:rPr>
        <w:t>, предусмотренных настоящим Положением и иными правовыми актами органов местного самоуправления города Шарыпово.</w:t>
      </w:r>
    </w:p>
    <w:p w:rsidR="00E119BD" w:rsidRPr="00AD0553" w:rsidRDefault="006C44EB" w:rsidP="00DA144A">
      <w:pPr>
        <w:autoSpaceDE w:val="0"/>
        <w:autoSpaceDN w:val="0"/>
        <w:adjustRightInd w:val="0"/>
        <w:ind w:firstLine="709"/>
        <w:rPr>
          <w:sz w:val="24"/>
          <w:szCs w:val="24"/>
        </w:rPr>
      </w:pPr>
      <w:r w:rsidRPr="00AD0553">
        <w:rPr>
          <w:sz w:val="24"/>
          <w:szCs w:val="24"/>
        </w:rPr>
        <w:t>8</w:t>
      </w:r>
      <w:r w:rsidR="00E119BD" w:rsidRPr="00AD0553">
        <w:rPr>
          <w:sz w:val="24"/>
          <w:szCs w:val="24"/>
        </w:rPr>
        <w:t xml:space="preserve">.2.Фонд оплаты труда </w:t>
      </w:r>
      <w:r w:rsidR="005E7AE5" w:rsidRPr="00AD0553">
        <w:rPr>
          <w:sz w:val="24"/>
          <w:szCs w:val="24"/>
        </w:rPr>
        <w:t xml:space="preserve">учреждения </w:t>
      </w:r>
      <w:r w:rsidR="00E119BD" w:rsidRPr="00AD0553">
        <w:rPr>
          <w:sz w:val="24"/>
          <w:szCs w:val="24"/>
        </w:rPr>
        <w:t>формируется с учетом районного коэффициента, процентной надбавке к заработной плате за стаж работы в районах Крайнего Севера и приравненных к ним местностях и надбавке за работу в местностях с особыми климатическими условиями.</w:t>
      </w:r>
    </w:p>
    <w:p w:rsidR="00FD6B8D" w:rsidRDefault="006C44EB" w:rsidP="006C44EB">
      <w:pPr>
        <w:autoSpaceDE w:val="0"/>
        <w:autoSpaceDN w:val="0"/>
        <w:adjustRightInd w:val="0"/>
        <w:ind w:firstLine="709"/>
        <w:rPr>
          <w:sz w:val="24"/>
          <w:szCs w:val="24"/>
        </w:rPr>
      </w:pPr>
      <w:r w:rsidRPr="00AD0553">
        <w:rPr>
          <w:sz w:val="24"/>
          <w:szCs w:val="24"/>
        </w:rPr>
        <w:t>8</w:t>
      </w:r>
      <w:r w:rsidR="00E119BD" w:rsidRPr="00AD0553">
        <w:rPr>
          <w:sz w:val="24"/>
          <w:szCs w:val="24"/>
        </w:rPr>
        <w:t xml:space="preserve">.3. Фонд оплаты труда </w:t>
      </w:r>
      <w:r w:rsidR="005E7AE5" w:rsidRPr="00AD0553">
        <w:rPr>
          <w:sz w:val="24"/>
          <w:szCs w:val="24"/>
        </w:rPr>
        <w:t>учреждения</w:t>
      </w:r>
      <w:r w:rsidR="00E119BD" w:rsidRPr="00AD0553">
        <w:rPr>
          <w:sz w:val="24"/>
          <w:szCs w:val="24"/>
        </w:rPr>
        <w:t xml:space="preserve"> предусмотрен из расчета</w:t>
      </w:r>
      <w:r w:rsidR="00A12370" w:rsidRPr="00AD0553">
        <w:rPr>
          <w:sz w:val="24"/>
          <w:szCs w:val="24"/>
        </w:rPr>
        <w:t xml:space="preserve"> </w:t>
      </w:r>
      <w:r w:rsidR="005E7AE5" w:rsidRPr="00AD0553">
        <w:rPr>
          <w:sz w:val="24"/>
          <w:szCs w:val="24"/>
        </w:rPr>
        <w:t>3</w:t>
      </w:r>
      <w:r w:rsidR="003803FD" w:rsidRPr="00AD0553">
        <w:rPr>
          <w:sz w:val="24"/>
          <w:szCs w:val="24"/>
        </w:rPr>
        <w:t>4</w:t>
      </w:r>
      <w:r w:rsidR="005E7AE5" w:rsidRPr="00AD0553">
        <w:rPr>
          <w:sz w:val="24"/>
          <w:szCs w:val="24"/>
        </w:rPr>
        <w:t>,</w:t>
      </w:r>
      <w:r w:rsidR="003803FD" w:rsidRPr="00AD0553">
        <w:rPr>
          <w:sz w:val="24"/>
          <w:szCs w:val="24"/>
        </w:rPr>
        <w:t>18</w:t>
      </w:r>
      <w:r w:rsidR="00E119BD" w:rsidRPr="00AD0553">
        <w:rPr>
          <w:sz w:val="24"/>
          <w:szCs w:val="24"/>
        </w:rPr>
        <w:t xml:space="preserve"> оклад</w:t>
      </w:r>
      <w:r w:rsidR="003803FD" w:rsidRPr="00AD0553">
        <w:rPr>
          <w:sz w:val="24"/>
          <w:szCs w:val="24"/>
        </w:rPr>
        <w:t>ов</w:t>
      </w:r>
      <w:r w:rsidR="00E119BD" w:rsidRPr="00AD0553">
        <w:rPr>
          <w:sz w:val="24"/>
          <w:szCs w:val="24"/>
        </w:rPr>
        <w:t xml:space="preserve"> четвертого квалификационного уровня профессиональной квалификационной группы «Общеотраслевые должности </w:t>
      </w:r>
      <w:r w:rsidR="000B4330" w:rsidRPr="00AD0553">
        <w:rPr>
          <w:sz w:val="24"/>
          <w:szCs w:val="24"/>
        </w:rPr>
        <w:t xml:space="preserve">служащих </w:t>
      </w:r>
      <w:r w:rsidR="009D71B7" w:rsidRPr="00AD0553">
        <w:rPr>
          <w:sz w:val="24"/>
          <w:szCs w:val="24"/>
        </w:rPr>
        <w:t>третьего уровня» в год.</w:t>
      </w:r>
    </w:p>
    <w:sectPr w:rsidR="00FD6B8D" w:rsidSect="00A5261C">
      <w:footerReference w:type="default" r:id="rId26"/>
      <w:pgSz w:w="11906" w:h="16838" w:code="9"/>
      <w:pgMar w:top="720" w:right="849" w:bottom="426"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CE1" w:rsidRDefault="007D4CE1" w:rsidP="00F776C6">
      <w:r>
        <w:separator/>
      </w:r>
    </w:p>
  </w:endnote>
  <w:endnote w:type="continuationSeparator" w:id="0">
    <w:p w:rsidR="007D4CE1" w:rsidRDefault="007D4CE1" w:rsidP="00F7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AC" w:rsidRPr="0067251B" w:rsidRDefault="00714EAC">
    <w:pPr>
      <w:pStyle w:val="af"/>
      <w:jc w:val="right"/>
      <w:rPr>
        <w:sz w:val="18"/>
        <w:szCs w:val="18"/>
      </w:rPr>
    </w:pPr>
  </w:p>
  <w:p w:rsidR="00714EAC" w:rsidRDefault="00714EA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CE1" w:rsidRDefault="007D4CE1" w:rsidP="00F776C6">
      <w:r>
        <w:separator/>
      </w:r>
    </w:p>
  </w:footnote>
  <w:footnote w:type="continuationSeparator" w:id="0">
    <w:p w:rsidR="007D4CE1" w:rsidRDefault="007D4CE1" w:rsidP="00F77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FF669B"/>
    <w:multiLevelType w:val="hybridMultilevel"/>
    <w:tmpl w:val="8C704086"/>
    <w:lvl w:ilvl="0" w:tplc="21A065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A94C30"/>
    <w:multiLevelType w:val="hybridMultilevel"/>
    <w:tmpl w:val="8C704086"/>
    <w:lvl w:ilvl="0" w:tplc="21A065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9D5C75"/>
    <w:multiLevelType w:val="hybridMultilevel"/>
    <w:tmpl w:val="BD5E6E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26436E0"/>
    <w:multiLevelType w:val="hybridMultilevel"/>
    <w:tmpl w:val="E8C0AA2C"/>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4CCF6210"/>
    <w:multiLevelType w:val="multilevel"/>
    <w:tmpl w:val="E276442E"/>
    <w:lvl w:ilvl="0">
      <w:start w:val="5"/>
      <w:numFmt w:val="upperRoman"/>
      <w:lvlText w:val="%1."/>
      <w:lvlJc w:val="left"/>
      <w:pPr>
        <w:ind w:left="1080" w:hanging="72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EA1197F"/>
    <w:multiLevelType w:val="hybridMultilevel"/>
    <w:tmpl w:val="FA0E8C66"/>
    <w:lvl w:ilvl="0" w:tplc="29CE4832">
      <w:start w:val="1"/>
      <w:numFmt w:val="decimal"/>
      <w:lvlText w:val="%1."/>
      <w:lvlJc w:val="left"/>
      <w:pPr>
        <w:ind w:left="1661" w:hanging="810"/>
      </w:pPr>
      <w:rPr>
        <w:rFonts w:cs="Arial"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62AA5025"/>
    <w:multiLevelType w:val="multilevel"/>
    <w:tmpl w:val="9982846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2"/>
  </w:num>
  <w:num w:numId="5">
    <w:abstractNumId w:val="1"/>
  </w:num>
  <w:num w:numId="6">
    <w:abstractNumId w:val="5"/>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6B8D"/>
    <w:rsid w:val="00001EFF"/>
    <w:rsid w:val="00003EEA"/>
    <w:rsid w:val="0000491B"/>
    <w:rsid w:val="00010C4E"/>
    <w:rsid w:val="00011D07"/>
    <w:rsid w:val="00011DB7"/>
    <w:rsid w:val="000124B6"/>
    <w:rsid w:val="00017615"/>
    <w:rsid w:val="0001790C"/>
    <w:rsid w:val="00017CBE"/>
    <w:rsid w:val="00022270"/>
    <w:rsid w:val="000252E6"/>
    <w:rsid w:val="00026479"/>
    <w:rsid w:val="000270C3"/>
    <w:rsid w:val="00030618"/>
    <w:rsid w:val="0003062F"/>
    <w:rsid w:val="00030DD2"/>
    <w:rsid w:val="00032727"/>
    <w:rsid w:val="00033A6B"/>
    <w:rsid w:val="000354AD"/>
    <w:rsid w:val="00037ABF"/>
    <w:rsid w:val="00037DE4"/>
    <w:rsid w:val="00040661"/>
    <w:rsid w:val="000428F1"/>
    <w:rsid w:val="000457B1"/>
    <w:rsid w:val="00045E00"/>
    <w:rsid w:val="00046A96"/>
    <w:rsid w:val="00047600"/>
    <w:rsid w:val="00047F3E"/>
    <w:rsid w:val="00050AE8"/>
    <w:rsid w:val="000518CD"/>
    <w:rsid w:val="0005369B"/>
    <w:rsid w:val="00053B9E"/>
    <w:rsid w:val="000577E5"/>
    <w:rsid w:val="0006129C"/>
    <w:rsid w:val="00063106"/>
    <w:rsid w:val="000657C2"/>
    <w:rsid w:val="0006623C"/>
    <w:rsid w:val="00067A07"/>
    <w:rsid w:val="0007468C"/>
    <w:rsid w:val="00074BC4"/>
    <w:rsid w:val="00075261"/>
    <w:rsid w:val="00076DD0"/>
    <w:rsid w:val="00082DAF"/>
    <w:rsid w:val="00083CDA"/>
    <w:rsid w:val="000870DA"/>
    <w:rsid w:val="00087BC6"/>
    <w:rsid w:val="00094038"/>
    <w:rsid w:val="00094901"/>
    <w:rsid w:val="00096289"/>
    <w:rsid w:val="000A0C44"/>
    <w:rsid w:val="000A3225"/>
    <w:rsid w:val="000A3B81"/>
    <w:rsid w:val="000A43C3"/>
    <w:rsid w:val="000A5C8E"/>
    <w:rsid w:val="000B0A3A"/>
    <w:rsid w:val="000B20AE"/>
    <w:rsid w:val="000B30F2"/>
    <w:rsid w:val="000B3EE4"/>
    <w:rsid w:val="000B4330"/>
    <w:rsid w:val="000B4A47"/>
    <w:rsid w:val="000B55A1"/>
    <w:rsid w:val="000B5A33"/>
    <w:rsid w:val="000B7D3A"/>
    <w:rsid w:val="000C0059"/>
    <w:rsid w:val="000C2EC5"/>
    <w:rsid w:val="000C6BFD"/>
    <w:rsid w:val="000D06C4"/>
    <w:rsid w:val="000D2749"/>
    <w:rsid w:val="000D3E4F"/>
    <w:rsid w:val="000D3EC0"/>
    <w:rsid w:val="000D559C"/>
    <w:rsid w:val="000D7FA3"/>
    <w:rsid w:val="000E082F"/>
    <w:rsid w:val="000E303C"/>
    <w:rsid w:val="000E3B1A"/>
    <w:rsid w:val="000E3F9C"/>
    <w:rsid w:val="000E6E57"/>
    <w:rsid w:val="000E7383"/>
    <w:rsid w:val="000F4EA6"/>
    <w:rsid w:val="000F6FEC"/>
    <w:rsid w:val="000F71E5"/>
    <w:rsid w:val="000F7320"/>
    <w:rsid w:val="00100821"/>
    <w:rsid w:val="00100FD2"/>
    <w:rsid w:val="00104B66"/>
    <w:rsid w:val="0010538A"/>
    <w:rsid w:val="00105855"/>
    <w:rsid w:val="00105D66"/>
    <w:rsid w:val="00106D39"/>
    <w:rsid w:val="00111C26"/>
    <w:rsid w:val="00112648"/>
    <w:rsid w:val="001151FA"/>
    <w:rsid w:val="001154BF"/>
    <w:rsid w:val="00116FF4"/>
    <w:rsid w:val="0012202A"/>
    <w:rsid w:val="00122FF9"/>
    <w:rsid w:val="001264AF"/>
    <w:rsid w:val="0012786F"/>
    <w:rsid w:val="00127A2B"/>
    <w:rsid w:val="00131953"/>
    <w:rsid w:val="00131971"/>
    <w:rsid w:val="00134361"/>
    <w:rsid w:val="00134434"/>
    <w:rsid w:val="001369AD"/>
    <w:rsid w:val="001370F7"/>
    <w:rsid w:val="0014085C"/>
    <w:rsid w:val="001408CA"/>
    <w:rsid w:val="0014109D"/>
    <w:rsid w:val="0014166F"/>
    <w:rsid w:val="00142708"/>
    <w:rsid w:val="00143449"/>
    <w:rsid w:val="001465A2"/>
    <w:rsid w:val="00147C92"/>
    <w:rsid w:val="00147F2C"/>
    <w:rsid w:val="00153048"/>
    <w:rsid w:val="00154501"/>
    <w:rsid w:val="0015519C"/>
    <w:rsid w:val="00155474"/>
    <w:rsid w:val="0015685A"/>
    <w:rsid w:val="00156F39"/>
    <w:rsid w:val="00162DE2"/>
    <w:rsid w:val="00163089"/>
    <w:rsid w:val="0016388C"/>
    <w:rsid w:val="00166E57"/>
    <w:rsid w:val="0017163C"/>
    <w:rsid w:val="00172F60"/>
    <w:rsid w:val="00173586"/>
    <w:rsid w:val="00174917"/>
    <w:rsid w:val="00176AE0"/>
    <w:rsid w:val="00177275"/>
    <w:rsid w:val="0017792F"/>
    <w:rsid w:val="00177A7F"/>
    <w:rsid w:val="00177B9F"/>
    <w:rsid w:val="00180072"/>
    <w:rsid w:val="001806BC"/>
    <w:rsid w:val="00183788"/>
    <w:rsid w:val="00184863"/>
    <w:rsid w:val="0019579E"/>
    <w:rsid w:val="0019759C"/>
    <w:rsid w:val="00197C15"/>
    <w:rsid w:val="001A14AE"/>
    <w:rsid w:val="001A187F"/>
    <w:rsid w:val="001A2035"/>
    <w:rsid w:val="001A5EF5"/>
    <w:rsid w:val="001A5F7A"/>
    <w:rsid w:val="001A60C5"/>
    <w:rsid w:val="001A7FF3"/>
    <w:rsid w:val="001B0A2F"/>
    <w:rsid w:val="001B1317"/>
    <w:rsid w:val="001B19B8"/>
    <w:rsid w:val="001B6178"/>
    <w:rsid w:val="001B7843"/>
    <w:rsid w:val="001C0EEF"/>
    <w:rsid w:val="001C1BC4"/>
    <w:rsid w:val="001C2029"/>
    <w:rsid w:val="001C5586"/>
    <w:rsid w:val="001C6DA0"/>
    <w:rsid w:val="001D03C8"/>
    <w:rsid w:val="001D0CA4"/>
    <w:rsid w:val="001D1542"/>
    <w:rsid w:val="001D15FB"/>
    <w:rsid w:val="001D2368"/>
    <w:rsid w:val="001D2AEA"/>
    <w:rsid w:val="001D4AE7"/>
    <w:rsid w:val="001D50C0"/>
    <w:rsid w:val="001D6033"/>
    <w:rsid w:val="001E0D0A"/>
    <w:rsid w:val="001E1D46"/>
    <w:rsid w:val="001E2E32"/>
    <w:rsid w:val="001E350B"/>
    <w:rsid w:val="001E5449"/>
    <w:rsid w:val="001F3FF0"/>
    <w:rsid w:val="001F4628"/>
    <w:rsid w:val="001F5591"/>
    <w:rsid w:val="00202D5D"/>
    <w:rsid w:val="00205D30"/>
    <w:rsid w:val="0021015A"/>
    <w:rsid w:val="0021071E"/>
    <w:rsid w:val="002165E6"/>
    <w:rsid w:val="00220C9B"/>
    <w:rsid w:val="00224DC1"/>
    <w:rsid w:val="002250DB"/>
    <w:rsid w:val="002257B6"/>
    <w:rsid w:val="00231EA1"/>
    <w:rsid w:val="00233646"/>
    <w:rsid w:val="00235B00"/>
    <w:rsid w:val="00237DBD"/>
    <w:rsid w:val="00240C95"/>
    <w:rsid w:val="00240E71"/>
    <w:rsid w:val="00240E73"/>
    <w:rsid w:val="00241E83"/>
    <w:rsid w:val="00243D6D"/>
    <w:rsid w:val="00244DBB"/>
    <w:rsid w:val="00247071"/>
    <w:rsid w:val="0024783B"/>
    <w:rsid w:val="00251CE8"/>
    <w:rsid w:val="00252177"/>
    <w:rsid w:val="00252851"/>
    <w:rsid w:val="002528EB"/>
    <w:rsid w:val="00252D62"/>
    <w:rsid w:val="00253352"/>
    <w:rsid w:val="002549A1"/>
    <w:rsid w:val="0026302A"/>
    <w:rsid w:val="0026325A"/>
    <w:rsid w:val="002639BF"/>
    <w:rsid w:val="0026484E"/>
    <w:rsid w:val="00264E47"/>
    <w:rsid w:val="002677DB"/>
    <w:rsid w:val="002679DA"/>
    <w:rsid w:val="002719E9"/>
    <w:rsid w:val="00272E00"/>
    <w:rsid w:val="002774DB"/>
    <w:rsid w:val="00280346"/>
    <w:rsid w:val="00280CB1"/>
    <w:rsid w:val="00281888"/>
    <w:rsid w:val="002848B4"/>
    <w:rsid w:val="002861AF"/>
    <w:rsid w:val="00287D49"/>
    <w:rsid w:val="00291C11"/>
    <w:rsid w:val="00292E35"/>
    <w:rsid w:val="0029585E"/>
    <w:rsid w:val="002A0A68"/>
    <w:rsid w:val="002A2A09"/>
    <w:rsid w:val="002A31F4"/>
    <w:rsid w:val="002A3A63"/>
    <w:rsid w:val="002A46A4"/>
    <w:rsid w:val="002A5239"/>
    <w:rsid w:val="002A60AD"/>
    <w:rsid w:val="002A6532"/>
    <w:rsid w:val="002A6565"/>
    <w:rsid w:val="002A6B18"/>
    <w:rsid w:val="002A6EC7"/>
    <w:rsid w:val="002B0054"/>
    <w:rsid w:val="002B05EC"/>
    <w:rsid w:val="002B0793"/>
    <w:rsid w:val="002B0DCE"/>
    <w:rsid w:val="002B1124"/>
    <w:rsid w:val="002B1C1F"/>
    <w:rsid w:val="002B222E"/>
    <w:rsid w:val="002B378B"/>
    <w:rsid w:val="002B663E"/>
    <w:rsid w:val="002B76FE"/>
    <w:rsid w:val="002C0EB5"/>
    <w:rsid w:val="002C1832"/>
    <w:rsid w:val="002C1AF0"/>
    <w:rsid w:val="002D053A"/>
    <w:rsid w:val="002D059C"/>
    <w:rsid w:val="002D0A01"/>
    <w:rsid w:val="002D0C3A"/>
    <w:rsid w:val="002D15EC"/>
    <w:rsid w:val="002D2A8E"/>
    <w:rsid w:val="002D4B69"/>
    <w:rsid w:val="002D4C74"/>
    <w:rsid w:val="002D6C0A"/>
    <w:rsid w:val="002D6D54"/>
    <w:rsid w:val="002D78DF"/>
    <w:rsid w:val="002D7FE2"/>
    <w:rsid w:val="002E17E1"/>
    <w:rsid w:val="002E1E16"/>
    <w:rsid w:val="002E257F"/>
    <w:rsid w:val="002E2CD4"/>
    <w:rsid w:val="002E2DFC"/>
    <w:rsid w:val="002E4A00"/>
    <w:rsid w:val="002E56E5"/>
    <w:rsid w:val="002E6853"/>
    <w:rsid w:val="002E6DEA"/>
    <w:rsid w:val="002E74B0"/>
    <w:rsid w:val="002F5DAD"/>
    <w:rsid w:val="002F66F0"/>
    <w:rsid w:val="0030186F"/>
    <w:rsid w:val="003027BE"/>
    <w:rsid w:val="00302BDE"/>
    <w:rsid w:val="00306366"/>
    <w:rsid w:val="00310231"/>
    <w:rsid w:val="003126E9"/>
    <w:rsid w:val="00312B08"/>
    <w:rsid w:val="003131C9"/>
    <w:rsid w:val="003240B4"/>
    <w:rsid w:val="00326329"/>
    <w:rsid w:val="00326F67"/>
    <w:rsid w:val="0033207F"/>
    <w:rsid w:val="003328FD"/>
    <w:rsid w:val="003342B9"/>
    <w:rsid w:val="00334B94"/>
    <w:rsid w:val="00336861"/>
    <w:rsid w:val="0033764F"/>
    <w:rsid w:val="0034034F"/>
    <w:rsid w:val="00340ACD"/>
    <w:rsid w:val="00340DCD"/>
    <w:rsid w:val="00340F28"/>
    <w:rsid w:val="003429CE"/>
    <w:rsid w:val="0034369A"/>
    <w:rsid w:val="00344C53"/>
    <w:rsid w:val="003459CD"/>
    <w:rsid w:val="00363FBD"/>
    <w:rsid w:val="00364913"/>
    <w:rsid w:val="00366DFB"/>
    <w:rsid w:val="00375322"/>
    <w:rsid w:val="003777B2"/>
    <w:rsid w:val="00377923"/>
    <w:rsid w:val="003803FD"/>
    <w:rsid w:val="00390259"/>
    <w:rsid w:val="00391AC3"/>
    <w:rsid w:val="0039343C"/>
    <w:rsid w:val="00393EDC"/>
    <w:rsid w:val="00393FB0"/>
    <w:rsid w:val="00394834"/>
    <w:rsid w:val="003A0DC9"/>
    <w:rsid w:val="003A168C"/>
    <w:rsid w:val="003A1DF5"/>
    <w:rsid w:val="003A66F7"/>
    <w:rsid w:val="003A6D32"/>
    <w:rsid w:val="003A718E"/>
    <w:rsid w:val="003A7DD2"/>
    <w:rsid w:val="003B0589"/>
    <w:rsid w:val="003B338F"/>
    <w:rsid w:val="003B3C59"/>
    <w:rsid w:val="003B6386"/>
    <w:rsid w:val="003B7ECF"/>
    <w:rsid w:val="003C07A1"/>
    <w:rsid w:val="003C1110"/>
    <w:rsid w:val="003C187B"/>
    <w:rsid w:val="003C4F24"/>
    <w:rsid w:val="003C5F4F"/>
    <w:rsid w:val="003C791F"/>
    <w:rsid w:val="003D11F8"/>
    <w:rsid w:val="003D2988"/>
    <w:rsid w:val="003D314F"/>
    <w:rsid w:val="003D3193"/>
    <w:rsid w:val="003D3499"/>
    <w:rsid w:val="003D6803"/>
    <w:rsid w:val="003D7923"/>
    <w:rsid w:val="003E05C1"/>
    <w:rsid w:val="003E0965"/>
    <w:rsid w:val="003E4335"/>
    <w:rsid w:val="003E47D9"/>
    <w:rsid w:val="003E4810"/>
    <w:rsid w:val="003E5D3A"/>
    <w:rsid w:val="003E6408"/>
    <w:rsid w:val="003E72B9"/>
    <w:rsid w:val="003F0340"/>
    <w:rsid w:val="003F1477"/>
    <w:rsid w:val="003F1533"/>
    <w:rsid w:val="003F1A69"/>
    <w:rsid w:val="003F219E"/>
    <w:rsid w:val="003F34F7"/>
    <w:rsid w:val="003F45E3"/>
    <w:rsid w:val="003F54FF"/>
    <w:rsid w:val="003F6CB8"/>
    <w:rsid w:val="003F6E94"/>
    <w:rsid w:val="003F7316"/>
    <w:rsid w:val="0040222C"/>
    <w:rsid w:val="00402485"/>
    <w:rsid w:val="0040343A"/>
    <w:rsid w:val="00404A82"/>
    <w:rsid w:val="00404C86"/>
    <w:rsid w:val="00406D6C"/>
    <w:rsid w:val="00407359"/>
    <w:rsid w:val="00411034"/>
    <w:rsid w:val="00416464"/>
    <w:rsid w:val="00416C95"/>
    <w:rsid w:val="004207C9"/>
    <w:rsid w:val="004213B8"/>
    <w:rsid w:val="00425217"/>
    <w:rsid w:val="00425B1C"/>
    <w:rsid w:val="00427515"/>
    <w:rsid w:val="00427C6A"/>
    <w:rsid w:val="0043074A"/>
    <w:rsid w:val="0043079C"/>
    <w:rsid w:val="00430841"/>
    <w:rsid w:val="0043405C"/>
    <w:rsid w:val="004362D6"/>
    <w:rsid w:val="00436A15"/>
    <w:rsid w:val="00441F77"/>
    <w:rsid w:val="00442D87"/>
    <w:rsid w:val="00445526"/>
    <w:rsid w:val="00445919"/>
    <w:rsid w:val="0044692F"/>
    <w:rsid w:val="00447B05"/>
    <w:rsid w:val="0045117A"/>
    <w:rsid w:val="00451219"/>
    <w:rsid w:val="004527BA"/>
    <w:rsid w:val="00452F5B"/>
    <w:rsid w:val="00454FF9"/>
    <w:rsid w:val="0045673B"/>
    <w:rsid w:val="00456889"/>
    <w:rsid w:val="0046172D"/>
    <w:rsid w:val="00461A92"/>
    <w:rsid w:val="004637A8"/>
    <w:rsid w:val="00463E18"/>
    <w:rsid w:val="0046532F"/>
    <w:rsid w:val="004655F1"/>
    <w:rsid w:val="00466E39"/>
    <w:rsid w:val="00470446"/>
    <w:rsid w:val="004710D6"/>
    <w:rsid w:val="004737AC"/>
    <w:rsid w:val="00473825"/>
    <w:rsid w:val="0047439B"/>
    <w:rsid w:val="004743EF"/>
    <w:rsid w:val="0047524D"/>
    <w:rsid w:val="00481226"/>
    <w:rsid w:val="00482E00"/>
    <w:rsid w:val="00483265"/>
    <w:rsid w:val="00483EA7"/>
    <w:rsid w:val="00483EAD"/>
    <w:rsid w:val="00485344"/>
    <w:rsid w:val="00485BA1"/>
    <w:rsid w:val="0048670C"/>
    <w:rsid w:val="004905B6"/>
    <w:rsid w:val="00491F95"/>
    <w:rsid w:val="00492361"/>
    <w:rsid w:val="00493CFF"/>
    <w:rsid w:val="00496CE0"/>
    <w:rsid w:val="004A5532"/>
    <w:rsid w:val="004A5820"/>
    <w:rsid w:val="004A6A7B"/>
    <w:rsid w:val="004B19ED"/>
    <w:rsid w:val="004B52DC"/>
    <w:rsid w:val="004B5449"/>
    <w:rsid w:val="004C31E1"/>
    <w:rsid w:val="004C4B56"/>
    <w:rsid w:val="004C7293"/>
    <w:rsid w:val="004C76E2"/>
    <w:rsid w:val="004D0983"/>
    <w:rsid w:val="004D1692"/>
    <w:rsid w:val="004D4B8A"/>
    <w:rsid w:val="004D4CB6"/>
    <w:rsid w:val="004D5574"/>
    <w:rsid w:val="004D6B60"/>
    <w:rsid w:val="004D6E00"/>
    <w:rsid w:val="004D6E17"/>
    <w:rsid w:val="004D77DD"/>
    <w:rsid w:val="004D7A35"/>
    <w:rsid w:val="004E12F9"/>
    <w:rsid w:val="004E223F"/>
    <w:rsid w:val="004E3654"/>
    <w:rsid w:val="004E5002"/>
    <w:rsid w:val="004E75C6"/>
    <w:rsid w:val="004F01A4"/>
    <w:rsid w:val="004F074E"/>
    <w:rsid w:val="004F1AD2"/>
    <w:rsid w:val="004F47CC"/>
    <w:rsid w:val="004F47DC"/>
    <w:rsid w:val="004F6BA5"/>
    <w:rsid w:val="005003B1"/>
    <w:rsid w:val="00504E74"/>
    <w:rsid w:val="005052AE"/>
    <w:rsid w:val="00505625"/>
    <w:rsid w:val="00505A6B"/>
    <w:rsid w:val="00505F28"/>
    <w:rsid w:val="00506EA2"/>
    <w:rsid w:val="00510898"/>
    <w:rsid w:val="00514343"/>
    <w:rsid w:val="0052036C"/>
    <w:rsid w:val="005230A0"/>
    <w:rsid w:val="0052326F"/>
    <w:rsid w:val="00527C2D"/>
    <w:rsid w:val="00531F79"/>
    <w:rsid w:val="00533659"/>
    <w:rsid w:val="005363C9"/>
    <w:rsid w:val="00536CF6"/>
    <w:rsid w:val="0053772F"/>
    <w:rsid w:val="00537AC6"/>
    <w:rsid w:val="00540588"/>
    <w:rsid w:val="0054161E"/>
    <w:rsid w:val="0054214D"/>
    <w:rsid w:val="00546235"/>
    <w:rsid w:val="00547BFD"/>
    <w:rsid w:val="0055003D"/>
    <w:rsid w:val="00550E4D"/>
    <w:rsid w:val="0055200D"/>
    <w:rsid w:val="00553BEE"/>
    <w:rsid w:val="00554886"/>
    <w:rsid w:val="00560D7F"/>
    <w:rsid w:val="00564921"/>
    <w:rsid w:val="0056795D"/>
    <w:rsid w:val="0057162B"/>
    <w:rsid w:val="00573855"/>
    <w:rsid w:val="005747EF"/>
    <w:rsid w:val="00574912"/>
    <w:rsid w:val="005756E1"/>
    <w:rsid w:val="00575BD6"/>
    <w:rsid w:val="00576C7C"/>
    <w:rsid w:val="00577192"/>
    <w:rsid w:val="00577D82"/>
    <w:rsid w:val="005814A2"/>
    <w:rsid w:val="005824CB"/>
    <w:rsid w:val="005832D6"/>
    <w:rsid w:val="00583708"/>
    <w:rsid w:val="00583DC7"/>
    <w:rsid w:val="00586E62"/>
    <w:rsid w:val="005873C6"/>
    <w:rsid w:val="0059127F"/>
    <w:rsid w:val="00591A3B"/>
    <w:rsid w:val="00591C26"/>
    <w:rsid w:val="005921B3"/>
    <w:rsid w:val="005933A4"/>
    <w:rsid w:val="0059441C"/>
    <w:rsid w:val="00595331"/>
    <w:rsid w:val="00595899"/>
    <w:rsid w:val="00595A3A"/>
    <w:rsid w:val="0059739A"/>
    <w:rsid w:val="005A3D3A"/>
    <w:rsid w:val="005A4C39"/>
    <w:rsid w:val="005A5A6F"/>
    <w:rsid w:val="005A7475"/>
    <w:rsid w:val="005A7E1D"/>
    <w:rsid w:val="005A7E6B"/>
    <w:rsid w:val="005B0AF3"/>
    <w:rsid w:val="005B0E33"/>
    <w:rsid w:val="005B152B"/>
    <w:rsid w:val="005B260F"/>
    <w:rsid w:val="005B2C55"/>
    <w:rsid w:val="005B309E"/>
    <w:rsid w:val="005B3967"/>
    <w:rsid w:val="005B53D7"/>
    <w:rsid w:val="005B5C0D"/>
    <w:rsid w:val="005B5C82"/>
    <w:rsid w:val="005B6F28"/>
    <w:rsid w:val="005C0266"/>
    <w:rsid w:val="005C0508"/>
    <w:rsid w:val="005C29E0"/>
    <w:rsid w:val="005C2E33"/>
    <w:rsid w:val="005C32D0"/>
    <w:rsid w:val="005C75F3"/>
    <w:rsid w:val="005C7E43"/>
    <w:rsid w:val="005D14AD"/>
    <w:rsid w:val="005D1A6C"/>
    <w:rsid w:val="005D1AB3"/>
    <w:rsid w:val="005D28CF"/>
    <w:rsid w:val="005D3802"/>
    <w:rsid w:val="005D4048"/>
    <w:rsid w:val="005D4552"/>
    <w:rsid w:val="005D6161"/>
    <w:rsid w:val="005D67C7"/>
    <w:rsid w:val="005D6A42"/>
    <w:rsid w:val="005D6B7E"/>
    <w:rsid w:val="005E0A96"/>
    <w:rsid w:val="005E18B2"/>
    <w:rsid w:val="005E43D8"/>
    <w:rsid w:val="005E5F64"/>
    <w:rsid w:val="005E6769"/>
    <w:rsid w:val="005E6A10"/>
    <w:rsid w:val="005E7AE5"/>
    <w:rsid w:val="005F05B7"/>
    <w:rsid w:val="005F12D3"/>
    <w:rsid w:val="005F15AB"/>
    <w:rsid w:val="005F26DD"/>
    <w:rsid w:val="005F4A4E"/>
    <w:rsid w:val="005F6519"/>
    <w:rsid w:val="00600C0C"/>
    <w:rsid w:val="006013D0"/>
    <w:rsid w:val="00602372"/>
    <w:rsid w:val="00602708"/>
    <w:rsid w:val="00604B2D"/>
    <w:rsid w:val="006050BB"/>
    <w:rsid w:val="00606E06"/>
    <w:rsid w:val="00607A55"/>
    <w:rsid w:val="00612771"/>
    <w:rsid w:val="00620FE6"/>
    <w:rsid w:val="00621587"/>
    <w:rsid w:val="0062274E"/>
    <w:rsid w:val="006234D1"/>
    <w:rsid w:val="006253ED"/>
    <w:rsid w:val="0062560C"/>
    <w:rsid w:val="00625BB1"/>
    <w:rsid w:val="00627590"/>
    <w:rsid w:val="006277D7"/>
    <w:rsid w:val="00627C3C"/>
    <w:rsid w:val="00630327"/>
    <w:rsid w:val="00630351"/>
    <w:rsid w:val="00630B79"/>
    <w:rsid w:val="006316CA"/>
    <w:rsid w:val="0063368E"/>
    <w:rsid w:val="00635189"/>
    <w:rsid w:val="00636D91"/>
    <w:rsid w:val="00640DFE"/>
    <w:rsid w:val="00642637"/>
    <w:rsid w:val="006457C6"/>
    <w:rsid w:val="00650733"/>
    <w:rsid w:val="00651D35"/>
    <w:rsid w:val="00651D81"/>
    <w:rsid w:val="00651EE4"/>
    <w:rsid w:val="006579A3"/>
    <w:rsid w:val="00660735"/>
    <w:rsid w:val="00660D11"/>
    <w:rsid w:val="00661889"/>
    <w:rsid w:val="00663D91"/>
    <w:rsid w:val="00665A18"/>
    <w:rsid w:val="00665B40"/>
    <w:rsid w:val="00670279"/>
    <w:rsid w:val="006714E8"/>
    <w:rsid w:val="006718CF"/>
    <w:rsid w:val="00672075"/>
    <w:rsid w:val="006728FC"/>
    <w:rsid w:val="00672A81"/>
    <w:rsid w:val="00673F44"/>
    <w:rsid w:val="00674131"/>
    <w:rsid w:val="0067793B"/>
    <w:rsid w:val="00680951"/>
    <w:rsid w:val="00682B29"/>
    <w:rsid w:val="006832E7"/>
    <w:rsid w:val="00683FC8"/>
    <w:rsid w:val="00684603"/>
    <w:rsid w:val="006855AD"/>
    <w:rsid w:val="00685A23"/>
    <w:rsid w:val="00690A94"/>
    <w:rsid w:val="00690F43"/>
    <w:rsid w:val="00691A5F"/>
    <w:rsid w:val="00691FF7"/>
    <w:rsid w:val="00695EDB"/>
    <w:rsid w:val="006A003B"/>
    <w:rsid w:val="006A0380"/>
    <w:rsid w:val="006A43B9"/>
    <w:rsid w:val="006B0ADB"/>
    <w:rsid w:val="006B2C47"/>
    <w:rsid w:val="006B4A52"/>
    <w:rsid w:val="006B69C0"/>
    <w:rsid w:val="006C0843"/>
    <w:rsid w:val="006C0D18"/>
    <w:rsid w:val="006C35C5"/>
    <w:rsid w:val="006C3D40"/>
    <w:rsid w:val="006C42BE"/>
    <w:rsid w:val="006C44EB"/>
    <w:rsid w:val="006C4E30"/>
    <w:rsid w:val="006D04DE"/>
    <w:rsid w:val="006D0A7C"/>
    <w:rsid w:val="006D421A"/>
    <w:rsid w:val="006D45A6"/>
    <w:rsid w:val="006D46CD"/>
    <w:rsid w:val="006D4C31"/>
    <w:rsid w:val="006D542B"/>
    <w:rsid w:val="006D6522"/>
    <w:rsid w:val="006D7578"/>
    <w:rsid w:val="006E0D28"/>
    <w:rsid w:val="006E24AC"/>
    <w:rsid w:val="006E396B"/>
    <w:rsid w:val="006E596C"/>
    <w:rsid w:val="006E5C81"/>
    <w:rsid w:val="006F0B27"/>
    <w:rsid w:val="006F2333"/>
    <w:rsid w:val="006F310A"/>
    <w:rsid w:val="006F38FA"/>
    <w:rsid w:val="006F3BC6"/>
    <w:rsid w:val="006F43FC"/>
    <w:rsid w:val="006F4AE4"/>
    <w:rsid w:val="006F6A79"/>
    <w:rsid w:val="00701182"/>
    <w:rsid w:val="00702964"/>
    <w:rsid w:val="00705F0C"/>
    <w:rsid w:val="00712E4C"/>
    <w:rsid w:val="0071335C"/>
    <w:rsid w:val="00713F1C"/>
    <w:rsid w:val="00714139"/>
    <w:rsid w:val="00714EAC"/>
    <w:rsid w:val="00720385"/>
    <w:rsid w:val="007236F0"/>
    <w:rsid w:val="00723F6F"/>
    <w:rsid w:val="00730407"/>
    <w:rsid w:val="00730E83"/>
    <w:rsid w:val="0073232D"/>
    <w:rsid w:val="00732F62"/>
    <w:rsid w:val="00733720"/>
    <w:rsid w:val="007362E6"/>
    <w:rsid w:val="00740B1C"/>
    <w:rsid w:val="00742EA1"/>
    <w:rsid w:val="007444D6"/>
    <w:rsid w:val="00750572"/>
    <w:rsid w:val="00752579"/>
    <w:rsid w:val="00752961"/>
    <w:rsid w:val="00756488"/>
    <w:rsid w:val="00756853"/>
    <w:rsid w:val="00757B9B"/>
    <w:rsid w:val="00760C53"/>
    <w:rsid w:val="00761D50"/>
    <w:rsid w:val="0076473B"/>
    <w:rsid w:val="00766330"/>
    <w:rsid w:val="007667DA"/>
    <w:rsid w:val="007706CC"/>
    <w:rsid w:val="0077079A"/>
    <w:rsid w:val="00770A38"/>
    <w:rsid w:val="00772972"/>
    <w:rsid w:val="00773124"/>
    <w:rsid w:val="0077374C"/>
    <w:rsid w:val="00773B6B"/>
    <w:rsid w:val="00774B11"/>
    <w:rsid w:val="007752F8"/>
    <w:rsid w:val="0077604C"/>
    <w:rsid w:val="00776E64"/>
    <w:rsid w:val="00777341"/>
    <w:rsid w:val="00777537"/>
    <w:rsid w:val="007776E2"/>
    <w:rsid w:val="00781943"/>
    <w:rsid w:val="0078334B"/>
    <w:rsid w:val="00783D40"/>
    <w:rsid w:val="007856AB"/>
    <w:rsid w:val="00785894"/>
    <w:rsid w:val="00786EE0"/>
    <w:rsid w:val="0078774B"/>
    <w:rsid w:val="00787844"/>
    <w:rsid w:val="00787EF6"/>
    <w:rsid w:val="00791F3B"/>
    <w:rsid w:val="00792F17"/>
    <w:rsid w:val="0079310E"/>
    <w:rsid w:val="00796619"/>
    <w:rsid w:val="007973D4"/>
    <w:rsid w:val="007978F3"/>
    <w:rsid w:val="007A15DB"/>
    <w:rsid w:val="007A377F"/>
    <w:rsid w:val="007A537A"/>
    <w:rsid w:val="007A6102"/>
    <w:rsid w:val="007A6916"/>
    <w:rsid w:val="007B0821"/>
    <w:rsid w:val="007B0A8C"/>
    <w:rsid w:val="007B0DAD"/>
    <w:rsid w:val="007B1ED0"/>
    <w:rsid w:val="007B3722"/>
    <w:rsid w:val="007B4B3F"/>
    <w:rsid w:val="007B7A4D"/>
    <w:rsid w:val="007C0887"/>
    <w:rsid w:val="007C0F6D"/>
    <w:rsid w:val="007C20A4"/>
    <w:rsid w:val="007C38FC"/>
    <w:rsid w:val="007D043D"/>
    <w:rsid w:val="007D4BAC"/>
    <w:rsid w:val="007D4CE1"/>
    <w:rsid w:val="007D5DCE"/>
    <w:rsid w:val="007D7551"/>
    <w:rsid w:val="007D755F"/>
    <w:rsid w:val="007E01D3"/>
    <w:rsid w:val="007E0865"/>
    <w:rsid w:val="007E3271"/>
    <w:rsid w:val="007E32D2"/>
    <w:rsid w:val="007E57EC"/>
    <w:rsid w:val="007E5D4E"/>
    <w:rsid w:val="007F0C32"/>
    <w:rsid w:val="007F12E7"/>
    <w:rsid w:val="007F198D"/>
    <w:rsid w:val="007F6226"/>
    <w:rsid w:val="00800757"/>
    <w:rsid w:val="008029F1"/>
    <w:rsid w:val="00802CB7"/>
    <w:rsid w:val="00802FA1"/>
    <w:rsid w:val="00805682"/>
    <w:rsid w:val="00805F6C"/>
    <w:rsid w:val="00806E03"/>
    <w:rsid w:val="00813150"/>
    <w:rsid w:val="008134F2"/>
    <w:rsid w:val="0081471D"/>
    <w:rsid w:val="008149DE"/>
    <w:rsid w:val="00815B06"/>
    <w:rsid w:val="00815C5A"/>
    <w:rsid w:val="008204FB"/>
    <w:rsid w:val="00824B55"/>
    <w:rsid w:val="00825231"/>
    <w:rsid w:val="00825371"/>
    <w:rsid w:val="00825E96"/>
    <w:rsid w:val="00826C7A"/>
    <w:rsid w:val="00826CFF"/>
    <w:rsid w:val="008276EF"/>
    <w:rsid w:val="00830090"/>
    <w:rsid w:val="0083100E"/>
    <w:rsid w:val="008310EE"/>
    <w:rsid w:val="00831235"/>
    <w:rsid w:val="008314BA"/>
    <w:rsid w:val="00833F85"/>
    <w:rsid w:val="00834A46"/>
    <w:rsid w:val="00841992"/>
    <w:rsid w:val="00844F25"/>
    <w:rsid w:val="0084570F"/>
    <w:rsid w:val="0084620C"/>
    <w:rsid w:val="0084627A"/>
    <w:rsid w:val="0084652F"/>
    <w:rsid w:val="00850C77"/>
    <w:rsid w:val="00851523"/>
    <w:rsid w:val="008520E3"/>
    <w:rsid w:val="00852849"/>
    <w:rsid w:val="00852AE4"/>
    <w:rsid w:val="00852C23"/>
    <w:rsid w:val="00853AEC"/>
    <w:rsid w:val="00855B27"/>
    <w:rsid w:val="00857CE7"/>
    <w:rsid w:val="00857D7F"/>
    <w:rsid w:val="008605D9"/>
    <w:rsid w:val="00861499"/>
    <w:rsid w:val="00863199"/>
    <w:rsid w:val="00865E70"/>
    <w:rsid w:val="00866299"/>
    <w:rsid w:val="00866308"/>
    <w:rsid w:val="00866621"/>
    <w:rsid w:val="00871ADD"/>
    <w:rsid w:val="00871B4F"/>
    <w:rsid w:val="00872F2F"/>
    <w:rsid w:val="00873535"/>
    <w:rsid w:val="00874725"/>
    <w:rsid w:val="00875230"/>
    <w:rsid w:val="0087758C"/>
    <w:rsid w:val="0088035E"/>
    <w:rsid w:val="00880A32"/>
    <w:rsid w:val="00880C4C"/>
    <w:rsid w:val="0088108C"/>
    <w:rsid w:val="008822CE"/>
    <w:rsid w:val="00883712"/>
    <w:rsid w:val="00883872"/>
    <w:rsid w:val="00883AE2"/>
    <w:rsid w:val="008840F5"/>
    <w:rsid w:val="008844B2"/>
    <w:rsid w:val="0089011C"/>
    <w:rsid w:val="00890CD3"/>
    <w:rsid w:val="00890FCC"/>
    <w:rsid w:val="008929F7"/>
    <w:rsid w:val="00893928"/>
    <w:rsid w:val="0089458F"/>
    <w:rsid w:val="00894E1A"/>
    <w:rsid w:val="00896890"/>
    <w:rsid w:val="008A20BF"/>
    <w:rsid w:val="008A307D"/>
    <w:rsid w:val="008A4CBA"/>
    <w:rsid w:val="008A5901"/>
    <w:rsid w:val="008A6337"/>
    <w:rsid w:val="008A73DF"/>
    <w:rsid w:val="008A7CCE"/>
    <w:rsid w:val="008B328D"/>
    <w:rsid w:val="008B332A"/>
    <w:rsid w:val="008B5A54"/>
    <w:rsid w:val="008B7518"/>
    <w:rsid w:val="008C2125"/>
    <w:rsid w:val="008C2AF9"/>
    <w:rsid w:val="008C339B"/>
    <w:rsid w:val="008C5A1B"/>
    <w:rsid w:val="008C6676"/>
    <w:rsid w:val="008D0227"/>
    <w:rsid w:val="008D0F53"/>
    <w:rsid w:val="008D2548"/>
    <w:rsid w:val="008D3924"/>
    <w:rsid w:val="008D4404"/>
    <w:rsid w:val="008D4FCD"/>
    <w:rsid w:val="008D509A"/>
    <w:rsid w:val="008D67C0"/>
    <w:rsid w:val="008D7592"/>
    <w:rsid w:val="008E1F16"/>
    <w:rsid w:val="008E386E"/>
    <w:rsid w:val="008E6176"/>
    <w:rsid w:val="008E6E13"/>
    <w:rsid w:val="008E6F92"/>
    <w:rsid w:val="008E7BEC"/>
    <w:rsid w:val="008E7D4D"/>
    <w:rsid w:val="008F0CBF"/>
    <w:rsid w:val="008F1101"/>
    <w:rsid w:val="008F2745"/>
    <w:rsid w:val="008F286F"/>
    <w:rsid w:val="008F448F"/>
    <w:rsid w:val="008F57D0"/>
    <w:rsid w:val="008F759D"/>
    <w:rsid w:val="009012AD"/>
    <w:rsid w:val="00902683"/>
    <w:rsid w:val="00905A4F"/>
    <w:rsid w:val="00911A03"/>
    <w:rsid w:val="00912259"/>
    <w:rsid w:val="00913F14"/>
    <w:rsid w:val="00920F98"/>
    <w:rsid w:val="00921FA9"/>
    <w:rsid w:val="00922AEF"/>
    <w:rsid w:val="00922C0B"/>
    <w:rsid w:val="0092340E"/>
    <w:rsid w:val="0092482D"/>
    <w:rsid w:val="0092490C"/>
    <w:rsid w:val="0092493F"/>
    <w:rsid w:val="00924E6B"/>
    <w:rsid w:val="00926E52"/>
    <w:rsid w:val="00927FDD"/>
    <w:rsid w:val="0093271D"/>
    <w:rsid w:val="00934E1F"/>
    <w:rsid w:val="00935D52"/>
    <w:rsid w:val="00936E96"/>
    <w:rsid w:val="00944287"/>
    <w:rsid w:val="0094490F"/>
    <w:rsid w:val="00951BDC"/>
    <w:rsid w:val="0095598B"/>
    <w:rsid w:val="00956AF1"/>
    <w:rsid w:val="00956F92"/>
    <w:rsid w:val="0095758D"/>
    <w:rsid w:val="0096066D"/>
    <w:rsid w:val="00962174"/>
    <w:rsid w:val="009632D1"/>
    <w:rsid w:val="0096356C"/>
    <w:rsid w:val="00963600"/>
    <w:rsid w:val="00964D79"/>
    <w:rsid w:val="009662C8"/>
    <w:rsid w:val="009676A3"/>
    <w:rsid w:val="0097477B"/>
    <w:rsid w:val="0097538C"/>
    <w:rsid w:val="00977427"/>
    <w:rsid w:val="00983275"/>
    <w:rsid w:val="00983EA0"/>
    <w:rsid w:val="0098479E"/>
    <w:rsid w:val="00984836"/>
    <w:rsid w:val="0098712E"/>
    <w:rsid w:val="00990157"/>
    <w:rsid w:val="009902AB"/>
    <w:rsid w:val="0099087D"/>
    <w:rsid w:val="009917FF"/>
    <w:rsid w:val="009951E2"/>
    <w:rsid w:val="00995858"/>
    <w:rsid w:val="009A0851"/>
    <w:rsid w:val="009A1B5D"/>
    <w:rsid w:val="009A404A"/>
    <w:rsid w:val="009A48D1"/>
    <w:rsid w:val="009A572A"/>
    <w:rsid w:val="009B3EE1"/>
    <w:rsid w:val="009B6851"/>
    <w:rsid w:val="009C1FFC"/>
    <w:rsid w:val="009C2A70"/>
    <w:rsid w:val="009C3766"/>
    <w:rsid w:val="009D0531"/>
    <w:rsid w:val="009D268C"/>
    <w:rsid w:val="009D4DF8"/>
    <w:rsid w:val="009D5047"/>
    <w:rsid w:val="009D5188"/>
    <w:rsid w:val="009D71B7"/>
    <w:rsid w:val="009D750C"/>
    <w:rsid w:val="009D758A"/>
    <w:rsid w:val="009E01C2"/>
    <w:rsid w:val="009E0B55"/>
    <w:rsid w:val="009E3AE6"/>
    <w:rsid w:val="009F12EF"/>
    <w:rsid w:val="009F30C6"/>
    <w:rsid w:val="009F4502"/>
    <w:rsid w:val="009F5928"/>
    <w:rsid w:val="009F6367"/>
    <w:rsid w:val="009F65B6"/>
    <w:rsid w:val="009F6628"/>
    <w:rsid w:val="009F7A2B"/>
    <w:rsid w:val="00A04C12"/>
    <w:rsid w:val="00A04D64"/>
    <w:rsid w:val="00A06BEE"/>
    <w:rsid w:val="00A103CB"/>
    <w:rsid w:val="00A11797"/>
    <w:rsid w:val="00A12370"/>
    <w:rsid w:val="00A135C5"/>
    <w:rsid w:val="00A14340"/>
    <w:rsid w:val="00A17ACF"/>
    <w:rsid w:val="00A224FF"/>
    <w:rsid w:val="00A22A6D"/>
    <w:rsid w:val="00A22B10"/>
    <w:rsid w:val="00A2523A"/>
    <w:rsid w:val="00A25887"/>
    <w:rsid w:val="00A263FA"/>
    <w:rsid w:val="00A3017C"/>
    <w:rsid w:val="00A30858"/>
    <w:rsid w:val="00A30D8B"/>
    <w:rsid w:val="00A32808"/>
    <w:rsid w:val="00A32A8F"/>
    <w:rsid w:val="00A32DE0"/>
    <w:rsid w:val="00A340AD"/>
    <w:rsid w:val="00A37CE6"/>
    <w:rsid w:val="00A42BC3"/>
    <w:rsid w:val="00A42D8B"/>
    <w:rsid w:val="00A469C8"/>
    <w:rsid w:val="00A4756A"/>
    <w:rsid w:val="00A500A1"/>
    <w:rsid w:val="00A50776"/>
    <w:rsid w:val="00A5261C"/>
    <w:rsid w:val="00A52D0A"/>
    <w:rsid w:val="00A53912"/>
    <w:rsid w:val="00A5417A"/>
    <w:rsid w:val="00A541FE"/>
    <w:rsid w:val="00A56E30"/>
    <w:rsid w:val="00A56FA7"/>
    <w:rsid w:val="00A57362"/>
    <w:rsid w:val="00A573EB"/>
    <w:rsid w:val="00A57CC7"/>
    <w:rsid w:val="00A57DE3"/>
    <w:rsid w:val="00A57F65"/>
    <w:rsid w:val="00A60726"/>
    <w:rsid w:val="00A61150"/>
    <w:rsid w:val="00A612B3"/>
    <w:rsid w:val="00A615F7"/>
    <w:rsid w:val="00A66C53"/>
    <w:rsid w:val="00A72B65"/>
    <w:rsid w:val="00A80179"/>
    <w:rsid w:val="00A82B7E"/>
    <w:rsid w:val="00A82E71"/>
    <w:rsid w:val="00A82FC0"/>
    <w:rsid w:val="00A86628"/>
    <w:rsid w:val="00A870A5"/>
    <w:rsid w:val="00A87B78"/>
    <w:rsid w:val="00A909CC"/>
    <w:rsid w:val="00A91050"/>
    <w:rsid w:val="00A91C8F"/>
    <w:rsid w:val="00A94698"/>
    <w:rsid w:val="00A95C9F"/>
    <w:rsid w:val="00A962A1"/>
    <w:rsid w:val="00A96350"/>
    <w:rsid w:val="00AA0893"/>
    <w:rsid w:val="00AA0B90"/>
    <w:rsid w:val="00AA147B"/>
    <w:rsid w:val="00AA148A"/>
    <w:rsid w:val="00AA5B0E"/>
    <w:rsid w:val="00AA5B0F"/>
    <w:rsid w:val="00AA5BC1"/>
    <w:rsid w:val="00AB1B2B"/>
    <w:rsid w:val="00AB1E70"/>
    <w:rsid w:val="00AB3B28"/>
    <w:rsid w:val="00AB3DAF"/>
    <w:rsid w:val="00AB7237"/>
    <w:rsid w:val="00AB7A69"/>
    <w:rsid w:val="00AC03B3"/>
    <w:rsid w:val="00AC1DDE"/>
    <w:rsid w:val="00AC70E3"/>
    <w:rsid w:val="00AC7AA9"/>
    <w:rsid w:val="00AD0553"/>
    <w:rsid w:val="00AD19A8"/>
    <w:rsid w:val="00AD22B0"/>
    <w:rsid w:val="00AD3150"/>
    <w:rsid w:val="00AD3BFB"/>
    <w:rsid w:val="00AD41AE"/>
    <w:rsid w:val="00AD762D"/>
    <w:rsid w:val="00AE12E3"/>
    <w:rsid w:val="00AE3823"/>
    <w:rsid w:val="00AE3B6E"/>
    <w:rsid w:val="00AE47CD"/>
    <w:rsid w:val="00AE54A8"/>
    <w:rsid w:val="00AE58E5"/>
    <w:rsid w:val="00AE68BD"/>
    <w:rsid w:val="00AE7C87"/>
    <w:rsid w:val="00AF26CD"/>
    <w:rsid w:val="00AF532A"/>
    <w:rsid w:val="00AF7EC3"/>
    <w:rsid w:val="00B00A5A"/>
    <w:rsid w:val="00B00F4A"/>
    <w:rsid w:val="00B0364A"/>
    <w:rsid w:val="00B03A77"/>
    <w:rsid w:val="00B03E0B"/>
    <w:rsid w:val="00B051F9"/>
    <w:rsid w:val="00B05B6B"/>
    <w:rsid w:val="00B05BB0"/>
    <w:rsid w:val="00B065D0"/>
    <w:rsid w:val="00B06979"/>
    <w:rsid w:val="00B109AE"/>
    <w:rsid w:val="00B16222"/>
    <w:rsid w:val="00B1716C"/>
    <w:rsid w:val="00B204B7"/>
    <w:rsid w:val="00B205C1"/>
    <w:rsid w:val="00B2228B"/>
    <w:rsid w:val="00B22FAB"/>
    <w:rsid w:val="00B230CF"/>
    <w:rsid w:val="00B232F7"/>
    <w:rsid w:val="00B24A1B"/>
    <w:rsid w:val="00B2528F"/>
    <w:rsid w:val="00B277AC"/>
    <w:rsid w:val="00B30121"/>
    <w:rsid w:val="00B30482"/>
    <w:rsid w:val="00B30E49"/>
    <w:rsid w:val="00B317E3"/>
    <w:rsid w:val="00B32DBD"/>
    <w:rsid w:val="00B350C0"/>
    <w:rsid w:val="00B41178"/>
    <w:rsid w:val="00B4184C"/>
    <w:rsid w:val="00B436E1"/>
    <w:rsid w:val="00B44564"/>
    <w:rsid w:val="00B44BE0"/>
    <w:rsid w:val="00B462D5"/>
    <w:rsid w:val="00B510AE"/>
    <w:rsid w:val="00B5132C"/>
    <w:rsid w:val="00B52267"/>
    <w:rsid w:val="00B52677"/>
    <w:rsid w:val="00B54551"/>
    <w:rsid w:val="00B55A2C"/>
    <w:rsid w:val="00B55BDA"/>
    <w:rsid w:val="00B57F01"/>
    <w:rsid w:val="00B60B8F"/>
    <w:rsid w:val="00B61F87"/>
    <w:rsid w:val="00B623F9"/>
    <w:rsid w:val="00B6460A"/>
    <w:rsid w:val="00B663E2"/>
    <w:rsid w:val="00B67239"/>
    <w:rsid w:val="00B67C69"/>
    <w:rsid w:val="00B70844"/>
    <w:rsid w:val="00B7443C"/>
    <w:rsid w:val="00B745ED"/>
    <w:rsid w:val="00B76A4E"/>
    <w:rsid w:val="00B76D3F"/>
    <w:rsid w:val="00B80201"/>
    <w:rsid w:val="00B80761"/>
    <w:rsid w:val="00B82691"/>
    <w:rsid w:val="00B8274A"/>
    <w:rsid w:val="00B840AE"/>
    <w:rsid w:val="00B84804"/>
    <w:rsid w:val="00B85B66"/>
    <w:rsid w:val="00B9147C"/>
    <w:rsid w:val="00B92C70"/>
    <w:rsid w:val="00B92CD0"/>
    <w:rsid w:val="00B95295"/>
    <w:rsid w:val="00BA1AA9"/>
    <w:rsid w:val="00BA238E"/>
    <w:rsid w:val="00BA2E52"/>
    <w:rsid w:val="00BA3011"/>
    <w:rsid w:val="00BA34FE"/>
    <w:rsid w:val="00BA47C9"/>
    <w:rsid w:val="00BA55F4"/>
    <w:rsid w:val="00BB2033"/>
    <w:rsid w:val="00BB2CC5"/>
    <w:rsid w:val="00BB42E9"/>
    <w:rsid w:val="00BB4382"/>
    <w:rsid w:val="00BB5171"/>
    <w:rsid w:val="00BB5786"/>
    <w:rsid w:val="00BB6F6A"/>
    <w:rsid w:val="00BC045B"/>
    <w:rsid w:val="00BC1793"/>
    <w:rsid w:val="00BC1ED9"/>
    <w:rsid w:val="00BC39C2"/>
    <w:rsid w:val="00BC6F15"/>
    <w:rsid w:val="00BC7A04"/>
    <w:rsid w:val="00BD1134"/>
    <w:rsid w:val="00BD208C"/>
    <w:rsid w:val="00BD3560"/>
    <w:rsid w:val="00BD35F6"/>
    <w:rsid w:val="00BD3660"/>
    <w:rsid w:val="00BD3A82"/>
    <w:rsid w:val="00BD40DE"/>
    <w:rsid w:val="00BD61AF"/>
    <w:rsid w:val="00BD6B52"/>
    <w:rsid w:val="00BD7B02"/>
    <w:rsid w:val="00BE08A4"/>
    <w:rsid w:val="00BE1893"/>
    <w:rsid w:val="00BE2820"/>
    <w:rsid w:val="00BE5677"/>
    <w:rsid w:val="00BE7173"/>
    <w:rsid w:val="00BF0187"/>
    <w:rsid w:val="00BF138B"/>
    <w:rsid w:val="00BF4A6D"/>
    <w:rsid w:val="00BF6C69"/>
    <w:rsid w:val="00BF7028"/>
    <w:rsid w:val="00C000F0"/>
    <w:rsid w:val="00C0089B"/>
    <w:rsid w:val="00C02ACB"/>
    <w:rsid w:val="00C03286"/>
    <w:rsid w:val="00C041A2"/>
    <w:rsid w:val="00C042BA"/>
    <w:rsid w:val="00C04395"/>
    <w:rsid w:val="00C045C0"/>
    <w:rsid w:val="00C0588E"/>
    <w:rsid w:val="00C06C92"/>
    <w:rsid w:val="00C106E3"/>
    <w:rsid w:val="00C10918"/>
    <w:rsid w:val="00C11905"/>
    <w:rsid w:val="00C11951"/>
    <w:rsid w:val="00C15A39"/>
    <w:rsid w:val="00C2138B"/>
    <w:rsid w:val="00C249A1"/>
    <w:rsid w:val="00C25831"/>
    <w:rsid w:val="00C25919"/>
    <w:rsid w:val="00C30E89"/>
    <w:rsid w:val="00C30FE5"/>
    <w:rsid w:val="00C3162C"/>
    <w:rsid w:val="00C3305E"/>
    <w:rsid w:val="00C359A7"/>
    <w:rsid w:val="00C369AF"/>
    <w:rsid w:val="00C36C66"/>
    <w:rsid w:val="00C378C7"/>
    <w:rsid w:val="00C41E74"/>
    <w:rsid w:val="00C42775"/>
    <w:rsid w:val="00C43845"/>
    <w:rsid w:val="00C45DED"/>
    <w:rsid w:val="00C4734C"/>
    <w:rsid w:val="00C47DCC"/>
    <w:rsid w:val="00C509F1"/>
    <w:rsid w:val="00C51D39"/>
    <w:rsid w:val="00C52F93"/>
    <w:rsid w:val="00C5475A"/>
    <w:rsid w:val="00C54BBB"/>
    <w:rsid w:val="00C5678F"/>
    <w:rsid w:val="00C569CB"/>
    <w:rsid w:val="00C60150"/>
    <w:rsid w:val="00C62FAD"/>
    <w:rsid w:val="00C66FF5"/>
    <w:rsid w:val="00C7101B"/>
    <w:rsid w:val="00C716C3"/>
    <w:rsid w:val="00C71EDD"/>
    <w:rsid w:val="00C72256"/>
    <w:rsid w:val="00C737D5"/>
    <w:rsid w:val="00C755F1"/>
    <w:rsid w:val="00C76AF5"/>
    <w:rsid w:val="00C80CC1"/>
    <w:rsid w:val="00C830B7"/>
    <w:rsid w:val="00C83D4F"/>
    <w:rsid w:val="00C87BC4"/>
    <w:rsid w:val="00C9177F"/>
    <w:rsid w:val="00C92813"/>
    <w:rsid w:val="00C93A53"/>
    <w:rsid w:val="00C94E01"/>
    <w:rsid w:val="00C9757A"/>
    <w:rsid w:val="00CA44FC"/>
    <w:rsid w:val="00CA477E"/>
    <w:rsid w:val="00CA4D9F"/>
    <w:rsid w:val="00CA5645"/>
    <w:rsid w:val="00CA6763"/>
    <w:rsid w:val="00CA7E35"/>
    <w:rsid w:val="00CB23C5"/>
    <w:rsid w:val="00CB4261"/>
    <w:rsid w:val="00CB56AB"/>
    <w:rsid w:val="00CB6F0A"/>
    <w:rsid w:val="00CC2AA5"/>
    <w:rsid w:val="00CC4B12"/>
    <w:rsid w:val="00CC65DE"/>
    <w:rsid w:val="00CD144B"/>
    <w:rsid w:val="00CD51F1"/>
    <w:rsid w:val="00CD5BAE"/>
    <w:rsid w:val="00CD7132"/>
    <w:rsid w:val="00CD7AC8"/>
    <w:rsid w:val="00CE1334"/>
    <w:rsid w:val="00CE2513"/>
    <w:rsid w:val="00CE280F"/>
    <w:rsid w:val="00CE4228"/>
    <w:rsid w:val="00CE56E2"/>
    <w:rsid w:val="00CE6093"/>
    <w:rsid w:val="00CF21FB"/>
    <w:rsid w:val="00CF3EDF"/>
    <w:rsid w:val="00CF58C6"/>
    <w:rsid w:val="00CF655C"/>
    <w:rsid w:val="00CF70C8"/>
    <w:rsid w:val="00CF737A"/>
    <w:rsid w:val="00D02925"/>
    <w:rsid w:val="00D03747"/>
    <w:rsid w:val="00D04E78"/>
    <w:rsid w:val="00D067DC"/>
    <w:rsid w:val="00D07332"/>
    <w:rsid w:val="00D079A2"/>
    <w:rsid w:val="00D12D08"/>
    <w:rsid w:val="00D14678"/>
    <w:rsid w:val="00D16B82"/>
    <w:rsid w:val="00D16FEB"/>
    <w:rsid w:val="00D214F2"/>
    <w:rsid w:val="00D24901"/>
    <w:rsid w:val="00D25EAF"/>
    <w:rsid w:val="00D27F94"/>
    <w:rsid w:val="00D30879"/>
    <w:rsid w:val="00D31C08"/>
    <w:rsid w:val="00D3237E"/>
    <w:rsid w:val="00D333DD"/>
    <w:rsid w:val="00D3383C"/>
    <w:rsid w:val="00D34378"/>
    <w:rsid w:val="00D34704"/>
    <w:rsid w:val="00D35198"/>
    <w:rsid w:val="00D359CF"/>
    <w:rsid w:val="00D35E16"/>
    <w:rsid w:val="00D36AAB"/>
    <w:rsid w:val="00D36D97"/>
    <w:rsid w:val="00D37471"/>
    <w:rsid w:val="00D41663"/>
    <w:rsid w:val="00D41AE4"/>
    <w:rsid w:val="00D41EAA"/>
    <w:rsid w:val="00D43E84"/>
    <w:rsid w:val="00D450D0"/>
    <w:rsid w:val="00D51623"/>
    <w:rsid w:val="00D516E7"/>
    <w:rsid w:val="00D53A1C"/>
    <w:rsid w:val="00D5444F"/>
    <w:rsid w:val="00D547C0"/>
    <w:rsid w:val="00D555BF"/>
    <w:rsid w:val="00D57810"/>
    <w:rsid w:val="00D5788C"/>
    <w:rsid w:val="00D646CD"/>
    <w:rsid w:val="00D653AD"/>
    <w:rsid w:val="00D663F6"/>
    <w:rsid w:val="00D67608"/>
    <w:rsid w:val="00D67A64"/>
    <w:rsid w:val="00D70908"/>
    <w:rsid w:val="00D7103E"/>
    <w:rsid w:val="00D71BC0"/>
    <w:rsid w:val="00D7210A"/>
    <w:rsid w:val="00D74461"/>
    <w:rsid w:val="00D751A6"/>
    <w:rsid w:val="00D75DEA"/>
    <w:rsid w:val="00D76B19"/>
    <w:rsid w:val="00D803D6"/>
    <w:rsid w:val="00D80583"/>
    <w:rsid w:val="00D80904"/>
    <w:rsid w:val="00D813BD"/>
    <w:rsid w:val="00D91599"/>
    <w:rsid w:val="00D92115"/>
    <w:rsid w:val="00D968D9"/>
    <w:rsid w:val="00D9744F"/>
    <w:rsid w:val="00D97F94"/>
    <w:rsid w:val="00DA144A"/>
    <w:rsid w:val="00DA2206"/>
    <w:rsid w:val="00DA2F73"/>
    <w:rsid w:val="00DA311E"/>
    <w:rsid w:val="00DA31FF"/>
    <w:rsid w:val="00DA7201"/>
    <w:rsid w:val="00DA73F3"/>
    <w:rsid w:val="00DB3C39"/>
    <w:rsid w:val="00DB3FE2"/>
    <w:rsid w:val="00DB4700"/>
    <w:rsid w:val="00DB4D62"/>
    <w:rsid w:val="00DB57EE"/>
    <w:rsid w:val="00DB5927"/>
    <w:rsid w:val="00DB5E95"/>
    <w:rsid w:val="00DB7543"/>
    <w:rsid w:val="00DC15F2"/>
    <w:rsid w:val="00DC3648"/>
    <w:rsid w:val="00DC3686"/>
    <w:rsid w:val="00DC49EC"/>
    <w:rsid w:val="00DC6B51"/>
    <w:rsid w:val="00DC70B0"/>
    <w:rsid w:val="00DC794C"/>
    <w:rsid w:val="00DD0A3E"/>
    <w:rsid w:val="00DD0E19"/>
    <w:rsid w:val="00DD19E4"/>
    <w:rsid w:val="00DD1A3B"/>
    <w:rsid w:val="00DD73F5"/>
    <w:rsid w:val="00DD74DF"/>
    <w:rsid w:val="00DE071F"/>
    <w:rsid w:val="00DE0CD4"/>
    <w:rsid w:val="00DE286D"/>
    <w:rsid w:val="00DE2DE3"/>
    <w:rsid w:val="00DE38ED"/>
    <w:rsid w:val="00DE4FC8"/>
    <w:rsid w:val="00DE51F7"/>
    <w:rsid w:val="00DF0FB8"/>
    <w:rsid w:val="00DF1D2C"/>
    <w:rsid w:val="00DF280C"/>
    <w:rsid w:val="00DF3788"/>
    <w:rsid w:val="00DF460E"/>
    <w:rsid w:val="00DF4A0F"/>
    <w:rsid w:val="00DF4DC3"/>
    <w:rsid w:val="00DF51CA"/>
    <w:rsid w:val="00DF56AE"/>
    <w:rsid w:val="00DF6687"/>
    <w:rsid w:val="00E03A8D"/>
    <w:rsid w:val="00E05CBB"/>
    <w:rsid w:val="00E0604E"/>
    <w:rsid w:val="00E0733F"/>
    <w:rsid w:val="00E07834"/>
    <w:rsid w:val="00E07908"/>
    <w:rsid w:val="00E07BBB"/>
    <w:rsid w:val="00E119BD"/>
    <w:rsid w:val="00E127DE"/>
    <w:rsid w:val="00E12AAC"/>
    <w:rsid w:val="00E1369A"/>
    <w:rsid w:val="00E15CD1"/>
    <w:rsid w:val="00E15D5E"/>
    <w:rsid w:val="00E23350"/>
    <w:rsid w:val="00E25D16"/>
    <w:rsid w:val="00E27568"/>
    <w:rsid w:val="00E27F0C"/>
    <w:rsid w:val="00E32D75"/>
    <w:rsid w:val="00E33F84"/>
    <w:rsid w:val="00E341A2"/>
    <w:rsid w:val="00E35CB4"/>
    <w:rsid w:val="00E41272"/>
    <w:rsid w:val="00E41D62"/>
    <w:rsid w:val="00E438D5"/>
    <w:rsid w:val="00E43C52"/>
    <w:rsid w:val="00E44AF4"/>
    <w:rsid w:val="00E47FD1"/>
    <w:rsid w:val="00E5079B"/>
    <w:rsid w:val="00E50AE8"/>
    <w:rsid w:val="00E50D63"/>
    <w:rsid w:val="00E53FA2"/>
    <w:rsid w:val="00E540B2"/>
    <w:rsid w:val="00E5511F"/>
    <w:rsid w:val="00E57E8E"/>
    <w:rsid w:val="00E618BF"/>
    <w:rsid w:val="00E61C97"/>
    <w:rsid w:val="00E61D2C"/>
    <w:rsid w:val="00E708C8"/>
    <w:rsid w:val="00E71C4F"/>
    <w:rsid w:val="00E72225"/>
    <w:rsid w:val="00E747C1"/>
    <w:rsid w:val="00E76729"/>
    <w:rsid w:val="00E7753E"/>
    <w:rsid w:val="00E80531"/>
    <w:rsid w:val="00E80D4E"/>
    <w:rsid w:val="00E82051"/>
    <w:rsid w:val="00E90494"/>
    <w:rsid w:val="00E94CE5"/>
    <w:rsid w:val="00E95F12"/>
    <w:rsid w:val="00EA061B"/>
    <w:rsid w:val="00EA18A0"/>
    <w:rsid w:val="00EA1CDA"/>
    <w:rsid w:val="00EA23AE"/>
    <w:rsid w:val="00EA34DF"/>
    <w:rsid w:val="00EA46CC"/>
    <w:rsid w:val="00EA7A75"/>
    <w:rsid w:val="00EB1D21"/>
    <w:rsid w:val="00EB3447"/>
    <w:rsid w:val="00EB38D7"/>
    <w:rsid w:val="00EB6050"/>
    <w:rsid w:val="00EC17D4"/>
    <w:rsid w:val="00EC1E9A"/>
    <w:rsid w:val="00EC55C0"/>
    <w:rsid w:val="00EC584E"/>
    <w:rsid w:val="00ED0BEC"/>
    <w:rsid w:val="00ED12D3"/>
    <w:rsid w:val="00ED1E28"/>
    <w:rsid w:val="00ED559C"/>
    <w:rsid w:val="00ED6E59"/>
    <w:rsid w:val="00EE37CD"/>
    <w:rsid w:val="00EE3E24"/>
    <w:rsid w:val="00EE4710"/>
    <w:rsid w:val="00EE4F4A"/>
    <w:rsid w:val="00EE5391"/>
    <w:rsid w:val="00EE5482"/>
    <w:rsid w:val="00EF52D9"/>
    <w:rsid w:val="00EF534D"/>
    <w:rsid w:val="00F004A8"/>
    <w:rsid w:val="00F023E1"/>
    <w:rsid w:val="00F04403"/>
    <w:rsid w:val="00F04441"/>
    <w:rsid w:val="00F050AF"/>
    <w:rsid w:val="00F06F8F"/>
    <w:rsid w:val="00F077EF"/>
    <w:rsid w:val="00F07939"/>
    <w:rsid w:val="00F07E67"/>
    <w:rsid w:val="00F10740"/>
    <w:rsid w:val="00F135C7"/>
    <w:rsid w:val="00F13DB0"/>
    <w:rsid w:val="00F1438A"/>
    <w:rsid w:val="00F143C0"/>
    <w:rsid w:val="00F15896"/>
    <w:rsid w:val="00F22E34"/>
    <w:rsid w:val="00F23C29"/>
    <w:rsid w:val="00F24F52"/>
    <w:rsid w:val="00F25479"/>
    <w:rsid w:val="00F25F06"/>
    <w:rsid w:val="00F27329"/>
    <w:rsid w:val="00F27818"/>
    <w:rsid w:val="00F301D2"/>
    <w:rsid w:val="00F30449"/>
    <w:rsid w:val="00F309F1"/>
    <w:rsid w:val="00F31A5C"/>
    <w:rsid w:val="00F3259D"/>
    <w:rsid w:val="00F331AB"/>
    <w:rsid w:val="00F3485A"/>
    <w:rsid w:val="00F34B8D"/>
    <w:rsid w:val="00F3547F"/>
    <w:rsid w:val="00F36F8B"/>
    <w:rsid w:val="00F36FB6"/>
    <w:rsid w:val="00F42BCA"/>
    <w:rsid w:val="00F45DD3"/>
    <w:rsid w:val="00F50A6C"/>
    <w:rsid w:val="00F52069"/>
    <w:rsid w:val="00F524C9"/>
    <w:rsid w:val="00F60165"/>
    <w:rsid w:val="00F608EF"/>
    <w:rsid w:val="00F6281F"/>
    <w:rsid w:val="00F63926"/>
    <w:rsid w:val="00F6493A"/>
    <w:rsid w:val="00F654DF"/>
    <w:rsid w:val="00F65F53"/>
    <w:rsid w:val="00F66035"/>
    <w:rsid w:val="00F66502"/>
    <w:rsid w:val="00F673B4"/>
    <w:rsid w:val="00F676A6"/>
    <w:rsid w:val="00F71BBC"/>
    <w:rsid w:val="00F73667"/>
    <w:rsid w:val="00F740A9"/>
    <w:rsid w:val="00F749AA"/>
    <w:rsid w:val="00F756AB"/>
    <w:rsid w:val="00F76B5D"/>
    <w:rsid w:val="00F776C6"/>
    <w:rsid w:val="00F836B2"/>
    <w:rsid w:val="00F85F07"/>
    <w:rsid w:val="00F90D34"/>
    <w:rsid w:val="00F912E9"/>
    <w:rsid w:val="00F9155D"/>
    <w:rsid w:val="00F933BD"/>
    <w:rsid w:val="00FA1E27"/>
    <w:rsid w:val="00FA28B8"/>
    <w:rsid w:val="00FA290E"/>
    <w:rsid w:val="00FA58E1"/>
    <w:rsid w:val="00FA65E3"/>
    <w:rsid w:val="00FA67F9"/>
    <w:rsid w:val="00FB0645"/>
    <w:rsid w:val="00FB2295"/>
    <w:rsid w:val="00FB37E5"/>
    <w:rsid w:val="00FB5E20"/>
    <w:rsid w:val="00FC097C"/>
    <w:rsid w:val="00FC0F1E"/>
    <w:rsid w:val="00FC0F6D"/>
    <w:rsid w:val="00FC12C5"/>
    <w:rsid w:val="00FC1AC7"/>
    <w:rsid w:val="00FC2982"/>
    <w:rsid w:val="00FC3DC2"/>
    <w:rsid w:val="00FC3DF5"/>
    <w:rsid w:val="00FC460C"/>
    <w:rsid w:val="00FD0D0A"/>
    <w:rsid w:val="00FD2291"/>
    <w:rsid w:val="00FD2F75"/>
    <w:rsid w:val="00FD39DA"/>
    <w:rsid w:val="00FD5A22"/>
    <w:rsid w:val="00FD6B8D"/>
    <w:rsid w:val="00FD6C92"/>
    <w:rsid w:val="00FD704E"/>
    <w:rsid w:val="00FD71EA"/>
    <w:rsid w:val="00FE681A"/>
    <w:rsid w:val="00FE7051"/>
    <w:rsid w:val="00FE7AC7"/>
    <w:rsid w:val="00FF0D04"/>
    <w:rsid w:val="00FF126F"/>
    <w:rsid w:val="00FF28EE"/>
    <w:rsid w:val="00FF33F2"/>
    <w:rsid w:val="00FF3BCC"/>
    <w:rsid w:val="00FF3C5D"/>
    <w:rsid w:val="00FF568B"/>
    <w:rsid w:val="00FF77A8"/>
    <w:rsid w:val="00FF7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B8D"/>
    <w:pPr>
      <w:spacing w:after="0" w:line="240" w:lineRule="auto"/>
      <w:jc w:val="both"/>
    </w:pPr>
    <w:rPr>
      <w:rFonts w:ascii="Times New Roman" w:eastAsia="Times New Roman" w:hAnsi="Times New Roman" w:cs="Times New Roman"/>
      <w:sz w:val="28"/>
      <w:szCs w:val="28"/>
      <w:lang w:eastAsia="ru-RU"/>
    </w:rPr>
  </w:style>
  <w:style w:type="paragraph" w:styleId="1">
    <w:name w:val="heading 1"/>
    <w:basedOn w:val="a"/>
    <w:next w:val="a"/>
    <w:link w:val="10"/>
    <w:qFormat/>
    <w:rsid w:val="00FD6B8D"/>
    <w:pPr>
      <w:keepNext/>
      <w:spacing w:before="240" w:after="60"/>
      <w:jc w:val="left"/>
      <w:outlineLvl w:val="0"/>
    </w:pPr>
    <w:rPr>
      <w:rFonts w:ascii="Arial" w:hAnsi="Arial" w:cs="Arial"/>
      <w:b/>
      <w:bCs/>
      <w:kern w:val="32"/>
      <w:sz w:val="32"/>
      <w:szCs w:val="32"/>
    </w:rPr>
  </w:style>
  <w:style w:type="paragraph" w:styleId="7">
    <w:name w:val="heading 7"/>
    <w:basedOn w:val="a"/>
    <w:next w:val="a"/>
    <w:link w:val="70"/>
    <w:qFormat/>
    <w:rsid w:val="00FD6B8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6B8D"/>
    <w:rPr>
      <w:rFonts w:ascii="Arial" w:eastAsia="Times New Roman" w:hAnsi="Arial" w:cs="Arial"/>
      <w:b/>
      <w:bCs/>
      <w:kern w:val="32"/>
      <w:sz w:val="32"/>
      <w:szCs w:val="32"/>
      <w:lang w:eastAsia="ru-RU"/>
    </w:rPr>
  </w:style>
  <w:style w:type="character" w:customStyle="1" w:styleId="70">
    <w:name w:val="Заголовок 7 Знак"/>
    <w:basedOn w:val="a0"/>
    <w:link w:val="7"/>
    <w:rsid w:val="00FD6B8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D6B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D6B8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ody Text"/>
    <w:basedOn w:val="a"/>
    <w:link w:val="a4"/>
    <w:rsid w:val="00FD6B8D"/>
    <w:pPr>
      <w:suppressAutoHyphens/>
    </w:pPr>
    <w:rPr>
      <w:szCs w:val="20"/>
      <w:lang w:eastAsia="ar-SA"/>
    </w:rPr>
  </w:style>
  <w:style w:type="character" w:customStyle="1" w:styleId="a4">
    <w:name w:val="Основной текст Знак"/>
    <w:basedOn w:val="a0"/>
    <w:link w:val="a3"/>
    <w:rsid w:val="00FD6B8D"/>
    <w:rPr>
      <w:rFonts w:ascii="Times New Roman" w:eastAsia="Times New Roman" w:hAnsi="Times New Roman" w:cs="Times New Roman"/>
      <w:sz w:val="28"/>
      <w:szCs w:val="20"/>
      <w:lang w:eastAsia="ar-SA"/>
    </w:rPr>
  </w:style>
  <w:style w:type="character" w:customStyle="1" w:styleId="text1">
    <w:name w:val="text1"/>
    <w:rsid w:val="00FD6B8D"/>
    <w:rPr>
      <w:rFonts w:ascii="Verdana" w:hAnsi="Verdana" w:hint="default"/>
      <w:sz w:val="24"/>
      <w:szCs w:val="24"/>
    </w:rPr>
  </w:style>
  <w:style w:type="paragraph" w:styleId="a5">
    <w:name w:val="Normal (Web)"/>
    <w:basedOn w:val="a"/>
    <w:rsid w:val="00FD6B8D"/>
    <w:pPr>
      <w:spacing w:before="75" w:after="75"/>
      <w:jc w:val="left"/>
    </w:pPr>
    <w:rPr>
      <w:sz w:val="24"/>
      <w:szCs w:val="24"/>
    </w:rPr>
  </w:style>
  <w:style w:type="table" w:styleId="a6">
    <w:name w:val="Table Grid"/>
    <w:basedOn w:val="a1"/>
    <w:rsid w:val="00FD6B8D"/>
    <w:pPr>
      <w:spacing w:after="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D6B8D"/>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ConsPlusNormal">
    <w:name w:val="ConsPlusNormal"/>
    <w:uiPriority w:val="99"/>
    <w:rsid w:val="00FD6B8D"/>
    <w:pPr>
      <w:autoSpaceDE w:val="0"/>
      <w:autoSpaceDN w:val="0"/>
      <w:adjustRightInd w:val="0"/>
      <w:spacing w:after="0" w:line="240" w:lineRule="auto"/>
    </w:pPr>
    <w:rPr>
      <w:rFonts w:ascii="Arial" w:eastAsia="Calibri" w:hAnsi="Arial" w:cs="Arial"/>
      <w:sz w:val="20"/>
      <w:szCs w:val="20"/>
    </w:rPr>
  </w:style>
  <w:style w:type="paragraph" w:styleId="a7">
    <w:name w:val="No Spacing"/>
    <w:uiPriority w:val="99"/>
    <w:qFormat/>
    <w:rsid w:val="00FD6B8D"/>
    <w:pPr>
      <w:spacing w:after="0" w:line="240" w:lineRule="auto"/>
    </w:pPr>
    <w:rPr>
      <w:rFonts w:ascii="Calibri" w:eastAsia="Times New Roman" w:hAnsi="Calibri" w:cs="Times New Roman"/>
      <w:lang w:eastAsia="ru-RU"/>
    </w:rPr>
  </w:style>
  <w:style w:type="paragraph" w:styleId="a8">
    <w:name w:val="Balloon Text"/>
    <w:basedOn w:val="a"/>
    <w:link w:val="a9"/>
    <w:rsid w:val="00FD6B8D"/>
    <w:rPr>
      <w:rFonts w:ascii="Tahoma" w:hAnsi="Tahoma" w:cs="Tahoma"/>
      <w:sz w:val="16"/>
      <w:szCs w:val="16"/>
    </w:rPr>
  </w:style>
  <w:style w:type="character" w:customStyle="1" w:styleId="a9">
    <w:name w:val="Текст выноски Знак"/>
    <w:basedOn w:val="a0"/>
    <w:link w:val="a8"/>
    <w:rsid w:val="00FD6B8D"/>
    <w:rPr>
      <w:rFonts w:ascii="Tahoma" w:eastAsia="Times New Roman" w:hAnsi="Tahoma" w:cs="Tahoma"/>
      <w:sz w:val="16"/>
      <w:szCs w:val="16"/>
      <w:lang w:eastAsia="ru-RU"/>
    </w:rPr>
  </w:style>
  <w:style w:type="character" w:styleId="aa">
    <w:name w:val="Hyperlink"/>
    <w:rsid w:val="00FD6B8D"/>
    <w:rPr>
      <w:color w:val="0000FF"/>
      <w:u w:val="single"/>
    </w:rPr>
  </w:style>
  <w:style w:type="numbering" w:customStyle="1" w:styleId="11">
    <w:name w:val="Нет списка1"/>
    <w:next w:val="a2"/>
    <w:uiPriority w:val="99"/>
    <w:semiHidden/>
    <w:unhideWhenUsed/>
    <w:rsid w:val="00FD6B8D"/>
  </w:style>
  <w:style w:type="character" w:styleId="ab">
    <w:name w:val="FollowedHyperlink"/>
    <w:rsid w:val="00FD6B8D"/>
    <w:rPr>
      <w:color w:val="800080"/>
      <w:u w:val="single"/>
    </w:rPr>
  </w:style>
  <w:style w:type="paragraph" w:styleId="ac">
    <w:name w:val="List Paragraph"/>
    <w:basedOn w:val="a"/>
    <w:uiPriority w:val="99"/>
    <w:qFormat/>
    <w:rsid w:val="00FD6B8D"/>
    <w:pPr>
      <w:ind w:left="720"/>
      <w:contextualSpacing/>
    </w:pPr>
  </w:style>
  <w:style w:type="paragraph" w:styleId="ad">
    <w:name w:val="header"/>
    <w:basedOn w:val="a"/>
    <w:link w:val="ae"/>
    <w:uiPriority w:val="99"/>
    <w:semiHidden/>
    <w:unhideWhenUsed/>
    <w:rsid w:val="00FD6B8D"/>
    <w:pPr>
      <w:tabs>
        <w:tab w:val="center" w:pos="4677"/>
        <w:tab w:val="right" w:pos="9355"/>
      </w:tabs>
    </w:pPr>
  </w:style>
  <w:style w:type="character" w:customStyle="1" w:styleId="ae">
    <w:name w:val="Верхний колонтитул Знак"/>
    <w:basedOn w:val="a0"/>
    <w:link w:val="ad"/>
    <w:uiPriority w:val="99"/>
    <w:semiHidden/>
    <w:rsid w:val="00FD6B8D"/>
    <w:rPr>
      <w:rFonts w:ascii="Times New Roman" w:eastAsia="Times New Roman" w:hAnsi="Times New Roman" w:cs="Times New Roman"/>
      <w:sz w:val="28"/>
      <w:szCs w:val="28"/>
      <w:lang w:eastAsia="ru-RU"/>
    </w:rPr>
  </w:style>
  <w:style w:type="paragraph" w:styleId="af">
    <w:name w:val="footer"/>
    <w:basedOn w:val="a"/>
    <w:link w:val="af0"/>
    <w:uiPriority w:val="99"/>
    <w:unhideWhenUsed/>
    <w:rsid w:val="00FD6B8D"/>
    <w:pPr>
      <w:tabs>
        <w:tab w:val="center" w:pos="4677"/>
        <w:tab w:val="right" w:pos="9355"/>
      </w:tabs>
    </w:pPr>
  </w:style>
  <w:style w:type="character" w:customStyle="1" w:styleId="af0">
    <w:name w:val="Нижний колонтитул Знак"/>
    <w:basedOn w:val="a0"/>
    <w:link w:val="af"/>
    <w:uiPriority w:val="99"/>
    <w:rsid w:val="00FD6B8D"/>
    <w:rPr>
      <w:rFonts w:ascii="Times New Roman" w:eastAsia="Times New Roman" w:hAnsi="Times New Roman" w:cs="Times New Roman"/>
      <w:sz w:val="28"/>
      <w:szCs w:val="28"/>
      <w:lang w:eastAsia="ru-RU"/>
    </w:rPr>
  </w:style>
  <w:style w:type="paragraph" w:customStyle="1" w:styleId="2">
    <w:name w:val="Без интервала2"/>
    <w:uiPriority w:val="99"/>
    <w:rsid w:val="00096289"/>
    <w:pPr>
      <w:spacing w:after="0" w:line="240" w:lineRule="auto"/>
    </w:pPr>
    <w:rPr>
      <w:rFonts w:ascii="Calibri" w:eastAsia="Times New Roman" w:hAnsi="Calibri" w:cs="Calibri"/>
      <w:lang w:eastAsia="ru-RU"/>
    </w:rPr>
  </w:style>
  <w:style w:type="paragraph" w:customStyle="1" w:styleId="12">
    <w:name w:val="Без интервала1"/>
    <w:uiPriority w:val="99"/>
    <w:rsid w:val="00096289"/>
    <w:pPr>
      <w:spacing w:after="0" w:line="240" w:lineRule="auto"/>
    </w:pPr>
    <w:rPr>
      <w:rFonts w:ascii="Calibri" w:eastAsia="Times New Roman" w:hAnsi="Calibri" w:cs="Calibri"/>
      <w:lang w:eastAsia="ru-RU"/>
    </w:rPr>
  </w:style>
  <w:style w:type="paragraph" w:customStyle="1" w:styleId="13">
    <w:name w:val="Абзац списка1"/>
    <w:basedOn w:val="a"/>
    <w:rsid w:val="000124B6"/>
    <w:pPr>
      <w:ind w:left="720" w:firstLine="709"/>
    </w:pPr>
    <w:rPr>
      <w:rFonts w:eastAsia="Calibri"/>
      <w:sz w:val="24"/>
      <w:szCs w:val="24"/>
      <w:lang w:eastAsia="ar-SA"/>
    </w:rPr>
  </w:style>
  <w:style w:type="paragraph" w:customStyle="1" w:styleId="af1">
    <w:name w:val="Абзац_пост"/>
    <w:basedOn w:val="a"/>
    <w:uiPriority w:val="99"/>
    <w:rsid w:val="00F050AF"/>
    <w:pPr>
      <w:spacing w:before="120"/>
      <w:ind w:firstLine="720"/>
    </w:pPr>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B8D"/>
    <w:pPr>
      <w:spacing w:after="0" w:line="240" w:lineRule="auto"/>
      <w:jc w:val="both"/>
    </w:pPr>
    <w:rPr>
      <w:rFonts w:ascii="Times New Roman" w:eastAsia="Times New Roman" w:hAnsi="Times New Roman" w:cs="Times New Roman"/>
      <w:sz w:val="28"/>
      <w:szCs w:val="28"/>
      <w:lang w:eastAsia="ru-RU"/>
    </w:rPr>
  </w:style>
  <w:style w:type="paragraph" w:styleId="1">
    <w:name w:val="heading 1"/>
    <w:basedOn w:val="a"/>
    <w:next w:val="a"/>
    <w:link w:val="10"/>
    <w:qFormat/>
    <w:rsid w:val="00FD6B8D"/>
    <w:pPr>
      <w:keepNext/>
      <w:spacing w:before="240" w:after="60"/>
      <w:jc w:val="left"/>
      <w:outlineLvl w:val="0"/>
    </w:pPr>
    <w:rPr>
      <w:rFonts w:ascii="Arial" w:hAnsi="Arial" w:cs="Arial"/>
      <w:b/>
      <w:bCs/>
      <w:kern w:val="32"/>
      <w:sz w:val="32"/>
      <w:szCs w:val="32"/>
    </w:rPr>
  </w:style>
  <w:style w:type="paragraph" w:styleId="7">
    <w:name w:val="heading 7"/>
    <w:basedOn w:val="a"/>
    <w:next w:val="a"/>
    <w:link w:val="70"/>
    <w:qFormat/>
    <w:rsid w:val="00FD6B8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6B8D"/>
    <w:rPr>
      <w:rFonts w:ascii="Arial" w:eastAsia="Times New Roman" w:hAnsi="Arial" w:cs="Arial"/>
      <w:b/>
      <w:bCs/>
      <w:kern w:val="32"/>
      <w:sz w:val="32"/>
      <w:szCs w:val="32"/>
      <w:lang w:eastAsia="ru-RU"/>
    </w:rPr>
  </w:style>
  <w:style w:type="character" w:customStyle="1" w:styleId="70">
    <w:name w:val="Заголовок 7 Знак"/>
    <w:basedOn w:val="a0"/>
    <w:link w:val="7"/>
    <w:rsid w:val="00FD6B8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D6B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D6B8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ody Text"/>
    <w:basedOn w:val="a"/>
    <w:link w:val="a4"/>
    <w:rsid w:val="00FD6B8D"/>
    <w:pPr>
      <w:suppressAutoHyphens/>
    </w:pPr>
    <w:rPr>
      <w:szCs w:val="20"/>
      <w:lang w:eastAsia="ar-SA"/>
    </w:rPr>
  </w:style>
  <w:style w:type="character" w:customStyle="1" w:styleId="a4">
    <w:name w:val="Основной текст Знак"/>
    <w:basedOn w:val="a0"/>
    <w:link w:val="a3"/>
    <w:rsid w:val="00FD6B8D"/>
    <w:rPr>
      <w:rFonts w:ascii="Times New Roman" w:eastAsia="Times New Roman" w:hAnsi="Times New Roman" w:cs="Times New Roman"/>
      <w:sz w:val="28"/>
      <w:szCs w:val="20"/>
      <w:lang w:eastAsia="ar-SA"/>
    </w:rPr>
  </w:style>
  <w:style w:type="character" w:customStyle="1" w:styleId="text1">
    <w:name w:val="text1"/>
    <w:rsid w:val="00FD6B8D"/>
    <w:rPr>
      <w:rFonts w:ascii="Verdana" w:hAnsi="Verdana" w:hint="default"/>
      <w:sz w:val="24"/>
      <w:szCs w:val="24"/>
    </w:rPr>
  </w:style>
  <w:style w:type="paragraph" w:styleId="a5">
    <w:name w:val="Normal (Web)"/>
    <w:basedOn w:val="a"/>
    <w:rsid w:val="00FD6B8D"/>
    <w:pPr>
      <w:spacing w:before="75" w:after="75"/>
      <w:jc w:val="left"/>
    </w:pPr>
    <w:rPr>
      <w:sz w:val="24"/>
      <w:szCs w:val="24"/>
    </w:rPr>
  </w:style>
  <w:style w:type="table" w:styleId="a6">
    <w:name w:val="Table Grid"/>
    <w:basedOn w:val="a1"/>
    <w:rsid w:val="00FD6B8D"/>
    <w:pPr>
      <w:spacing w:after="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D6B8D"/>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ConsPlusNormal">
    <w:name w:val="ConsPlusNormal"/>
    <w:rsid w:val="00FD6B8D"/>
    <w:pPr>
      <w:autoSpaceDE w:val="0"/>
      <w:autoSpaceDN w:val="0"/>
      <w:adjustRightInd w:val="0"/>
      <w:spacing w:after="0" w:line="240" w:lineRule="auto"/>
    </w:pPr>
    <w:rPr>
      <w:rFonts w:ascii="Arial" w:eastAsia="Calibri" w:hAnsi="Arial" w:cs="Arial"/>
      <w:sz w:val="20"/>
      <w:szCs w:val="20"/>
    </w:rPr>
  </w:style>
  <w:style w:type="paragraph" w:styleId="a7">
    <w:name w:val="No Spacing"/>
    <w:uiPriority w:val="99"/>
    <w:qFormat/>
    <w:rsid w:val="00FD6B8D"/>
    <w:pPr>
      <w:spacing w:after="0" w:line="240" w:lineRule="auto"/>
    </w:pPr>
    <w:rPr>
      <w:rFonts w:ascii="Calibri" w:eastAsia="Times New Roman" w:hAnsi="Calibri" w:cs="Times New Roman"/>
      <w:lang w:eastAsia="ru-RU"/>
    </w:rPr>
  </w:style>
  <w:style w:type="paragraph" w:styleId="a8">
    <w:name w:val="Balloon Text"/>
    <w:basedOn w:val="a"/>
    <w:link w:val="a9"/>
    <w:rsid w:val="00FD6B8D"/>
    <w:rPr>
      <w:rFonts w:ascii="Tahoma" w:hAnsi="Tahoma" w:cs="Tahoma"/>
      <w:sz w:val="16"/>
      <w:szCs w:val="16"/>
    </w:rPr>
  </w:style>
  <w:style w:type="character" w:customStyle="1" w:styleId="a9">
    <w:name w:val="Текст выноски Знак"/>
    <w:basedOn w:val="a0"/>
    <w:link w:val="a8"/>
    <w:rsid w:val="00FD6B8D"/>
    <w:rPr>
      <w:rFonts w:ascii="Tahoma" w:eastAsia="Times New Roman" w:hAnsi="Tahoma" w:cs="Tahoma"/>
      <w:sz w:val="16"/>
      <w:szCs w:val="16"/>
      <w:lang w:eastAsia="ru-RU"/>
    </w:rPr>
  </w:style>
  <w:style w:type="character" w:styleId="aa">
    <w:name w:val="Hyperlink"/>
    <w:rsid w:val="00FD6B8D"/>
    <w:rPr>
      <w:color w:val="0000FF"/>
      <w:u w:val="single"/>
    </w:rPr>
  </w:style>
  <w:style w:type="numbering" w:customStyle="1" w:styleId="11">
    <w:name w:val="Нет списка1"/>
    <w:next w:val="a2"/>
    <w:uiPriority w:val="99"/>
    <w:semiHidden/>
    <w:unhideWhenUsed/>
    <w:rsid w:val="00FD6B8D"/>
  </w:style>
  <w:style w:type="character" w:styleId="ab">
    <w:name w:val="FollowedHyperlink"/>
    <w:rsid w:val="00FD6B8D"/>
    <w:rPr>
      <w:color w:val="800080"/>
      <w:u w:val="single"/>
    </w:rPr>
  </w:style>
  <w:style w:type="paragraph" w:styleId="ac">
    <w:name w:val="List Paragraph"/>
    <w:basedOn w:val="a"/>
    <w:qFormat/>
    <w:rsid w:val="00FD6B8D"/>
    <w:pPr>
      <w:ind w:left="720"/>
      <w:contextualSpacing/>
    </w:pPr>
  </w:style>
  <w:style w:type="paragraph" w:styleId="ad">
    <w:name w:val="header"/>
    <w:basedOn w:val="a"/>
    <w:link w:val="ae"/>
    <w:uiPriority w:val="99"/>
    <w:semiHidden/>
    <w:unhideWhenUsed/>
    <w:rsid w:val="00FD6B8D"/>
    <w:pPr>
      <w:tabs>
        <w:tab w:val="center" w:pos="4677"/>
        <w:tab w:val="right" w:pos="9355"/>
      </w:tabs>
    </w:pPr>
  </w:style>
  <w:style w:type="character" w:customStyle="1" w:styleId="ae">
    <w:name w:val="Верхний колонтитул Знак"/>
    <w:basedOn w:val="a0"/>
    <w:link w:val="ad"/>
    <w:uiPriority w:val="99"/>
    <w:semiHidden/>
    <w:rsid w:val="00FD6B8D"/>
    <w:rPr>
      <w:rFonts w:ascii="Times New Roman" w:eastAsia="Times New Roman" w:hAnsi="Times New Roman" w:cs="Times New Roman"/>
      <w:sz w:val="28"/>
      <w:szCs w:val="28"/>
      <w:lang w:eastAsia="ru-RU"/>
    </w:rPr>
  </w:style>
  <w:style w:type="paragraph" w:styleId="af">
    <w:name w:val="footer"/>
    <w:basedOn w:val="a"/>
    <w:link w:val="af0"/>
    <w:uiPriority w:val="99"/>
    <w:unhideWhenUsed/>
    <w:rsid w:val="00FD6B8D"/>
    <w:pPr>
      <w:tabs>
        <w:tab w:val="center" w:pos="4677"/>
        <w:tab w:val="right" w:pos="9355"/>
      </w:tabs>
    </w:pPr>
  </w:style>
  <w:style w:type="character" w:customStyle="1" w:styleId="af0">
    <w:name w:val="Нижний колонтитул Знак"/>
    <w:basedOn w:val="a0"/>
    <w:link w:val="af"/>
    <w:uiPriority w:val="99"/>
    <w:rsid w:val="00FD6B8D"/>
    <w:rPr>
      <w:rFonts w:ascii="Times New Roman" w:eastAsia="Times New Roman" w:hAnsi="Times New Roman" w:cs="Times New Roman"/>
      <w:sz w:val="28"/>
      <w:szCs w:val="28"/>
      <w:lang w:eastAsia="ru-RU"/>
    </w:rPr>
  </w:style>
  <w:style w:type="paragraph" w:customStyle="1" w:styleId="2">
    <w:name w:val="Без интервала2"/>
    <w:uiPriority w:val="99"/>
    <w:rsid w:val="00096289"/>
    <w:pPr>
      <w:spacing w:after="0" w:line="240" w:lineRule="auto"/>
    </w:pPr>
    <w:rPr>
      <w:rFonts w:ascii="Calibri" w:eastAsia="Times New Roman" w:hAnsi="Calibri" w:cs="Calibri"/>
      <w:lang w:eastAsia="ru-RU"/>
    </w:rPr>
  </w:style>
  <w:style w:type="paragraph" w:customStyle="1" w:styleId="12">
    <w:name w:val="Без интервала1"/>
    <w:uiPriority w:val="99"/>
    <w:rsid w:val="00096289"/>
    <w:pP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91CFF-EC6F-47F0-93E0-DAA9A712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14</Pages>
  <Words>5390</Words>
  <Characters>30728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mig</cp:lastModifiedBy>
  <cp:revision>63</cp:revision>
  <cp:lastPrinted>2014-09-29T05:58:00Z</cp:lastPrinted>
  <dcterms:created xsi:type="dcterms:W3CDTF">2014-01-28T07:28:00Z</dcterms:created>
  <dcterms:modified xsi:type="dcterms:W3CDTF">2014-10-07T03:48:00Z</dcterms:modified>
</cp:coreProperties>
</file>