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9F" w:rsidRPr="003E0F9F" w:rsidRDefault="003E0F9F" w:rsidP="003E0F9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0593F">
        <w:rPr>
          <w:rFonts w:ascii="Times New Roman" w:hAnsi="Times New Roman" w:cs="Times New Roman"/>
          <w:sz w:val="28"/>
          <w:szCs w:val="28"/>
        </w:rPr>
        <w:t>6</w:t>
      </w:r>
    </w:p>
    <w:p w:rsidR="00875C4B" w:rsidRDefault="00875C4B" w:rsidP="00875C4B">
      <w:pPr>
        <w:autoSpaceDE w:val="0"/>
        <w:autoSpaceDN w:val="0"/>
        <w:adjustRightInd w:val="0"/>
        <w:spacing w:after="0" w:line="240" w:lineRule="auto"/>
        <w:ind w:left="57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</w:t>
      </w:r>
      <w:r w:rsidRPr="001B2920">
        <w:rPr>
          <w:rFonts w:ascii="Times New Roman" w:hAnsi="Times New Roman"/>
          <w:sz w:val="28"/>
          <w:szCs w:val="28"/>
        </w:rPr>
        <w:t xml:space="preserve"> разработке </w:t>
      </w:r>
      <w:r>
        <w:rPr>
          <w:rFonts w:ascii="Times New Roman" w:hAnsi="Times New Roman"/>
          <w:sz w:val="28"/>
          <w:szCs w:val="28"/>
        </w:rPr>
        <w:t>муниципальных программ муниципального образования города Шарыпово Красноярского края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4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933FDA" w:rsidRPr="00933FDA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3F487E" w:rsidRPr="00933FDA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3E0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84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84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0587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587" w:rsidRPr="00933FDA" w:rsidRDefault="002E0587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2E0587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04F7" w:rsidRDefault="008404F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179CD"/>
    <w:rsid w:val="00143DB9"/>
    <w:rsid w:val="00145986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E0587"/>
    <w:rsid w:val="002E5288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D2293"/>
    <w:rsid w:val="005D3E40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2580E"/>
    <w:rsid w:val="009274BD"/>
    <w:rsid w:val="009322A0"/>
    <w:rsid w:val="00933FDA"/>
    <w:rsid w:val="00937922"/>
    <w:rsid w:val="0095673A"/>
    <w:rsid w:val="00960E27"/>
    <w:rsid w:val="00975E2A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cp:lastPrinted>2013-07-03T07:13:00Z</cp:lastPrinted>
  <dcterms:created xsi:type="dcterms:W3CDTF">2013-08-06T05:19:00Z</dcterms:created>
  <dcterms:modified xsi:type="dcterms:W3CDTF">2013-08-06T05:19:00Z</dcterms:modified>
</cp:coreProperties>
</file>