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03" w:rsidRDefault="00330803" w:rsidP="00330803">
      <w:pPr>
        <w:ind w:firstLine="0"/>
        <w:jc w:val="center"/>
        <w:rPr>
          <w:b/>
        </w:rPr>
      </w:pPr>
      <w:r>
        <w:rPr>
          <w:b/>
        </w:rPr>
        <w:t>ОТЧЕТ</w:t>
      </w:r>
    </w:p>
    <w:p w:rsidR="00330803" w:rsidRDefault="00330803" w:rsidP="00330803">
      <w:pPr>
        <w:ind w:firstLine="0"/>
        <w:jc w:val="center"/>
        <w:rPr>
          <w:b/>
        </w:rPr>
      </w:pPr>
      <w:r>
        <w:rPr>
          <w:b/>
        </w:rPr>
        <w:t xml:space="preserve">ОБ ИСПОЛНЕНИИ МУНИЦИПАЛЬНОГО ЗАДАНИЯ МУНИЦИПАЛЬНЫМ БЮДЖЕТНЫМ УЧРЕЖДЕНИЕМ МОЛОДЕЖНЫЙ ЦЕНТР «ИНФОРМАЦИОННОЕ МОЛОДЕЖНОЕ АГЕНТСТВО» </w:t>
      </w:r>
    </w:p>
    <w:p w:rsidR="00330803" w:rsidRDefault="00330803" w:rsidP="00330803">
      <w:pPr>
        <w:ind w:firstLine="0"/>
        <w:jc w:val="center"/>
        <w:rPr>
          <w:b/>
        </w:rPr>
      </w:pPr>
      <w:r>
        <w:rPr>
          <w:b/>
        </w:rPr>
        <w:t xml:space="preserve">ЗА </w:t>
      </w:r>
      <w:r w:rsidR="00D709BC">
        <w:rPr>
          <w:b/>
        </w:rPr>
        <w:t>3</w:t>
      </w:r>
      <w:r>
        <w:rPr>
          <w:b/>
        </w:rPr>
        <w:t xml:space="preserve"> квартал 201</w:t>
      </w:r>
      <w:r w:rsidR="001435A6">
        <w:rPr>
          <w:b/>
        </w:rPr>
        <w:t>5</w:t>
      </w:r>
      <w:r>
        <w:rPr>
          <w:b/>
        </w:rPr>
        <w:t xml:space="preserve"> ГОДА</w:t>
      </w:r>
    </w:p>
    <w:p w:rsidR="00330803" w:rsidRDefault="00330803" w:rsidP="00330803">
      <w:pPr>
        <w:ind w:firstLine="0"/>
        <w:jc w:val="center"/>
      </w:pPr>
    </w:p>
    <w:tbl>
      <w:tblPr>
        <w:tblStyle w:val="a4"/>
        <w:tblW w:w="14853" w:type="dxa"/>
        <w:tblLook w:val="04A0"/>
      </w:tblPr>
      <w:tblGrid>
        <w:gridCol w:w="2682"/>
        <w:gridCol w:w="1537"/>
        <w:gridCol w:w="2439"/>
        <w:gridCol w:w="1955"/>
        <w:gridCol w:w="3828"/>
        <w:gridCol w:w="2412"/>
      </w:tblGrid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 отчетный квартал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информации о фактическом значении показателя</w:t>
            </w:r>
          </w:p>
        </w:tc>
      </w:tr>
      <w:tr w:rsidR="00330803" w:rsidTr="00330803">
        <w:tc>
          <w:tcPr>
            <w:tcW w:w="14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Отдых и оздоровление молодых граждан через организацию походов и палаточных лагерей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походов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C263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709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палаточных лагерей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C263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709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14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Организация временных рабочих мест для подростков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обращений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1435A6" w:rsidP="00510F02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FAD">
              <w:rPr>
                <w:sz w:val="24"/>
                <w:szCs w:val="24"/>
              </w:rPr>
              <w:t>231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4F473F" w:rsidP="000E5A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оказанных консультаций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1435A6" w:rsidP="00510F02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0FAD">
              <w:rPr>
                <w:sz w:val="24"/>
                <w:szCs w:val="24"/>
              </w:rPr>
              <w:t>231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4F473F" w:rsidP="000E5A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трудоустроенных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 w:rsidP="00C26305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709BC" w:rsidP="00C263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14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Реализация мероприятий в области молодежной политики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вовлеченных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мероприятия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Pr="00510F02" w:rsidRDefault="001435A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2</w:t>
            </w:r>
            <w:r w:rsidR="008B0FAD">
              <w:rPr>
                <w:sz w:val="24"/>
                <w:szCs w:val="22"/>
              </w:rPr>
              <w:t>080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78" w:rsidRPr="001D0F62" w:rsidRDefault="001D2B78" w:rsidP="006C180B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  <w:tr w:rsidR="00330803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C0211E" w:rsidP="00CA3B28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  <w:r w:rsidR="008B0FAD">
              <w:rPr>
                <w:sz w:val="24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2C7958" w:rsidP="00787F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A0" w:rsidRPr="000B65ED" w:rsidRDefault="00F758A0" w:rsidP="00F758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«Школа СУЭК»;  акция «Чистый родник»; Закрытие трудового сезона; Просмотр кинофильмов; Конкурс «Лучший боец ТОС»; Акция «Помоги пойти учиться»; Рок-фестиваль «Порядковый номер»; Фестиваль стрит-культур «Урбан-спорт»; Акция «День донора»; Мастер-класс по изготовлению кукол-оберегов; Мастер-класс по </w:t>
            </w:r>
            <w:r>
              <w:rPr>
                <w:sz w:val="20"/>
                <w:szCs w:val="20"/>
              </w:rPr>
              <w:lastRenderedPageBreak/>
              <w:t>изготовлению бижутерии; Автопробег «Российский»; Акция «</w:t>
            </w:r>
            <w:proofErr w:type="spellStart"/>
            <w:r>
              <w:rPr>
                <w:sz w:val="20"/>
                <w:szCs w:val="20"/>
              </w:rPr>
              <w:t>Триколор</w:t>
            </w:r>
            <w:proofErr w:type="spellEnd"/>
            <w:r>
              <w:rPr>
                <w:sz w:val="20"/>
                <w:szCs w:val="20"/>
              </w:rPr>
              <w:t xml:space="preserve">»; Акция «День флага»; Школа иностранных языков; Конкурс талантливой молодежи «Все стили в стиле»; Военно-спортивная игра «Наследники победителей»; Открытая зарядка; Игра «Городской </w:t>
            </w: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 xml:space="preserve">»; Конкурс </w:t>
            </w:r>
            <w:proofErr w:type="spellStart"/>
            <w:r>
              <w:rPr>
                <w:sz w:val="20"/>
                <w:szCs w:val="20"/>
              </w:rPr>
              <w:t>репостов</w:t>
            </w:r>
            <w:proofErr w:type="spellEnd"/>
            <w:r>
              <w:rPr>
                <w:sz w:val="20"/>
                <w:szCs w:val="20"/>
              </w:rPr>
              <w:t xml:space="preserve">  «Осенний»; Показательные выступления по стрит-воркауту.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Квартальный отчет</w:t>
            </w:r>
          </w:p>
        </w:tc>
      </w:tr>
      <w:tr w:rsidR="00C0211E" w:rsidTr="00330803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E" w:rsidRDefault="00C021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молодежи вовлеченной в клубную деятельность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1E" w:rsidRDefault="00C02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1E" w:rsidRDefault="008B0FAD" w:rsidP="00CA3B28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1E" w:rsidRDefault="002C7958" w:rsidP="00CA3B2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1E" w:rsidRDefault="00C0211E">
            <w:pPr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1E" w:rsidRDefault="00C837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Квартальный отчет</w:t>
            </w:r>
          </w:p>
        </w:tc>
      </w:tr>
    </w:tbl>
    <w:p w:rsidR="00330803" w:rsidRDefault="00330803" w:rsidP="00330803">
      <w:pPr>
        <w:ind w:firstLine="0"/>
        <w:jc w:val="both"/>
      </w:pPr>
    </w:p>
    <w:p w:rsidR="00330803" w:rsidRDefault="00A75774" w:rsidP="00330803">
      <w:pPr>
        <w:ind w:firstLine="0"/>
        <w:jc w:val="both"/>
      </w:pPr>
      <w:r>
        <w:t>Директор</w:t>
      </w:r>
      <w:r w:rsidR="00330803">
        <w:t xml:space="preserve"> МБУ МЦ «</w:t>
      </w:r>
      <w:proofErr w:type="gramStart"/>
      <w:r w:rsidR="00330803">
        <w:t>ИМА»                                                                  М.</w:t>
      </w:r>
      <w:proofErr w:type="gramEnd"/>
      <w:r>
        <w:t>А</w:t>
      </w:r>
      <w:r w:rsidR="00330803">
        <w:t xml:space="preserve">. </w:t>
      </w:r>
      <w:r>
        <w:t>Абузова</w:t>
      </w:r>
    </w:p>
    <w:p w:rsidR="00330803" w:rsidRDefault="00330803" w:rsidP="00330803">
      <w:pPr>
        <w:ind w:firstLine="0"/>
        <w:jc w:val="both"/>
        <w:rPr>
          <w:sz w:val="24"/>
        </w:rPr>
      </w:pPr>
    </w:p>
    <w:p w:rsidR="00330803" w:rsidRDefault="00330803" w:rsidP="00A75774">
      <w:pPr>
        <w:ind w:firstLine="0"/>
        <w:jc w:val="both"/>
        <w:rPr>
          <w:sz w:val="24"/>
        </w:rPr>
      </w:pPr>
      <w:r>
        <w:rPr>
          <w:sz w:val="24"/>
        </w:rPr>
        <w:t>Дата заполнения «</w:t>
      </w:r>
      <w:r w:rsidR="00C26305">
        <w:rPr>
          <w:sz w:val="24"/>
        </w:rPr>
        <w:t>1</w:t>
      </w:r>
      <w:r w:rsidR="00C0211E">
        <w:rPr>
          <w:sz w:val="24"/>
        </w:rPr>
        <w:t>5</w:t>
      </w:r>
      <w:r>
        <w:rPr>
          <w:sz w:val="24"/>
        </w:rPr>
        <w:t xml:space="preserve">» </w:t>
      </w:r>
      <w:r w:rsidR="008B0FAD">
        <w:rPr>
          <w:sz w:val="24"/>
        </w:rPr>
        <w:t>октября</w:t>
      </w:r>
      <w:r w:rsidR="00A75774">
        <w:rPr>
          <w:sz w:val="24"/>
        </w:rPr>
        <w:t xml:space="preserve"> 201</w:t>
      </w:r>
      <w:r w:rsidR="00C0211E">
        <w:rPr>
          <w:sz w:val="24"/>
        </w:rPr>
        <w:t xml:space="preserve">5 </w:t>
      </w:r>
      <w:r>
        <w:rPr>
          <w:sz w:val="24"/>
        </w:rPr>
        <w:t>г.</w:t>
      </w:r>
    </w:p>
    <w:p w:rsidR="00330803" w:rsidRDefault="00330803" w:rsidP="00330803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330803" w:rsidRDefault="00330803" w:rsidP="00330803">
      <w:pPr>
        <w:autoSpaceDE w:val="0"/>
        <w:autoSpaceDN w:val="0"/>
        <w:adjustRightInd w:val="0"/>
        <w:ind w:firstLine="10915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Приложение 1</w:t>
      </w:r>
    </w:p>
    <w:p w:rsidR="00330803" w:rsidRDefault="00330803" w:rsidP="00330803">
      <w:pPr>
        <w:autoSpaceDE w:val="0"/>
        <w:autoSpaceDN w:val="0"/>
        <w:adjustRightInd w:val="0"/>
        <w:ind w:firstLine="10915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к отчёту о выполнении </w:t>
      </w:r>
      <w:proofErr w:type="gramStart"/>
      <w:r>
        <w:rPr>
          <w:rFonts w:eastAsia="Times New Roman"/>
          <w:sz w:val="20"/>
          <w:szCs w:val="20"/>
          <w:lang w:eastAsia="ru-RU"/>
        </w:rPr>
        <w:t>муниципального</w:t>
      </w:r>
      <w:proofErr w:type="gramEnd"/>
    </w:p>
    <w:p w:rsidR="00330803" w:rsidRDefault="00330803" w:rsidP="00330803">
      <w:pPr>
        <w:autoSpaceDE w:val="0"/>
        <w:autoSpaceDN w:val="0"/>
        <w:adjustRightInd w:val="0"/>
        <w:ind w:firstLine="10915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задания за  </w:t>
      </w:r>
      <w:r w:rsidR="008B0FAD">
        <w:rPr>
          <w:rFonts w:eastAsia="Times New Roman"/>
          <w:sz w:val="20"/>
          <w:szCs w:val="20"/>
          <w:lang w:eastAsia="ru-RU"/>
        </w:rPr>
        <w:t>3</w:t>
      </w:r>
      <w:r>
        <w:rPr>
          <w:rFonts w:eastAsia="Times New Roman"/>
          <w:sz w:val="20"/>
          <w:szCs w:val="20"/>
          <w:lang w:eastAsia="ru-RU"/>
        </w:rPr>
        <w:t xml:space="preserve"> квартал 201</w:t>
      </w:r>
      <w:r w:rsidR="00C0211E">
        <w:rPr>
          <w:rFonts w:eastAsia="Times New Roman"/>
          <w:sz w:val="20"/>
          <w:szCs w:val="20"/>
          <w:lang w:eastAsia="ru-RU"/>
        </w:rPr>
        <w:t>5</w:t>
      </w:r>
      <w:r>
        <w:rPr>
          <w:rFonts w:eastAsia="Times New Roman"/>
          <w:sz w:val="20"/>
          <w:szCs w:val="20"/>
          <w:lang w:eastAsia="ru-RU"/>
        </w:rPr>
        <w:t xml:space="preserve"> года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</w:p>
    <w:p w:rsidR="00330803" w:rsidRDefault="00330803" w:rsidP="0033080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Оценка выполнения муниципального задания 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на оказание муниципальных услуг Муниципального бюджетного учреждения 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Молодежный центр «Информационное молодежное агентство» 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за  </w:t>
      </w:r>
      <w:r w:rsidR="008B0FAD">
        <w:rPr>
          <w:rFonts w:eastAsia="Times New Roman"/>
          <w:b/>
          <w:lang w:eastAsia="ru-RU"/>
        </w:rPr>
        <w:t>3</w:t>
      </w:r>
      <w:r>
        <w:rPr>
          <w:rFonts w:eastAsia="Times New Roman"/>
          <w:b/>
          <w:lang w:eastAsia="ru-RU"/>
        </w:rPr>
        <w:t xml:space="preserve"> квартал 201</w:t>
      </w:r>
      <w:r w:rsidR="00C0211E">
        <w:rPr>
          <w:rFonts w:eastAsia="Times New Roman"/>
          <w:b/>
          <w:lang w:eastAsia="ru-RU"/>
        </w:rPr>
        <w:t>5</w:t>
      </w:r>
      <w:r>
        <w:rPr>
          <w:rFonts w:eastAsia="Times New Roman"/>
          <w:b/>
          <w:lang w:eastAsia="ru-RU"/>
        </w:rPr>
        <w:t xml:space="preserve"> года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Times New Roman"/>
          <w:b/>
          <w:caps/>
          <w:lang w:eastAsia="ru-RU"/>
        </w:rPr>
      </w:pPr>
      <w:r>
        <w:rPr>
          <w:rFonts w:eastAsia="Times New Roman"/>
          <w:b/>
          <w:caps/>
          <w:lang w:eastAsia="ru-RU"/>
        </w:rPr>
        <w:t>Услуга «</w:t>
      </w:r>
      <w:r>
        <w:rPr>
          <w:b/>
          <w:caps/>
        </w:rPr>
        <w:t>Отдых и оздоровление молодых граждан через организацию походов и палаточных лагерей»</w:t>
      </w:r>
    </w:p>
    <w:p w:rsidR="00330803" w:rsidRDefault="00330803" w:rsidP="00330803">
      <w:pPr>
        <w:pStyle w:val="a3"/>
        <w:autoSpaceDE w:val="0"/>
        <w:autoSpaceDN w:val="0"/>
        <w:adjustRightInd w:val="0"/>
        <w:ind w:firstLine="0"/>
        <w:jc w:val="both"/>
        <w:rPr>
          <w:rFonts w:eastAsia="Times New Roman"/>
          <w:b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b/>
          <w:u w:val="single"/>
          <w:lang w:eastAsia="ru-RU"/>
        </w:rPr>
      </w:pPr>
      <w:r>
        <w:rPr>
          <w:rFonts w:eastAsia="Times New Roman"/>
          <w:lang w:eastAsia="ru-RU"/>
        </w:rPr>
        <w:t xml:space="preserve">Расчет оценки выполнения муниципального задания по показателям, характеризующим качество муниципальной услуги №1: </w:t>
      </w:r>
    </w:p>
    <w:p w:rsidR="00330803" w:rsidRDefault="00330803" w:rsidP="00330803">
      <w:pPr>
        <w:autoSpaceDE w:val="0"/>
        <w:autoSpaceDN w:val="0"/>
        <w:adjustRightInd w:val="0"/>
        <w:ind w:left="360" w:firstLine="0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D84F4C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× 100) / 14083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0,</w:t>
            </w:r>
            <w:r w:rsidR="00D84F4C">
              <w:rPr>
                <w:rFonts w:eastAsia="Times New Roman"/>
                <w:b/>
                <w:sz w:val="24"/>
                <w:szCs w:val="24"/>
              </w:rPr>
              <w:t>14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tbl>
      <w:tblPr>
        <w:tblStyle w:val="1"/>
        <w:tblW w:w="11165" w:type="dxa"/>
        <w:tblLook w:val="04A0"/>
      </w:tblPr>
      <w:tblGrid>
        <w:gridCol w:w="2064"/>
        <w:gridCol w:w="2062"/>
        <w:gridCol w:w="2645"/>
        <w:gridCol w:w="4394"/>
      </w:tblGrid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% качества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Значение 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(</w:t>
            </w:r>
            <w:r w:rsidR="00D84F4C">
              <w:rPr>
                <w:rFonts w:eastAsia="Batang"/>
                <w:sz w:val="24"/>
                <w:szCs w:val="24"/>
              </w:rPr>
              <w:t>20</w:t>
            </w:r>
            <w:r>
              <w:rPr>
                <w:rFonts w:eastAsia="Batang"/>
                <w:sz w:val="24"/>
                <w:szCs w:val="24"/>
              </w:rPr>
              <w:t>:</w:t>
            </w:r>
            <w:r w:rsidR="00D84F4C">
              <w:rPr>
                <w:rFonts w:eastAsia="Batang"/>
                <w:sz w:val="24"/>
                <w:szCs w:val="24"/>
              </w:rPr>
              <w:t>20</w:t>
            </w:r>
            <w:r>
              <w:rPr>
                <w:rFonts w:eastAsia="Batang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100</w:t>
            </w:r>
            <w:r w:rsidR="00330803">
              <w:rPr>
                <w:rFonts w:eastAsia="Batang"/>
                <w:sz w:val="24"/>
                <w:szCs w:val="24"/>
              </w:rPr>
              <w:t>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ОЦ итоговая =</w:t>
            </w:r>
            <w:r w:rsidR="00D84F4C">
              <w:rPr>
                <w:rFonts w:eastAsia="Batang"/>
                <w:sz w:val="24"/>
                <w:szCs w:val="24"/>
              </w:rPr>
              <w:t>100</w:t>
            </w:r>
            <w:r>
              <w:rPr>
                <w:rFonts w:eastAsia="Batang"/>
                <w:sz w:val="24"/>
                <w:szCs w:val="24"/>
              </w:rPr>
              <w:t>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Муниципальное задание по муниципальной услуге выполнено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Интерпретация оценки выполнения муниципального задания по показателям, характеризующим объем (К</w:t>
      </w:r>
      <w:proofErr w:type="gramStart"/>
      <w:r>
        <w:rPr>
          <w:rFonts w:eastAsia="Times New Roman"/>
          <w:lang w:eastAsia="ru-RU"/>
        </w:rPr>
        <w:t>2</w:t>
      </w:r>
      <w:proofErr w:type="gramEnd"/>
      <w:r>
        <w:rPr>
          <w:rFonts w:eastAsia="Times New Roman"/>
          <w:lang w:eastAsia="ru-RU"/>
        </w:rPr>
        <w:t>) муниципальной услуги №1 (в натуральных показателях):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070"/>
        <w:gridCol w:w="2064"/>
        <w:gridCol w:w="2062"/>
        <w:gridCol w:w="2064"/>
        <w:gridCol w:w="2905"/>
      </w:tblGrid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Значение 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D84F4C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="00D84F4C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D84F4C"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  выполнено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D84F4C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0:</w:t>
            </w:r>
            <w:r w:rsidR="00D84F4C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0%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D84F4C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D84F4C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Муниципальное задание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330803" w:rsidRDefault="00330803" w:rsidP="00330803">
      <w:pPr>
        <w:pStyle w:val="a3"/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Расчет итоговой оценки выполнения муниципального задания по показателям, характеризующим качество и объем муниципальной услуги №1:</w:t>
      </w:r>
    </w:p>
    <w:p w:rsidR="00330803" w:rsidRDefault="00330803" w:rsidP="00330803">
      <w:pPr>
        <w:autoSpaceDE w:val="0"/>
        <w:autoSpaceDN w:val="0"/>
        <w:adjustRightInd w:val="0"/>
        <w:ind w:left="720" w:firstLine="0"/>
        <w:contextualSpacing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ОЦ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итоговая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sz w:val="24"/>
                <w:szCs w:val="2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10</w:t>
            </w:r>
            <w:r w:rsidR="00330803">
              <w:rPr>
                <w:rFonts w:eastAsia="Times New Roman"/>
                <w:sz w:val="24"/>
                <w:szCs w:val="24"/>
              </w:rPr>
              <w:t>0/2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pStyle w:val="a3"/>
        <w:autoSpaceDE w:val="0"/>
        <w:autoSpaceDN w:val="0"/>
        <w:adjustRightInd w:val="0"/>
        <w:ind w:left="450"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caps/>
          <w:lang w:eastAsia="ru-RU"/>
        </w:rPr>
      </w:pPr>
      <w:r>
        <w:rPr>
          <w:b/>
          <w:caps/>
        </w:rPr>
        <w:t>Услуга «Организация временных рабочих мест для подростков»</w:t>
      </w:r>
    </w:p>
    <w:p w:rsidR="00330803" w:rsidRDefault="00330803" w:rsidP="00330803">
      <w:pPr>
        <w:pStyle w:val="a3"/>
        <w:autoSpaceDE w:val="0"/>
        <w:autoSpaceDN w:val="0"/>
        <w:adjustRightInd w:val="0"/>
        <w:ind w:left="450"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b/>
          <w:u w:val="single"/>
          <w:lang w:eastAsia="ru-RU"/>
        </w:rPr>
      </w:pPr>
      <w:r>
        <w:rPr>
          <w:rFonts w:eastAsia="Times New Roman"/>
          <w:lang w:eastAsia="ru-RU"/>
        </w:rPr>
        <w:t xml:space="preserve">Расчет оценки выполнения муниципального задания по показателям, характеризующим качество муниципальной услуги №2: </w:t>
      </w:r>
    </w:p>
    <w:p w:rsidR="00330803" w:rsidRDefault="00330803" w:rsidP="00330803">
      <w:pPr>
        <w:autoSpaceDE w:val="0"/>
        <w:autoSpaceDN w:val="0"/>
        <w:adjustRightInd w:val="0"/>
        <w:ind w:left="360" w:firstLine="0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8B0FAD">
              <w:rPr>
                <w:rFonts w:eastAsia="Times New Roman"/>
                <w:sz w:val="24"/>
                <w:szCs w:val="24"/>
              </w:rPr>
              <w:t>54</w:t>
            </w:r>
            <w:r>
              <w:rPr>
                <w:rFonts w:eastAsia="Times New Roman"/>
                <w:sz w:val="24"/>
                <w:szCs w:val="24"/>
              </w:rPr>
              <w:t xml:space="preserve"> × 100) / 14083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0,38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tbl>
      <w:tblPr>
        <w:tblStyle w:val="1"/>
        <w:tblW w:w="11165" w:type="dxa"/>
        <w:tblLook w:val="04A0"/>
      </w:tblPr>
      <w:tblGrid>
        <w:gridCol w:w="2064"/>
        <w:gridCol w:w="2062"/>
        <w:gridCol w:w="2645"/>
        <w:gridCol w:w="4394"/>
      </w:tblGrid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% качества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Значение 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(</w:t>
            </w:r>
            <w:r w:rsidR="004F473F">
              <w:rPr>
                <w:rFonts w:eastAsia="Batang"/>
                <w:sz w:val="24"/>
                <w:szCs w:val="24"/>
              </w:rPr>
              <w:t>54</w:t>
            </w:r>
            <w:r>
              <w:rPr>
                <w:rFonts w:eastAsia="Batang"/>
                <w:sz w:val="24"/>
                <w:szCs w:val="24"/>
              </w:rPr>
              <w:t>:</w:t>
            </w:r>
            <w:r w:rsidR="008B0FAD">
              <w:rPr>
                <w:rFonts w:eastAsia="Batang"/>
                <w:sz w:val="24"/>
                <w:szCs w:val="24"/>
              </w:rPr>
              <w:t>54</w:t>
            </w:r>
            <w:r>
              <w:rPr>
                <w:rFonts w:eastAsia="Batang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100</w:t>
            </w:r>
            <w:r w:rsidR="00330803">
              <w:rPr>
                <w:rFonts w:eastAsia="Batang"/>
                <w:sz w:val="24"/>
                <w:szCs w:val="24"/>
              </w:rPr>
              <w:t>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ОЦ итоговая = </w:t>
            </w:r>
            <w:r w:rsidR="00D84F4C">
              <w:rPr>
                <w:rFonts w:eastAsia="Batang"/>
                <w:sz w:val="24"/>
                <w:szCs w:val="24"/>
              </w:rPr>
              <w:t>10</w:t>
            </w:r>
            <w:r>
              <w:rPr>
                <w:rFonts w:eastAsia="Batang"/>
                <w:sz w:val="24"/>
                <w:szCs w:val="24"/>
              </w:rPr>
              <w:t>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Муниципальное задание по муниципальной услуге  выполнено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Интерпретация оценки выполнения муниципального задания по показателям, характеризующим объем (К</w:t>
      </w:r>
      <w:proofErr w:type="gramStart"/>
      <w:r>
        <w:rPr>
          <w:rFonts w:eastAsia="Times New Roman"/>
          <w:lang w:eastAsia="ru-RU"/>
        </w:rPr>
        <w:t>2</w:t>
      </w:r>
      <w:proofErr w:type="gramEnd"/>
      <w:r>
        <w:rPr>
          <w:rFonts w:eastAsia="Times New Roman"/>
          <w:lang w:eastAsia="ru-RU"/>
        </w:rPr>
        <w:t>) муниципальной услуги №2 (в натуральных показателях):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070"/>
        <w:gridCol w:w="2064"/>
        <w:gridCol w:w="2062"/>
        <w:gridCol w:w="2064"/>
        <w:gridCol w:w="2905"/>
      </w:tblGrid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Значение 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E25994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4F473F">
              <w:rPr>
                <w:rFonts w:eastAsia="Times New Roman"/>
                <w:sz w:val="24"/>
                <w:szCs w:val="24"/>
              </w:rPr>
              <w:t>1231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="008B0FAD">
              <w:rPr>
                <w:rFonts w:eastAsia="Times New Roman"/>
                <w:sz w:val="24"/>
                <w:szCs w:val="24"/>
              </w:rPr>
              <w:t>1231</w:t>
            </w:r>
            <w:r>
              <w:rPr>
                <w:rFonts w:eastAsia="Times New Roman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 w:rsidP="00E25994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</w:t>
            </w:r>
            <w:r w:rsidR="00330803">
              <w:rPr>
                <w:rFonts w:eastAsia="Times New Roman"/>
                <w:sz w:val="24"/>
                <w:szCs w:val="24"/>
              </w:rPr>
              <w:t xml:space="preserve"> 100%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  выполнено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CA3B28" w:rsidP="00E25994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4F473F">
              <w:rPr>
                <w:rFonts w:eastAsia="Times New Roman"/>
                <w:sz w:val="24"/>
                <w:szCs w:val="24"/>
              </w:rPr>
              <w:t>1231</w:t>
            </w:r>
            <w:r w:rsidR="00330803">
              <w:rPr>
                <w:rFonts w:eastAsia="Times New Roman"/>
                <w:sz w:val="24"/>
                <w:szCs w:val="24"/>
              </w:rPr>
              <w:t>:</w:t>
            </w:r>
            <w:r w:rsidR="008B0FAD">
              <w:rPr>
                <w:rFonts w:eastAsia="Times New Roman"/>
                <w:sz w:val="24"/>
                <w:szCs w:val="24"/>
              </w:rPr>
              <w:t>1231</w:t>
            </w:r>
            <w:r w:rsidR="00330803">
              <w:rPr>
                <w:rFonts w:eastAsia="Times New Roman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 w:rsidP="00E25994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</w:t>
            </w:r>
            <w:r w:rsidR="00330803">
              <w:rPr>
                <w:rFonts w:eastAsia="Times New Roman"/>
                <w:sz w:val="24"/>
                <w:szCs w:val="24"/>
              </w:rPr>
              <w:t xml:space="preserve"> 100%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Муниципальное  задание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Показатель 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84F4C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4F473F">
              <w:rPr>
                <w:rFonts w:eastAsia="Times New Roman"/>
                <w:sz w:val="24"/>
                <w:szCs w:val="24"/>
              </w:rPr>
              <w:t>54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 w:rsidR="008B0FAD">
              <w:rPr>
                <w:rFonts w:eastAsia="Times New Roman"/>
                <w:sz w:val="24"/>
                <w:szCs w:val="24"/>
              </w:rPr>
              <w:t>54</w:t>
            </w:r>
            <w:r>
              <w:rPr>
                <w:rFonts w:eastAsia="Times New Roman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 w:rsidP="00D84F4C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E25994"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  выполнено</w:t>
            </w:r>
          </w:p>
        </w:tc>
      </w:tr>
    </w:tbl>
    <w:p w:rsidR="00330803" w:rsidRDefault="00330803" w:rsidP="00330803">
      <w:pPr>
        <w:pStyle w:val="a3"/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Расчет итоговой оценки выполнения муниципального задания по показателям, характеризующим качество и объем муниципальной услуги №2:</w:t>
      </w:r>
    </w:p>
    <w:p w:rsidR="00330803" w:rsidRDefault="00330803" w:rsidP="00330803">
      <w:pPr>
        <w:autoSpaceDE w:val="0"/>
        <w:autoSpaceDN w:val="0"/>
        <w:adjustRightInd w:val="0"/>
        <w:ind w:left="720" w:firstLine="0"/>
        <w:contextualSpacing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ОЦ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итоговая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sz w:val="24"/>
                <w:szCs w:val="2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sz w:val="24"/>
                <w:szCs w:val="2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sz w:val="24"/>
                <w:szCs w:val="24"/>
              </w:rPr>
              <w:t>/3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D308C0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caps/>
          <w:lang w:eastAsia="ru-RU"/>
        </w:rPr>
      </w:pPr>
      <w:r>
        <w:rPr>
          <w:b/>
          <w:caps/>
        </w:rPr>
        <w:t>Услуга «</w:t>
      </w:r>
      <w:r>
        <w:rPr>
          <w:b/>
          <w:caps/>
          <w:szCs w:val="22"/>
        </w:rPr>
        <w:t>Реализация мероприятий в области молодежной политики</w:t>
      </w:r>
      <w:r>
        <w:rPr>
          <w:b/>
          <w:caps/>
        </w:rPr>
        <w:t>»</w:t>
      </w: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rFonts w:eastAsia="Times New Roman"/>
          <w:b/>
          <w:u w:val="single"/>
          <w:lang w:eastAsia="ru-RU"/>
        </w:rPr>
      </w:pPr>
      <w:r>
        <w:rPr>
          <w:rFonts w:eastAsia="Times New Roman"/>
          <w:lang w:eastAsia="ru-RU"/>
        </w:rPr>
        <w:t xml:space="preserve">Расчет оценки выполнения муниципального задания по показателям, характеризующим качество муниципальной услуги №3: </w:t>
      </w:r>
    </w:p>
    <w:p w:rsidR="00330803" w:rsidRDefault="00330803" w:rsidP="00330803">
      <w:pPr>
        <w:autoSpaceDE w:val="0"/>
        <w:autoSpaceDN w:val="0"/>
        <w:adjustRightInd w:val="0"/>
        <w:ind w:left="360" w:firstLine="0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8B0FA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(2080</w:t>
            </w:r>
            <w:r w:rsidR="003308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×100) / 14083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14,77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tbl>
      <w:tblPr>
        <w:tblStyle w:val="1"/>
        <w:tblW w:w="11165" w:type="dxa"/>
        <w:tblLook w:val="04A0"/>
      </w:tblPr>
      <w:tblGrid>
        <w:gridCol w:w="2064"/>
        <w:gridCol w:w="2062"/>
        <w:gridCol w:w="2645"/>
        <w:gridCol w:w="4394"/>
      </w:tblGrid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% качества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Значение 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b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(</w:t>
            </w:r>
            <w:r w:rsidR="008B0FAD">
              <w:rPr>
                <w:rFonts w:eastAsia="Batang"/>
                <w:sz w:val="24"/>
                <w:szCs w:val="24"/>
              </w:rPr>
              <w:t>2080</w:t>
            </w:r>
            <w:r>
              <w:rPr>
                <w:rFonts w:eastAsia="Batang"/>
                <w:color w:val="FF0000"/>
                <w:sz w:val="24"/>
                <w:szCs w:val="24"/>
              </w:rPr>
              <w:t>:</w:t>
            </w:r>
            <w:r w:rsidR="008B0FAD">
              <w:rPr>
                <w:rFonts w:eastAsia="Batang"/>
                <w:sz w:val="24"/>
                <w:szCs w:val="24"/>
              </w:rPr>
              <w:t>2080</w:t>
            </w:r>
            <w:r>
              <w:rPr>
                <w:rFonts w:eastAsia="Batang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100</w:t>
            </w:r>
            <w:r w:rsidR="00330803">
              <w:rPr>
                <w:rFonts w:eastAsia="Batang"/>
                <w:sz w:val="24"/>
                <w:szCs w:val="24"/>
              </w:rPr>
              <w:t>%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ОЦ </w:t>
            </w:r>
            <w:r w:rsidR="008B0FAD">
              <w:rPr>
                <w:rFonts w:eastAsia="Batang"/>
                <w:sz w:val="24"/>
                <w:szCs w:val="24"/>
              </w:rPr>
              <w:t>итоговая =</w:t>
            </w:r>
            <w:r>
              <w:rPr>
                <w:rFonts w:eastAsia="Batang"/>
                <w:sz w:val="24"/>
                <w:szCs w:val="24"/>
              </w:rPr>
              <w:t xml:space="preserve"> 100%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Муниципальное задание по муниципальной услуге выполнено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Интерпретация оценки выполнения муниципального задания по показателям, характеризующим объем (К</w:t>
      </w:r>
      <w:proofErr w:type="gramStart"/>
      <w:r>
        <w:rPr>
          <w:rFonts w:eastAsia="Times New Roman"/>
          <w:lang w:eastAsia="ru-RU"/>
        </w:rPr>
        <w:t>2</w:t>
      </w:r>
      <w:proofErr w:type="gramEnd"/>
      <w:r>
        <w:rPr>
          <w:rFonts w:eastAsia="Times New Roman"/>
          <w:lang w:eastAsia="ru-RU"/>
        </w:rPr>
        <w:t>) муниципальной услуги №3 (в натуральных показателях):</w:t>
      </w: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070"/>
        <w:gridCol w:w="2064"/>
        <w:gridCol w:w="2062"/>
        <w:gridCol w:w="2064"/>
        <w:gridCol w:w="2905"/>
      </w:tblGrid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Расчёт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Значение 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Интерпретация оценки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 w:rsidP="00D308C0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8B0FAD">
              <w:rPr>
                <w:rFonts w:eastAsia="Times New Roman"/>
                <w:sz w:val="24"/>
                <w:szCs w:val="24"/>
              </w:rPr>
              <w:t>2080:2080</w:t>
            </w:r>
            <w:r>
              <w:rPr>
                <w:rFonts w:eastAsia="Times New Roman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=</w:t>
            </w:r>
            <w:r w:rsidR="00330803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 выполнено</w:t>
            </w:r>
          </w:p>
        </w:tc>
      </w:tr>
      <w:tr w:rsidR="00330803" w:rsidTr="0033080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Показатель 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 w:rsidP="00D84F4C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(72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72</w:t>
            </w:r>
            <w:r w:rsidR="00330803">
              <w:rPr>
                <w:rFonts w:eastAsia="Times New Roman"/>
                <w:sz w:val="24"/>
                <w:szCs w:val="24"/>
              </w:rPr>
              <w:t>) × 100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B0FAD">
              <w:rPr>
                <w:rFonts w:eastAsia="Times New Roman"/>
                <w:sz w:val="24"/>
                <w:szCs w:val="24"/>
              </w:rPr>
              <w:t>=</w:t>
            </w:r>
            <w:r>
              <w:rPr>
                <w:rFonts w:eastAsia="Times New Roman"/>
                <w:sz w:val="24"/>
                <w:szCs w:val="24"/>
              </w:rPr>
              <w:t xml:space="preserve"> 100%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 задание выполнено</w:t>
            </w:r>
          </w:p>
        </w:tc>
      </w:tr>
    </w:tbl>
    <w:p w:rsidR="00330803" w:rsidRDefault="00330803" w:rsidP="00330803">
      <w:pPr>
        <w:pStyle w:val="a3"/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Расчет итоговой оценки выполнения муниципального задания по показателям, характеризующим качество и объем муниципальной услуги №3:</w:t>
      </w:r>
    </w:p>
    <w:p w:rsidR="00330803" w:rsidRDefault="00330803" w:rsidP="00330803">
      <w:pPr>
        <w:autoSpaceDE w:val="0"/>
        <w:autoSpaceDN w:val="0"/>
        <w:adjustRightInd w:val="0"/>
        <w:ind w:left="720" w:firstLine="0"/>
        <w:contextualSpacing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/>
      </w:tblPr>
      <w:tblGrid>
        <w:gridCol w:w="5210"/>
        <w:gridCol w:w="5211"/>
      </w:tblGrid>
      <w:tr w:rsidR="00330803" w:rsidTr="0033080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330803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ОЦ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итоговая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, установленная МЗ</w:t>
            </w:r>
          </w:p>
        </w:tc>
      </w:tr>
      <w:tr w:rsidR="00330803" w:rsidTr="00330803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8B0FAD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  <w:r w:rsidR="004F473F">
              <w:rPr>
                <w:rFonts w:eastAsia="Times New Roman"/>
                <w:sz w:val="24"/>
                <w:szCs w:val="24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sz w:val="24"/>
                <w:szCs w:val="24"/>
              </w:rPr>
              <w:t>/</w:t>
            </w:r>
            <w:r w:rsidR="00D308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03" w:rsidRDefault="008B0FAD" w:rsidP="00D308C0">
            <w:pPr>
              <w:autoSpaceDE w:val="0"/>
              <w:autoSpaceDN w:val="0"/>
              <w:adjustRightInd w:val="0"/>
              <w:spacing w:before="80" w:after="8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30803">
              <w:rPr>
                <w:rFonts w:eastAsia="Times New Roman"/>
                <w:b/>
                <w:sz w:val="24"/>
                <w:szCs w:val="24"/>
              </w:rPr>
              <w:t>%</w:t>
            </w:r>
          </w:p>
        </w:tc>
      </w:tr>
    </w:tbl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p w:rsidR="00330803" w:rsidRDefault="00330803" w:rsidP="00330803">
      <w:pPr>
        <w:autoSpaceDE w:val="0"/>
        <w:autoSpaceDN w:val="0"/>
        <w:adjustRightInd w:val="0"/>
        <w:ind w:firstLine="0"/>
        <w:jc w:val="both"/>
        <w:rPr>
          <w:rFonts w:eastAsia="Times New Roman"/>
          <w:lang w:eastAsia="ru-RU"/>
        </w:rPr>
      </w:pPr>
    </w:p>
    <w:sectPr w:rsidR="00330803" w:rsidSect="00CA3B2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230F"/>
    <w:multiLevelType w:val="multilevel"/>
    <w:tmpl w:val="6A162D74"/>
    <w:lvl w:ilvl="0">
      <w:start w:val="1"/>
      <w:numFmt w:val="decimal"/>
      <w:lvlText w:val="%1."/>
      <w:lvlJc w:val="left"/>
      <w:pPr>
        <w:ind w:left="450" w:hanging="45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  <w:strike w:val="0"/>
        <w:dstrike w:val="0"/>
        <w:u w:val="none"/>
        <w:effect w:val="none"/>
      </w:rPr>
    </w:lvl>
  </w:abstractNum>
  <w:abstractNum w:abstractNumId="1">
    <w:nsid w:val="70042A92"/>
    <w:multiLevelType w:val="hybridMultilevel"/>
    <w:tmpl w:val="405A07BC"/>
    <w:lvl w:ilvl="0" w:tplc="99586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803"/>
    <w:rsid w:val="000B65ED"/>
    <w:rsid w:val="000E5AB1"/>
    <w:rsid w:val="001435A6"/>
    <w:rsid w:val="001565F4"/>
    <w:rsid w:val="001756D8"/>
    <w:rsid w:val="001D0F62"/>
    <w:rsid w:val="001D2B78"/>
    <w:rsid w:val="00204AA7"/>
    <w:rsid w:val="00274809"/>
    <w:rsid w:val="002C7958"/>
    <w:rsid w:val="00305931"/>
    <w:rsid w:val="00330803"/>
    <w:rsid w:val="0033643A"/>
    <w:rsid w:val="003573B9"/>
    <w:rsid w:val="00357908"/>
    <w:rsid w:val="00372C9C"/>
    <w:rsid w:val="003B11B7"/>
    <w:rsid w:val="003C5F6B"/>
    <w:rsid w:val="00404AA5"/>
    <w:rsid w:val="0043168C"/>
    <w:rsid w:val="004F473F"/>
    <w:rsid w:val="00510F02"/>
    <w:rsid w:val="005B3EBC"/>
    <w:rsid w:val="006009FA"/>
    <w:rsid w:val="00620601"/>
    <w:rsid w:val="00642CFE"/>
    <w:rsid w:val="00650874"/>
    <w:rsid w:val="006676DB"/>
    <w:rsid w:val="006C180B"/>
    <w:rsid w:val="00787FC8"/>
    <w:rsid w:val="00853CD0"/>
    <w:rsid w:val="008B0FAD"/>
    <w:rsid w:val="00946EEE"/>
    <w:rsid w:val="00976F31"/>
    <w:rsid w:val="00A036D7"/>
    <w:rsid w:val="00A75774"/>
    <w:rsid w:val="00A95E27"/>
    <w:rsid w:val="00AE5413"/>
    <w:rsid w:val="00AE5FF6"/>
    <w:rsid w:val="00C0211E"/>
    <w:rsid w:val="00C26305"/>
    <w:rsid w:val="00C30CA8"/>
    <w:rsid w:val="00C837B4"/>
    <w:rsid w:val="00CA3B28"/>
    <w:rsid w:val="00D308C0"/>
    <w:rsid w:val="00D709BC"/>
    <w:rsid w:val="00D84F4C"/>
    <w:rsid w:val="00DA7549"/>
    <w:rsid w:val="00DB4220"/>
    <w:rsid w:val="00E25994"/>
    <w:rsid w:val="00E5357C"/>
    <w:rsid w:val="00F703D4"/>
    <w:rsid w:val="00F758A0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03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803"/>
    <w:pPr>
      <w:ind w:left="720"/>
      <w:contextualSpacing/>
    </w:pPr>
  </w:style>
  <w:style w:type="paragraph" w:customStyle="1" w:styleId="ConsPlusNormal">
    <w:name w:val="ConsPlusNormal"/>
    <w:rsid w:val="0033080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30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30803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0803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03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803"/>
    <w:pPr>
      <w:ind w:left="720"/>
      <w:contextualSpacing/>
    </w:pPr>
  </w:style>
  <w:style w:type="paragraph" w:customStyle="1" w:styleId="ConsPlusNormal">
    <w:name w:val="ConsPlusNormal"/>
    <w:rsid w:val="0033080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308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30803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3080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5B59-824C-45A6-865D-0EE4BFA9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М.В.</dc:creator>
  <cp:lastModifiedBy>Admin</cp:lastModifiedBy>
  <cp:revision>5</cp:revision>
  <cp:lastPrinted>2015-11-09T01:34:00Z</cp:lastPrinted>
  <dcterms:created xsi:type="dcterms:W3CDTF">2015-11-05T02:48:00Z</dcterms:created>
  <dcterms:modified xsi:type="dcterms:W3CDTF">2015-11-09T01:59:00Z</dcterms:modified>
</cp:coreProperties>
</file>