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95" w:rsidRPr="002E3795" w:rsidRDefault="002E3795" w:rsidP="002E3795">
      <w:pPr>
        <w:jc w:val="center"/>
        <w:rPr>
          <w:sz w:val="28"/>
          <w:szCs w:val="28"/>
        </w:rPr>
      </w:pPr>
      <w:r w:rsidRPr="002E3795">
        <w:rPr>
          <w:sz w:val="28"/>
          <w:szCs w:val="28"/>
        </w:rPr>
        <w:t>ФИНАНСОВОЕ УПРАВЛЕНИЕ</w:t>
      </w:r>
    </w:p>
    <w:p w:rsidR="002E3795" w:rsidRPr="002E3795" w:rsidRDefault="002E3795" w:rsidP="002E3795">
      <w:pPr>
        <w:jc w:val="center"/>
        <w:rPr>
          <w:sz w:val="28"/>
          <w:szCs w:val="28"/>
        </w:rPr>
      </w:pPr>
      <w:r w:rsidRPr="002E3795">
        <w:rPr>
          <w:sz w:val="28"/>
          <w:szCs w:val="28"/>
        </w:rPr>
        <w:t>АДМИНИСТРАЦИИ ГОРОДА ШАРЫПОВО</w:t>
      </w:r>
    </w:p>
    <w:p w:rsidR="002E3795" w:rsidRPr="002E3795" w:rsidRDefault="002E3795" w:rsidP="002E3795">
      <w:pPr>
        <w:jc w:val="center"/>
        <w:rPr>
          <w:sz w:val="20"/>
          <w:szCs w:val="20"/>
        </w:rPr>
      </w:pPr>
    </w:p>
    <w:p w:rsidR="002E3795" w:rsidRPr="002E3795" w:rsidRDefault="002E3795" w:rsidP="002E3795">
      <w:pPr>
        <w:jc w:val="center"/>
        <w:rPr>
          <w:sz w:val="20"/>
          <w:szCs w:val="20"/>
        </w:rPr>
      </w:pPr>
    </w:p>
    <w:p w:rsidR="002E3795" w:rsidRPr="002E3795" w:rsidRDefault="002E3795" w:rsidP="002E3795">
      <w:pPr>
        <w:jc w:val="center"/>
        <w:rPr>
          <w:sz w:val="20"/>
          <w:szCs w:val="20"/>
        </w:rPr>
      </w:pPr>
    </w:p>
    <w:p w:rsidR="002E3795" w:rsidRPr="002E3795" w:rsidRDefault="002E3795" w:rsidP="002E3795">
      <w:pPr>
        <w:jc w:val="center"/>
        <w:rPr>
          <w:b/>
          <w:sz w:val="28"/>
          <w:szCs w:val="28"/>
        </w:rPr>
      </w:pPr>
      <w:r w:rsidRPr="002E3795">
        <w:rPr>
          <w:b/>
          <w:sz w:val="28"/>
          <w:szCs w:val="28"/>
        </w:rPr>
        <w:t>ПРИКАЗ</w:t>
      </w:r>
    </w:p>
    <w:p w:rsidR="002E3795" w:rsidRPr="002E3795" w:rsidRDefault="002E3795" w:rsidP="002E3795">
      <w:pPr>
        <w:jc w:val="center"/>
        <w:rPr>
          <w:sz w:val="20"/>
          <w:szCs w:val="20"/>
        </w:rPr>
      </w:pPr>
    </w:p>
    <w:p w:rsidR="002E3795" w:rsidRPr="002E3795" w:rsidRDefault="002E3795" w:rsidP="002E3795">
      <w:pPr>
        <w:rPr>
          <w:sz w:val="28"/>
          <w:szCs w:val="28"/>
        </w:rPr>
      </w:pPr>
      <w:r w:rsidRPr="002E3795">
        <w:rPr>
          <w:sz w:val="28"/>
          <w:szCs w:val="28"/>
        </w:rPr>
        <w:t xml:space="preserve">« 22 »  сентября  </w:t>
      </w:r>
      <w:smartTag w:uri="urn:schemas-microsoft-com:office:smarttags" w:element="metricconverter">
        <w:smartTagPr>
          <w:attr w:name="ProductID" w:val="2014 г"/>
        </w:smartTagPr>
        <w:r w:rsidRPr="002E3795">
          <w:rPr>
            <w:sz w:val="28"/>
            <w:szCs w:val="28"/>
          </w:rPr>
          <w:t>2014 г</w:t>
        </w:r>
      </w:smartTag>
      <w:r w:rsidRPr="002E3795">
        <w:rPr>
          <w:sz w:val="28"/>
          <w:szCs w:val="28"/>
        </w:rPr>
        <w:t>.                 г. Шарыпово                                          № 10</w:t>
      </w:r>
      <w:r>
        <w:rPr>
          <w:sz w:val="28"/>
          <w:szCs w:val="28"/>
        </w:rPr>
        <w:t>3</w:t>
      </w:r>
    </w:p>
    <w:p w:rsidR="002E3795" w:rsidRPr="002E3795" w:rsidRDefault="002E3795" w:rsidP="002E3795">
      <w:pPr>
        <w:jc w:val="both"/>
        <w:rPr>
          <w:sz w:val="20"/>
          <w:szCs w:val="20"/>
        </w:rPr>
      </w:pPr>
    </w:p>
    <w:p w:rsidR="002E3795" w:rsidRPr="002E3795" w:rsidRDefault="002E3795" w:rsidP="002E3795">
      <w:pPr>
        <w:snapToGrid w:val="0"/>
        <w:rPr>
          <w:sz w:val="28"/>
          <w:szCs w:val="28"/>
        </w:rPr>
      </w:pPr>
    </w:p>
    <w:p w:rsidR="002E3795" w:rsidRPr="002E3795" w:rsidRDefault="002E3795" w:rsidP="002E3795">
      <w:pPr>
        <w:snapToGrid w:val="0"/>
        <w:rPr>
          <w:sz w:val="28"/>
          <w:szCs w:val="28"/>
        </w:rPr>
      </w:pPr>
    </w:p>
    <w:p w:rsidR="002E3795" w:rsidRPr="00594010" w:rsidRDefault="002E3795" w:rsidP="002E379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9401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ab/>
        <w:t>П</w:t>
      </w:r>
      <w:r w:rsidRPr="00594010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Pr="00594010">
        <w:rPr>
          <w:bCs/>
          <w:sz w:val="28"/>
          <w:szCs w:val="28"/>
        </w:rPr>
        <w:t xml:space="preserve"> санкционирования оплаты денежных обязательств получателей средств бюджета</w:t>
      </w:r>
      <w:r>
        <w:rPr>
          <w:bCs/>
          <w:sz w:val="28"/>
          <w:szCs w:val="28"/>
        </w:rPr>
        <w:t xml:space="preserve"> города Шарыпово</w:t>
      </w:r>
      <w:r w:rsidRPr="00594010">
        <w:rPr>
          <w:bCs/>
          <w:sz w:val="28"/>
          <w:szCs w:val="28"/>
        </w:rPr>
        <w:t xml:space="preserve"> и администраторов источников финансирования дефицита бюджета</w:t>
      </w:r>
      <w:r>
        <w:rPr>
          <w:bCs/>
          <w:sz w:val="28"/>
          <w:szCs w:val="28"/>
        </w:rPr>
        <w:t xml:space="preserve"> города Шарыпово</w:t>
      </w:r>
    </w:p>
    <w:p w:rsidR="002E3795" w:rsidRPr="002E3795" w:rsidRDefault="002E3795" w:rsidP="002E3795">
      <w:pPr>
        <w:widowControl w:val="0"/>
        <w:autoSpaceDE w:val="0"/>
        <w:autoSpaceDN w:val="0"/>
        <w:adjustRightInd w:val="0"/>
      </w:pPr>
    </w:p>
    <w:p w:rsidR="002E3795" w:rsidRPr="002E3795" w:rsidRDefault="002E3795" w:rsidP="002E3795">
      <w:pPr>
        <w:widowControl w:val="0"/>
        <w:autoSpaceDE w:val="0"/>
        <w:autoSpaceDN w:val="0"/>
        <w:adjustRightInd w:val="0"/>
        <w:ind w:firstLine="540"/>
        <w:jc w:val="both"/>
      </w:pPr>
    </w:p>
    <w:p w:rsidR="002E3795" w:rsidRPr="002E3795" w:rsidRDefault="002E3795" w:rsidP="00865F27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2E3795">
        <w:rPr>
          <w:sz w:val="28"/>
          <w:szCs w:val="28"/>
        </w:rPr>
        <w:t xml:space="preserve">В соответствии со </w:t>
      </w:r>
      <w:r w:rsidRPr="00594010">
        <w:rPr>
          <w:sz w:val="28"/>
          <w:szCs w:val="28"/>
        </w:rPr>
        <w:t xml:space="preserve">статьями 219 и 219.2 </w:t>
      </w:r>
      <w:r w:rsidRPr="002E3795">
        <w:rPr>
          <w:sz w:val="28"/>
          <w:szCs w:val="28"/>
        </w:rPr>
        <w:t xml:space="preserve">Бюджетного кодекса Российской Федерации, </w:t>
      </w:r>
      <w:r w:rsidRPr="00594010">
        <w:rPr>
          <w:sz w:val="28"/>
          <w:szCs w:val="28"/>
        </w:rPr>
        <w:t>пунктами</w:t>
      </w:r>
      <w:r w:rsidRPr="002E3795">
        <w:rPr>
          <w:sz w:val="28"/>
          <w:szCs w:val="28"/>
        </w:rPr>
        <w:t xml:space="preserve"> 3.24</w:t>
      </w:r>
      <w:r>
        <w:rPr>
          <w:sz w:val="28"/>
          <w:szCs w:val="28"/>
        </w:rPr>
        <w:t>, 3.25</w:t>
      </w:r>
      <w:r w:rsidRPr="002E3795">
        <w:rPr>
          <w:sz w:val="28"/>
          <w:szCs w:val="28"/>
        </w:rPr>
        <w:t xml:space="preserve"> Положения о Финансовом управлении администрации города Шарыпово, утвержденного Постановлением Администрации города Шарыпово от 08.12.2010 года № 216, (в ред. Постановлений Администрации города Шарыпово от 19.01.2011 № 6, от 03.05.2012 № 68, от 17.09.2012 № 165, от 22.09.2014 № 205), ПРИКАЗЫВАЮ:</w:t>
      </w:r>
    </w:p>
    <w:p w:rsidR="002E3795" w:rsidRPr="00594010" w:rsidRDefault="002E3795" w:rsidP="00865F27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1. Утвердить Порядок </w:t>
      </w:r>
      <w:r w:rsidRPr="00594010">
        <w:rPr>
          <w:bCs/>
          <w:sz w:val="28"/>
          <w:szCs w:val="28"/>
        </w:rPr>
        <w:t>санкционирования оплаты денежных обязательств получателей средств бюджета</w:t>
      </w:r>
      <w:r>
        <w:rPr>
          <w:bCs/>
          <w:sz w:val="28"/>
          <w:szCs w:val="28"/>
        </w:rPr>
        <w:t xml:space="preserve"> города Шарыпово</w:t>
      </w:r>
      <w:r w:rsidRPr="00594010">
        <w:rPr>
          <w:bCs/>
          <w:sz w:val="28"/>
          <w:szCs w:val="28"/>
        </w:rPr>
        <w:t xml:space="preserve"> и администраторов источников финансирования дефицита бюджета </w:t>
      </w:r>
      <w:r>
        <w:rPr>
          <w:bCs/>
          <w:sz w:val="28"/>
          <w:szCs w:val="28"/>
        </w:rPr>
        <w:t xml:space="preserve">города Шарыпово </w:t>
      </w:r>
      <w:r w:rsidRPr="00594010">
        <w:rPr>
          <w:sz w:val="28"/>
          <w:szCs w:val="28"/>
        </w:rPr>
        <w:t>согласно приложению.</w:t>
      </w:r>
    </w:p>
    <w:p w:rsidR="002E3795" w:rsidRPr="002E3795" w:rsidRDefault="002E3795" w:rsidP="00865F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795">
        <w:rPr>
          <w:sz w:val="28"/>
          <w:szCs w:val="28"/>
        </w:rPr>
        <w:t>2. Опубликовать приказ в «Официальном вестнике города Шарыпово» и подлежит размещению в сети Интернет на официальном сайте администрации города Шарыпово.</w:t>
      </w:r>
    </w:p>
    <w:p w:rsidR="002E3795" w:rsidRPr="002E3795" w:rsidRDefault="002E3795" w:rsidP="00865F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795">
        <w:rPr>
          <w:sz w:val="28"/>
          <w:szCs w:val="28"/>
        </w:rPr>
        <w:t>3. Приказ вступает в силу с 1 января 2015 года, но не ранее дня, следующего за днем его официального опубликования.</w:t>
      </w:r>
    </w:p>
    <w:p w:rsidR="002E3795" w:rsidRPr="002E3795" w:rsidRDefault="002E3795" w:rsidP="002E37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3795" w:rsidRPr="002E3795" w:rsidRDefault="002E3795" w:rsidP="002E3795">
      <w:pPr>
        <w:rPr>
          <w:sz w:val="28"/>
          <w:szCs w:val="28"/>
        </w:rPr>
      </w:pPr>
    </w:p>
    <w:p w:rsidR="002E3795" w:rsidRPr="002E3795" w:rsidRDefault="002E3795" w:rsidP="002E3795">
      <w:pPr>
        <w:rPr>
          <w:sz w:val="28"/>
          <w:szCs w:val="28"/>
        </w:rPr>
      </w:pPr>
    </w:p>
    <w:p w:rsidR="00143F9D" w:rsidRDefault="002E3795" w:rsidP="002E3795">
      <w:pPr>
        <w:rPr>
          <w:sz w:val="28"/>
          <w:szCs w:val="28"/>
        </w:rPr>
      </w:pPr>
      <w:r w:rsidRPr="002E3795">
        <w:rPr>
          <w:sz w:val="28"/>
          <w:szCs w:val="28"/>
        </w:rPr>
        <w:t xml:space="preserve">Руководитель </w:t>
      </w:r>
    </w:p>
    <w:p w:rsidR="002E3795" w:rsidRPr="002E3795" w:rsidRDefault="002E3795" w:rsidP="002E3795">
      <w:pPr>
        <w:rPr>
          <w:sz w:val="28"/>
          <w:szCs w:val="28"/>
        </w:rPr>
      </w:pPr>
      <w:bookmarkStart w:id="0" w:name="_GoBack"/>
      <w:bookmarkEnd w:id="0"/>
      <w:r w:rsidRPr="002E3795">
        <w:rPr>
          <w:sz w:val="28"/>
          <w:szCs w:val="28"/>
        </w:rPr>
        <w:t>Финансового управления</w:t>
      </w:r>
    </w:p>
    <w:p w:rsidR="002E3795" w:rsidRDefault="002E3795" w:rsidP="00143F9D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2E3795">
        <w:rPr>
          <w:sz w:val="28"/>
          <w:szCs w:val="28"/>
        </w:rPr>
        <w:t>администрации города Шарыпово                                                 Е.А. Гришина</w:t>
      </w: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865F27" w:rsidRDefault="00865F27" w:rsidP="002E3795">
      <w:pPr>
        <w:jc w:val="right"/>
        <w:rPr>
          <w:sz w:val="28"/>
          <w:szCs w:val="28"/>
        </w:rPr>
      </w:pPr>
    </w:p>
    <w:p w:rsidR="002E3795" w:rsidRPr="002E3795" w:rsidRDefault="002E3795" w:rsidP="002E3795">
      <w:pPr>
        <w:jc w:val="right"/>
        <w:rPr>
          <w:sz w:val="28"/>
          <w:szCs w:val="28"/>
        </w:rPr>
      </w:pPr>
      <w:r w:rsidRPr="002E3795">
        <w:rPr>
          <w:sz w:val="28"/>
          <w:szCs w:val="28"/>
        </w:rPr>
        <w:lastRenderedPageBreak/>
        <w:t xml:space="preserve">Приложение </w:t>
      </w:r>
    </w:p>
    <w:p w:rsidR="002E3795" w:rsidRPr="002E3795" w:rsidRDefault="002E3795" w:rsidP="002E3795">
      <w:pPr>
        <w:jc w:val="right"/>
        <w:rPr>
          <w:sz w:val="28"/>
          <w:szCs w:val="28"/>
        </w:rPr>
      </w:pPr>
      <w:r w:rsidRPr="002E3795">
        <w:rPr>
          <w:sz w:val="28"/>
          <w:szCs w:val="28"/>
        </w:rPr>
        <w:t xml:space="preserve">к приказу Финансового управления </w:t>
      </w:r>
    </w:p>
    <w:p w:rsidR="002E3795" w:rsidRPr="002E3795" w:rsidRDefault="002E3795" w:rsidP="002E3795">
      <w:pPr>
        <w:jc w:val="right"/>
        <w:rPr>
          <w:sz w:val="28"/>
          <w:szCs w:val="28"/>
        </w:rPr>
      </w:pPr>
      <w:r w:rsidRPr="002E3795">
        <w:rPr>
          <w:sz w:val="28"/>
          <w:szCs w:val="28"/>
        </w:rPr>
        <w:t>администрации города Шарыпово</w:t>
      </w:r>
    </w:p>
    <w:p w:rsidR="002E3795" w:rsidRPr="002E3795" w:rsidRDefault="002E3795" w:rsidP="002E3795">
      <w:pPr>
        <w:jc w:val="right"/>
        <w:rPr>
          <w:sz w:val="28"/>
          <w:szCs w:val="28"/>
        </w:rPr>
      </w:pPr>
      <w:r w:rsidRPr="002E3795">
        <w:rPr>
          <w:sz w:val="28"/>
          <w:szCs w:val="28"/>
        </w:rPr>
        <w:t xml:space="preserve"> от  22  сентября  2014 года  № 10</w:t>
      </w:r>
      <w:r>
        <w:rPr>
          <w:sz w:val="28"/>
          <w:szCs w:val="28"/>
        </w:rPr>
        <w:t>3</w:t>
      </w:r>
    </w:p>
    <w:p w:rsidR="00BA5838" w:rsidRPr="00594010" w:rsidRDefault="00BA5838" w:rsidP="00BA5838">
      <w:pPr>
        <w:jc w:val="right"/>
        <w:rPr>
          <w:sz w:val="28"/>
          <w:szCs w:val="28"/>
        </w:rPr>
      </w:pPr>
    </w:p>
    <w:p w:rsidR="00BA5838" w:rsidRDefault="00BA5838" w:rsidP="00BA583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5838" w:rsidRDefault="00BA5838" w:rsidP="002C19D0">
      <w:pPr>
        <w:widowControl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BA5838" w:rsidRPr="00BA5838" w:rsidRDefault="00AF7C8B" w:rsidP="00BA583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Порядок</w:t>
      </w:r>
    </w:p>
    <w:p w:rsidR="00AF7C8B" w:rsidRPr="00BA5838" w:rsidRDefault="00AF7C8B" w:rsidP="00BA583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санкционирования оплаты денежных обязательств получателей средств бюджета</w:t>
      </w:r>
      <w:r w:rsidR="002E3795">
        <w:rPr>
          <w:b/>
          <w:bCs/>
          <w:sz w:val="28"/>
          <w:szCs w:val="28"/>
        </w:rPr>
        <w:t xml:space="preserve"> города Шарыпово</w:t>
      </w:r>
      <w:r w:rsidRPr="00BA5838">
        <w:rPr>
          <w:b/>
          <w:bCs/>
          <w:sz w:val="28"/>
          <w:szCs w:val="28"/>
        </w:rPr>
        <w:t xml:space="preserve"> и администраторов источников</w:t>
      </w:r>
    </w:p>
    <w:p w:rsidR="00AF7C8B" w:rsidRPr="00BA5838" w:rsidRDefault="00AF7C8B" w:rsidP="00BA583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5838">
        <w:rPr>
          <w:b/>
          <w:bCs/>
          <w:sz w:val="28"/>
          <w:szCs w:val="28"/>
        </w:rPr>
        <w:t>финансирования дефицита бюджета</w:t>
      </w:r>
      <w:r w:rsidR="002E3795">
        <w:rPr>
          <w:b/>
          <w:bCs/>
          <w:sz w:val="28"/>
          <w:szCs w:val="28"/>
        </w:rPr>
        <w:t xml:space="preserve"> города Шарыпово</w:t>
      </w:r>
    </w:p>
    <w:p w:rsidR="00AF7C8B" w:rsidRPr="00594010" w:rsidRDefault="00AF7C8B" w:rsidP="00482234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DD6AE9" w:rsidRDefault="00AF7C8B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bCs/>
          <w:sz w:val="28"/>
          <w:szCs w:val="28"/>
        </w:rPr>
        <w:t>1.</w:t>
      </w:r>
      <w:r w:rsidR="00482234">
        <w:rPr>
          <w:bCs/>
          <w:sz w:val="28"/>
          <w:szCs w:val="28"/>
        </w:rPr>
        <w:t> </w:t>
      </w:r>
      <w:r w:rsidRPr="00594010">
        <w:rPr>
          <w:bCs/>
          <w:sz w:val="28"/>
          <w:szCs w:val="28"/>
        </w:rPr>
        <w:t>Настоящий Порядок</w:t>
      </w:r>
      <w:r w:rsidR="00036527" w:rsidRPr="00594010">
        <w:rPr>
          <w:bCs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2E3795">
        <w:rPr>
          <w:bCs/>
          <w:sz w:val="28"/>
          <w:szCs w:val="28"/>
        </w:rPr>
        <w:t xml:space="preserve">города Шарыпово </w:t>
      </w:r>
      <w:r w:rsidR="00036527" w:rsidRPr="00594010">
        <w:rPr>
          <w:bCs/>
          <w:sz w:val="28"/>
          <w:szCs w:val="28"/>
        </w:rPr>
        <w:t xml:space="preserve">и администраторов источников финансирования дефицита бюджета </w:t>
      </w:r>
      <w:r w:rsidR="002E3795">
        <w:rPr>
          <w:bCs/>
          <w:sz w:val="28"/>
          <w:szCs w:val="28"/>
        </w:rPr>
        <w:t xml:space="preserve">города Шарыпово </w:t>
      </w:r>
      <w:r w:rsidR="00036527" w:rsidRPr="00594010">
        <w:rPr>
          <w:bCs/>
          <w:sz w:val="28"/>
          <w:szCs w:val="28"/>
        </w:rPr>
        <w:t xml:space="preserve">(далее – Порядок) </w:t>
      </w:r>
      <w:bookmarkStart w:id="1" w:name="Par44"/>
      <w:bookmarkEnd w:id="1"/>
      <w:r w:rsidR="00DD6AE9" w:rsidRPr="00594010">
        <w:rPr>
          <w:sz w:val="28"/>
          <w:szCs w:val="28"/>
        </w:rPr>
        <w:t xml:space="preserve"> разработан на основании </w:t>
      </w:r>
      <w:r w:rsidR="00036527" w:rsidRPr="00594010">
        <w:rPr>
          <w:sz w:val="28"/>
          <w:szCs w:val="28"/>
        </w:rPr>
        <w:t>статей 219 и 219.2</w:t>
      </w:r>
      <w:r w:rsidR="00DD6AE9" w:rsidRPr="00594010">
        <w:rPr>
          <w:sz w:val="28"/>
          <w:szCs w:val="28"/>
        </w:rPr>
        <w:t xml:space="preserve"> Бюджетного кодекса Российской Федерации и устанавливает порядок санкционирования </w:t>
      </w:r>
      <w:r w:rsidR="00FD0633" w:rsidRPr="00594010">
        <w:rPr>
          <w:sz w:val="28"/>
          <w:szCs w:val="28"/>
        </w:rPr>
        <w:t>Управлением Федерального казначейства по Красноярскому краю (далее</w:t>
      </w:r>
      <w:r w:rsidR="002E3795">
        <w:rPr>
          <w:sz w:val="28"/>
          <w:szCs w:val="28"/>
        </w:rPr>
        <w:t xml:space="preserve"> </w:t>
      </w:r>
      <w:r w:rsidR="00FD0633" w:rsidRPr="00594010">
        <w:rPr>
          <w:sz w:val="28"/>
          <w:szCs w:val="28"/>
        </w:rPr>
        <w:t xml:space="preserve">– УФК по Красноярскому краю) </w:t>
      </w:r>
      <w:r w:rsidR="00DD6AE9" w:rsidRPr="00594010">
        <w:rPr>
          <w:sz w:val="28"/>
          <w:szCs w:val="28"/>
        </w:rPr>
        <w:t xml:space="preserve">оплаты за счет средств бюджета </w:t>
      </w:r>
      <w:r w:rsidR="002E3795">
        <w:rPr>
          <w:sz w:val="28"/>
          <w:szCs w:val="28"/>
        </w:rPr>
        <w:t xml:space="preserve">города Шарыпово </w:t>
      </w:r>
      <w:r w:rsidR="00DD6AE9" w:rsidRPr="00594010">
        <w:rPr>
          <w:sz w:val="28"/>
          <w:szCs w:val="28"/>
        </w:rPr>
        <w:t>денежных обязательств получателей средств бюджета</w:t>
      </w:r>
      <w:r w:rsidR="002E3795">
        <w:rPr>
          <w:sz w:val="28"/>
          <w:szCs w:val="28"/>
        </w:rPr>
        <w:t xml:space="preserve"> города Шарыпово </w:t>
      </w:r>
      <w:r w:rsidR="00DD6AE9" w:rsidRPr="00594010">
        <w:rPr>
          <w:sz w:val="28"/>
          <w:szCs w:val="28"/>
        </w:rPr>
        <w:t>и администраторов источников финансирования дефицита бюджета</w:t>
      </w:r>
      <w:r w:rsidR="002E3795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 xml:space="preserve">, лицевые счета которых открыты в </w:t>
      </w:r>
      <w:r w:rsidR="00BF3090" w:rsidRPr="00594010">
        <w:rPr>
          <w:sz w:val="28"/>
          <w:szCs w:val="28"/>
        </w:rPr>
        <w:t>УФК по Красноярскому краю</w:t>
      </w:r>
      <w:r w:rsidR="00DD6AE9" w:rsidRPr="00594010">
        <w:rPr>
          <w:sz w:val="28"/>
          <w:szCs w:val="28"/>
        </w:rPr>
        <w:t>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2. Для оплаты денежных обязательств получатели средств бюджета</w:t>
      </w:r>
      <w:r w:rsidR="002E3795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, администраторы источников финансирования дефицита бюджета </w:t>
      </w:r>
      <w:r w:rsidR="002E3795">
        <w:rPr>
          <w:sz w:val="28"/>
          <w:szCs w:val="28"/>
        </w:rPr>
        <w:t xml:space="preserve">города Шарыпово </w:t>
      </w:r>
      <w:r w:rsidRPr="00594010">
        <w:rPr>
          <w:sz w:val="28"/>
          <w:szCs w:val="28"/>
        </w:rPr>
        <w:t xml:space="preserve">представляют в </w:t>
      </w:r>
      <w:r w:rsidR="001D4026" w:rsidRPr="00594010">
        <w:rPr>
          <w:sz w:val="28"/>
          <w:szCs w:val="28"/>
        </w:rPr>
        <w:t>УФК по Красноярскому краю Заявку</w:t>
      </w:r>
      <w:r w:rsidRPr="00594010">
        <w:rPr>
          <w:sz w:val="28"/>
          <w:szCs w:val="28"/>
        </w:rPr>
        <w:t xml:space="preserve"> на кассовый расход (код по ведомственному классификатору форм документов (далее - код по КФД) 0531801), </w:t>
      </w:r>
      <w:r w:rsidR="001D4026" w:rsidRPr="00594010">
        <w:rPr>
          <w:sz w:val="28"/>
          <w:szCs w:val="28"/>
        </w:rPr>
        <w:t>Заявку</w:t>
      </w:r>
      <w:r w:rsidRPr="00594010">
        <w:rPr>
          <w:sz w:val="28"/>
          <w:szCs w:val="28"/>
        </w:rPr>
        <w:t xml:space="preserve"> на кассовый расход (сокращенную) (код формы по КФД 0531851), </w:t>
      </w:r>
      <w:r w:rsidR="001D4026" w:rsidRPr="00594010">
        <w:rPr>
          <w:sz w:val="28"/>
          <w:szCs w:val="28"/>
        </w:rPr>
        <w:t>Заявку</w:t>
      </w:r>
      <w:r w:rsidRPr="00594010">
        <w:rPr>
          <w:sz w:val="28"/>
          <w:szCs w:val="28"/>
        </w:rPr>
        <w:t xml:space="preserve"> на получение наличных денег (код по КФД 0531802), </w:t>
      </w:r>
      <w:r w:rsidR="001D4026" w:rsidRPr="00594010">
        <w:rPr>
          <w:sz w:val="28"/>
          <w:szCs w:val="28"/>
        </w:rPr>
        <w:t>Заявку</w:t>
      </w:r>
      <w:r w:rsidRPr="00594010">
        <w:rPr>
          <w:sz w:val="28"/>
          <w:szCs w:val="28"/>
        </w:rPr>
        <w:t xml:space="preserve"> на получение денежных средств, перечисляемых на карту (код формы по КФД 0531844</w:t>
      </w:r>
      <w:r w:rsidRPr="00C24DED">
        <w:rPr>
          <w:sz w:val="28"/>
          <w:szCs w:val="28"/>
        </w:rPr>
        <w:t xml:space="preserve">) </w:t>
      </w:r>
      <w:r w:rsidR="00A76014" w:rsidRPr="00C24DED">
        <w:rPr>
          <w:sz w:val="28"/>
          <w:szCs w:val="28"/>
        </w:rPr>
        <w:t>(далее - Заявка)</w:t>
      </w:r>
      <w:r w:rsidR="00A76014" w:rsidRPr="00C24DED">
        <w:rPr>
          <w:color w:val="FF0000"/>
          <w:sz w:val="28"/>
          <w:szCs w:val="28"/>
        </w:rPr>
        <w:t xml:space="preserve"> </w:t>
      </w:r>
      <w:r w:rsidRPr="00C24DED">
        <w:rPr>
          <w:sz w:val="28"/>
          <w:szCs w:val="28"/>
        </w:rPr>
        <w:t>в порядке</w:t>
      </w:r>
      <w:r w:rsidRPr="00594010">
        <w:rPr>
          <w:sz w:val="28"/>
          <w:szCs w:val="28"/>
        </w:rPr>
        <w:t>, установленном в соответствии с бюджетным законодательством Российской Федерации.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Заявка при наличии электронного документооборота между получателем средств бюджета</w:t>
      </w:r>
      <w:r w:rsidR="002E3795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, администратором источников финансирования дефицита бюджета</w:t>
      </w:r>
      <w:r w:rsidR="002E3795">
        <w:rPr>
          <w:sz w:val="28"/>
          <w:szCs w:val="28"/>
        </w:rPr>
        <w:t xml:space="preserve"> города Шарыпово </w:t>
      </w:r>
      <w:r w:rsidRPr="00594010">
        <w:rPr>
          <w:sz w:val="28"/>
          <w:szCs w:val="28"/>
        </w:rPr>
        <w:t xml:space="preserve">и </w:t>
      </w:r>
      <w:r w:rsidR="001D4026" w:rsidRPr="00594010">
        <w:rPr>
          <w:sz w:val="28"/>
          <w:szCs w:val="28"/>
        </w:rPr>
        <w:t>УФК по Красноярскому краю</w:t>
      </w:r>
      <w:r w:rsidRPr="00594010">
        <w:rPr>
          <w:sz w:val="28"/>
          <w:szCs w:val="28"/>
        </w:rPr>
        <w:t xml:space="preserve"> представляется в электронном виде с применением электронной подписи (далее - в электронном виде). При отсутствии электронного документооборота с применением электронной подписи Заявка представляется на бумажном носителе с одновременным представлением </w:t>
      </w:r>
      <w:r w:rsidR="005E16DE">
        <w:rPr>
          <w:sz w:val="28"/>
          <w:szCs w:val="28"/>
        </w:rPr>
        <w:br/>
      </w:r>
      <w:r w:rsidRPr="00594010">
        <w:rPr>
          <w:sz w:val="28"/>
          <w:szCs w:val="28"/>
        </w:rPr>
        <w:t>на машинном носителе (далее - на бумажном носителе).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Заявка подписывается руководителем и главным бухгалтером (иными уполномоченными руководителем лицами) получателя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(администратора источников финансирования дефицита </w:t>
      </w:r>
      <w:r w:rsidR="00F139A2">
        <w:rPr>
          <w:sz w:val="28"/>
          <w:szCs w:val="28"/>
        </w:rPr>
        <w:lastRenderedPageBreak/>
        <w:t>б</w:t>
      </w:r>
      <w:r w:rsidRPr="00594010">
        <w:rPr>
          <w:sz w:val="28"/>
          <w:szCs w:val="28"/>
        </w:rPr>
        <w:t>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7"/>
      <w:bookmarkEnd w:id="2"/>
      <w:r w:rsidRPr="00594010">
        <w:rPr>
          <w:sz w:val="28"/>
          <w:szCs w:val="28"/>
        </w:rPr>
        <w:t xml:space="preserve">3. Уполномоченный руководителем </w:t>
      </w:r>
      <w:r w:rsidR="00137146" w:rsidRPr="00594010">
        <w:rPr>
          <w:sz w:val="28"/>
          <w:szCs w:val="28"/>
        </w:rPr>
        <w:t>УФК по Красноярскому краю</w:t>
      </w:r>
      <w:r w:rsidRPr="00594010">
        <w:rPr>
          <w:sz w:val="28"/>
          <w:szCs w:val="28"/>
        </w:rPr>
        <w:t xml:space="preserve"> работник не позднее</w:t>
      </w:r>
      <w:r w:rsidR="002026EB">
        <w:rPr>
          <w:sz w:val="28"/>
          <w:szCs w:val="28"/>
        </w:rPr>
        <w:t xml:space="preserve"> </w:t>
      </w:r>
      <w:r w:rsidR="002026EB" w:rsidRPr="00076D8C">
        <w:rPr>
          <w:sz w:val="28"/>
          <w:szCs w:val="28"/>
        </w:rPr>
        <w:t>второго</w:t>
      </w:r>
      <w:r w:rsidRPr="00594010">
        <w:rPr>
          <w:sz w:val="28"/>
          <w:szCs w:val="28"/>
        </w:rPr>
        <w:t xml:space="preserve"> рабочего дня, следующего за днем представления получателем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(администратором источников финансирования дефицита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) Заявки в </w:t>
      </w:r>
      <w:r w:rsidR="00CE42E7" w:rsidRPr="00594010">
        <w:rPr>
          <w:sz w:val="28"/>
          <w:szCs w:val="28"/>
        </w:rPr>
        <w:t>УФК по Красноярскому краю</w:t>
      </w:r>
      <w:r w:rsidRPr="00594010">
        <w:rPr>
          <w:sz w:val="28"/>
          <w:szCs w:val="28"/>
        </w:rPr>
        <w:t xml:space="preserve">, проверяет Заявку на соответствие установленной форме, наличие в ней реквизитов и показателей, предусмотренных </w:t>
      </w:r>
      <w:r w:rsidR="00CE42E7" w:rsidRPr="00594010">
        <w:rPr>
          <w:sz w:val="28"/>
          <w:szCs w:val="28"/>
        </w:rPr>
        <w:t>пунктом 5</w:t>
      </w:r>
      <w:r w:rsidRPr="00594010">
        <w:rPr>
          <w:sz w:val="28"/>
          <w:szCs w:val="28"/>
        </w:rPr>
        <w:t xml:space="preserve"> настоящего Порядка, наличие документов, предусмотренных </w:t>
      </w:r>
      <w:r w:rsidR="00CE42E7" w:rsidRPr="00594010">
        <w:rPr>
          <w:sz w:val="28"/>
          <w:szCs w:val="28"/>
        </w:rPr>
        <w:t>пунктами 7, 9</w:t>
      </w:r>
      <w:r w:rsidRPr="00594010">
        <w:rPr>
          <w:sz w:val="28"/>
          <w:szCs w:val="28"/>
        </w:rPr>
        <w:t xml:space="preserve"> настоящего Порядка и соответствующим требованиям, установленным </w:t>
      </w:r>
      <w:r w:rsidR="00CE42E7" w:rsidRPr="00594010">
        <w:rPr>
          <w:sz w:val="28"/>
          <w:szCs w:val="28"/>
        </w:rPr>
        <w:t>пунктами 10 - 13</w:t>
      </w:r>
      <w:r w:rsidRPr="00594010">
        <w:rPr>
          <w:sz w:val="28"/>
          <w:szCs w:val="28"/>
        </w:rPr>
        <w:t xml:space="preserve"> настоящего Порядка.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9"/>
      <w:bookmarkEnd w:id="3"/>
      <w:r w:rsidRPr="00594010">
        <w:rPr>
          <w:sz w:val="28"/>
          <w:szCs w:val="28"/>
        </w:rPr>
        <w:t xml:space="preserve">4. Уполномоченный руководителем </w:t>
      </w:r>
      <w:r w:rsidR="00CE42E7" w:rsidRPr="00594010">
        <w:rPr>
          <w:sz w:val="28"/>
          <w:szCs w:val="28"/>
        </w:rPr>
        <w:t>УФК по Красноярскому краю</w:t>
      </w:r>
      <w:r w:rsidRPr="00594010">
        <w:rPr>
          <w:sz w:val="28"/>
          <w:szCs w:val="28"/>
        </w:rPr>
        <w:t xml:space="preserve"> работник не позднее срока, установленного </w:t>
      </w:r>
      <w:r w:rsidR="00CE42E7" w:rsidRPr="00594010">
        <w:rPr>
          <w:sz w:val="28"/>
          <w:szCs w:val="28"/>
        </w:rPr>
        <w:t>пунктом 3</w:t>
      </w:r>
      <w:r w:rsidRPr="00594010">
        <w:rPr>
          <w:sz w:val="28"/>
          <w:szCs w:val="28"/>
        </w:rPr>
        <w:t xml:space="preserve"> настоящего Порядка, проверяет Заявку на соответствие установленной форме, соответствие подписей имеющимся образцам, представленным получателем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(администратором источников финансирования дефицита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) в порядке, установленном для открытия соответствующего лицевого счета.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70"/>
      <w:bookmarkEnd w:id="4"/>
      <w:r w:rsidRPr="00594010">
        <w:rPr>
          <w:sz w:val="28"/>
          <w:szCs w:val="28"/>
        </w:rPr>
        <w:t xml:space="preserve">5. Заявка проверяется с учетом положений </w:t>
      </w:r>
      <w:r w:rsidR="00CE42E7" w:rsidRPr="00594010">
        <w:rPr>
          <w:sz w:val="28"/>
          <w:szCs w:val="28"/>
        </w:rPr>
        <w:t>пункта 6</w:t>
      </w:r>
      <w:r w:rsidRPr="00594010">
        <w:rPr>
          <w:sz w:val="28"/>
          <w:szCs w:val="28"/>
        </w:rPr>
        <w:t xml:space="preserve"> настоящего Порядка на наличие в ней следующих реквизитов и показателей: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6AE9" w:rsidRPr="00594010">
        <w:rPr>
          <w:sz w:val="28"/>
          <w:szCs w:val="28"/>
        </w:rPr>
        <w:t>) 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и текстового назначения платежа;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6AE9" w:rsidRPr="00594010">
        <w:rPr>
          <w:sz w:val="28"/>
          <w:szCs w:val="28"/>
        </w:rPr>
        <w:t xml:space="preserve">) суммы кассового расхода (кассовой выплаты) и кода валюты </w:t>
      </w:r>
      <w:r w:rsidR="005E16DE">
        <w:rPr>
          <w:sz w:val="28"/>
          <w:szCs w:val="28"/>
        </w:rPr>
        <w:br/>
      </w:r>
      <w:r w:rsidR="00DD6AE9" w:rsidRPr="00594010">
        <w:rPr>
          <w:sz w:val="28"/>
          <w:szCs w:val="28"/>
        </w:rPr>
        <w:t xml:space="preserve">в соответствии с </w:t>
      </w:r>
      <w:r w:rsidR="00DB77E2" w:rsidRPr="00594010">
        <w:rPr>
          <w:sz w:val="28"/>
          <w:szCs w:val="28"/>
        </w:rPr>
        <w:t>Общероссийским классификатором валют</w:t>
      </w:r>
      <w:r w:rsidR="00DD6AE9" w:rsidRPr="00594010">
        <w:rPr>
          <w:sz w:val="28"/>
          <w:szCs w:val="28"/>
        </w:rPr>
        <w:t xml:space="preserve">, в которой </w:t>
      </w:r>
      <w:r w:rsidR="005E16DE">
        <w:rPr>
          <w:sz w:val="28"/>
          <w:szCs w:val="28"/>
        </w:rPr>
        <w:br/>
      </w:r>
      <w:r w:rsidR="00DD6AE9" w:rsidRPr="00594010">
        <w:rPr>
          <w:sz w:val="28"/>
          <w:szCs w:val="28"/>
        </w:rPr>
        <w:t>он должен быть произведен;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6AE9" w:rsidRPr="00594010">
        <w:rPr>
          <w:sz w:val="28"/>
          <w:szCs w:val="28"/>
        </w:rPr>
        <w:t>) 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D6AE9" w:rsidRPr="00594010">
        <w:rPr>
          <w:sz w:val="28"/>
          <w:szCs w:val="28"/>
        </w:rPr>
        <w:t xml:space="preserve"> суммы налога на добавленную стоимость (при наличии);</w:t>
      </w:r>
    </w:p>
    <w:p w:rsidR="00C00001" w:rsidRPr="00C00001" w:rsidRDefault="00076D8C" w:rsidP="004822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6AE9" w:rsidRPr="00594010">
        <w:rPr>
          <w:sz w:val="28"/>
          <w:szCs w:val="28"/>
        </w:rPr>
        <w:t xml:space="preserve">) вида </w:t>
      </w:r>
      <w:r w:rsidR="00DD6AE9" w:rsidRPr="00C00001">
        <w:rPr>
          <w:sz w:val="28"/>
          <w:szCs w:val="28"/>
        </w:rPr>
        <w:t>средств</w:t>
      </w:r>
      <w:r w:rsidR="00C00001" w:rsidRPr="00C00001">
        <w:rPr>
          <w:sz w:val="28"/>
          <w:szCs w:val="28"/>
        </w:rPr>
        <w:t xml:space="preserve"> </w:t>
      </w:r>
      <w:r w:rsidR="00C00001" w:rsidRPr="00076D8C">
        <w:rPr>
          <w:sz w:val="28"/>
          <w:szCs w:val="28"/>
        </w:rPr>
        <w:t>(средства бюджета, средства дополнительного бюджетного финансирования);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6AE9" w:rsidRPr="00594010">
        <w:rPr>
          <w:sz w:val="28"/>
          <w:szCs w:val="28"/>
        </w:rPr>
        <w:t>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D6AE9" w:rsidRPr="00594010">
        <w:rPr>
          <w:sz w:val="28"/>
          <w:szCs w:val="28"/>
        </w:rPr>
        <w:t xml:space="preserve"> номера учтенного в </w:t>
      </w:r>
      <w:r w:rsidR="00DB77E2" w:rsidRPr="00594010">
        <w:rPr>
          <w:sz w:val="28"/>
          <w:szCs w:val="28"/>
        </w:rPr>
        <w:t xml:space="preserve">УФК по Красноярскому краю </w:t>
      </w:r>
      <w:r w:rsidR="00DD6AE9" w:rsidRPr="00594010">
        <w:rPr>
          <w:sz w:val="28"/>
          <w:szCs w:val="28"/>
        </w:rPr>
        <w:t>бюджетного обязательства получателя средств бюджета</w:t>
      </w:r>
      <w:r w:rsidR="00F139A2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 xml:space="preserve"> (при его наличии);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D6AE9" w:rsidRPr="00594010">
        <w:rPr>
          <w:sz w:val="28"/>
          <w:szCs w:val="28"/>
        </w:rPr>
        <w:t xml:space="preserve"> номера и серии чека (при наличном способе оплаты денежного обязательства);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D6AE9" w:rsidRPr="00594010">
        <w:rPr>
          <w:sz w:val="28"/>
          <w:szCs w:val="28"/>
        </w:rPr>
        <w:t xml:space="preserve"> срока действия чека (при наличном способе оплаты денежного обязательства);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DD6AE9" w:rsidRPr="00594010">
        <w:rPr>
          <w:sz w:val="28"/>
          <w:szCs w:val="28"/>
        </w:rPr>
        <w:t xml:space="preserve"> фамилии, имени и отчества получателя средств по чеку (при наличном способе оплаты денежного обязательства);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</w:t>
      </w:r>
      <w:r w:rsidR="00DD6AE9" w:rsidRPr="00594010">
        <w:rPr>
          <w:sz w:val="28"/>
          <w:szCs w:val="28"/>
        </w:rPr>
        <w:t xml:space="preserve">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DD6AE9" w:rsidRPr="00594010">
        <w:rPr>
          <w:sz w:val="28"/>
          <w:szCs w:val="28"/>
        </w:rPr>
        <w:t xml:space="preserve">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89"/>
      <w:bookmarkEnd w:id="5"/>
      <w:r>
        <w:rPr>
          <w:sz w:val="28"/>
          <w:szCs w:val="28"/>
        </w:rPr>
        <w:t>13)</w:t>
      </w:r>
      <w:r w:rsidR="00DD6AE9" w:rsidRPr="00594010">
        <w:rPr>
          <w:sz w:val="28"/>
          <w:szCs w:val="28"/>
        </w:rPr>
        <w:t xml:space="preserve"> реквизитов (номер, дата) и предмета договора (</w:t>
      </w:r>
      <w:r w:rsidR="00DB77E2" w:rsidRPr="00594010">
        <w:rPr>
          <w:sz w:val="28"/>
          <w:szCs w:val="28"/>
        </w:rPr>
        <w:t>муниципального</w:t>
      </w:r>
      <w:r w:rsidR="00DD6AE9" w:rsidRPr="00594010">
        <w:rPr>
          <w:sz w:val="28"/>
          <w:szCs w:val="28"/>
        </w:rPr>
        <w:t xml:space="preserve"> контракта, соглашения) </w:t>
      </w:r>
      <w:r w:rsidR="00DD6AE9" w:rsidRPr="00C00001">
        <w:rPr>
          <w:sz w:val="28"/>
          <w:szCs w:val="28"/>
        </w:rPr>
        <w:t>или нормативного правового акта о предоставлении субсидии, являющихся основанием</w:t>
      </w:r>
      <w:r w:rsidR="00DD6AE9" w:rsidRPr="00594010">
        <w:rPr>
          <w:sz w:val="28"/>
          <w:szCs w:val="28"/>
        </w:rPr>
        <w:t xml:space="preserve"> для принятия получателем средств бюджета</w:t>
      </w:r>
      <w:r w:rsidR="00F139A2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 xml:space="preserve"> бюджетного обязательства: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договора (</w:t>
      </w:r>
      <w:r w:rsidR="00105DCE" w:rsidRPr="00594010">
        <w:rPr>
          <w:sz w:val="28"/>
          <w:szCs w:val="28"/>
        </w:rPr>
        <w:t>муниципального</w:t>
      </w:r>
      <w:r w:rsidRPr="00594010">
        <w:rPr>
          <w:sz w:val="28"/>
          <w:szCs w:val="28"/>
        </w:rPr>
        <w:t xml:space="preserve"> контракта) на поставку товаров, выполнение работ, оказание услуг для </w:t>
      </w:r>
      <w:r w:rsidR="00105DCE" w:rsidRPr="00594010">
        <w:rPr>
          <w:sz w:val="28"/>
          <w:szCs w:val="28"/>
        </w:rPr>
        <w:t>муниципальных</w:t>
      </w:r>
      <w:r w:rsidRPr="00594010">
        <w:rPr>
          <w:sz w:val="28"/>
          <w:szCs w:val="28"/>
        </w:rPr>
        <w:t xml:space="preserve"> нужд</w:t>
      </w:r>
      <w:r w:rsidR="00105DCE" w:rsidRPr="00594010">
        <w:rPr>
          <w:sz w:val="28"/>
          <w:szCs w:val="28"/>
        </w:rPr>
        <w:t>,</w:t>
      </w:r>
      <w:r w:rsidRPr="00594010">
        <w:rPr>
          <w:sz w:val="28"/>
          <w:szCs w:val="28"/>
        </w:rPr>
        <w:t xml:space="preserve"> договора, заключенного в связи с предоставлением бюджетных инвестиций юридическому лицу </w:t>
      </w:r>
      <w:r w:rsidR="006D0920">
        <w:rPr>
          <w:sz w:val="28"/>
          <w:szCs w:val="28"/>
        </w:rPr>
        <w:t xml:space="preserve">в </w:t>
      </w:r>
      <w:r w:rsidR="006D0920" w:rsidRPr="00ED2554">
        <w:rPr>
          <w:sz w:val="28"/>
          <w:szCs w:val="28"/>
        </w:rPr>
        <w:t>соответствии с</w:t>
      </w:r>
      <w:r w:rsidRPr="00ED2554">
        <w:rPr>
          <w:sz w:val="28"/>
          <w:szCs w:val="28"/>
        </w:rPr>
        <w:t xml:space="preserve"> </w:t>
      </w:r>
      <w:r w:rsidR="006D0920" w:rsidRPr="00ED2554">
        <w:rPr>
          <w:sz w:val="28"/>
          <w:szCs w:val="28"/>
        </w:rPr>
        <w:t xml:space="preserve">пунктом 1 </w:t>
      </w:r>
      <w:r w:rsidR="00105DCE" w:rsidRPr="00ED2554">
        <w:rPr>
          <w:sz w:val="28"/>
          <w:szCs w:val="28"/>
        </w:rPr>
        <w:t>стать</w:t>
      </w:r>
      <w:r w:rsidR="006D0920" w:rsidRPr="00ED2554">
        <w:rPr>
          <w:sz w:val="28"/>
          <w:szCs w:val="28"/>
        </w:rPr>
        <w:t>и</w:t>
      </w:r>
      <w:r w:rsidR="00105DCE" w:rsidRPr="00ED2554">
        <w:rPr>
          <w:sz w:val="28"/>
          <w:szCs w:val="28"/>
        </w:rPr>
        <w:t xml:space="preserve"> 80</w:t>
      </w:r>
      <w:r w:rsidRPr="00ED2554">
        <w:rPr>
          <w:sz w:val="28"/>
          <w:szCs w:val="28"/>
        </w:rPr>
        <w:t xml:space="preserve"> Бюджетного кодекса Российской Федерации (далее - договор (</w:t>
      </w:r>
      <w:r w:rsidR="00105DCE" w:rsidRPr="00ED2554">
        <w:rPr>
          <w:sz w:val="28"/>
          <w:szCs w:val="28"/>
        </w:rPr>
        <w:t>муниципальный</w:t>
      </w:r>
      <w:r w:rsidRPr="00ED2554">
        <w:rPr>
          <w:sz w:val="28"/>
          <w:szCs w:val="28"/>
        </w:rPr>
        <w:t xml:space="preserve"> контракт</w:t>
      </w:r>
      <w:r w:rsidRPr="00594010">
        <w:rPr>
          <w:sz w:val="28"/>
          <w:szCs w:val="28"/>
        </w:rPr>
        <w:t>));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договора аренды;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соглашения о предоставлении субсидии </w:t>
      </w:r>
      <w:r w:rsidR="000868D4" w:rsidRPr="00594010">
        <w:rPr>
          <w:sz w:val="28"/>
          <w:szCs w:val="28"/>
        </w:rPr>
        <w:t>муниципальному</w:t>
      </w:r>
      <w:r w:rsidRPr="00594010">
        <w:rPr>
          <w:sz w:val="28"/>
          <w:szCs w:val="28"/>
        </w:rPr>
        <w:t xml:space="preserve"> бюджетному или автономному учреждению, иному юридическому лицу, </w:t>
      </w:r>
      <w:r w:rsidR="00ED2554">
        <w:rPr>
          <w:sz w:val="28"/>
          <w:szCs w:val="28"/>
        </w:rPr>
        <w:br/>
      </w:r>
      <w:r w:rsidRPr="00594010">
        <w:rPr>
          <w:sz w:val="28"/>
          <w:szCs w:val="28"/>
        </w:rPr>
        <w:t>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бюджетным законодательством Российской Федерации (далее - соглашение о предоставлении субсидии юридическому лицу);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001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предоставлении субсидии юридическому лицу);</w:t>
      </w:r>
    </w:p>
    <w:p w:rsidR="00DD6AE9" w:rsidRPr="00594010" w:rsidRDefault="00076D8C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01"/>
      <w:bookmarkEnd w:id="6"/>
      <w:r>
        <w:rPr>
          <w:sz w:val="28"/>
          <w:szCs w:val="28"/>
        </w:rPr>
        <w:t>14</w:t>
      </w:r>
      <w:r w:rsidR="00DD6AE9" w:rsidRPr="00594010">
        <w:rPr>
          <w:sz w:val="28"/>
          <w:szCs w:val="28"/>
        </w:rPr>
        <w:t xml:space="preserve"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 и (или) счет, и (или) счет-фактура),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</w:t>
      </w:r>
      <w:r w:rsidR="000868D4" w:rsidRPr="00594010">
        <w:rPr>
          <w:sz w:val="28"/>
          <w:szCs w:val="28"/>
        </w:rPr>
        <w:t>действующим законодательством</w:t>
      </w:r>
      <w:r w:rsidR="00DD6AE9" w:rsidRPr="00594010">
        <w:rPr>
          <w:sz w:val="28"/>
          <w:szCs w:val="28"/>
        </w:rPr>
        <w:t xml:space="preserve"> (далее - документы, подтверждающие возникновение денежных обязательств).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03"/>
      <w:bookmarkEnd w:id="7"/>
      <w:r w:rsidRPr="00594010">
        <w:rPr>
          <w:sz w:val="28"/>
          <w:szCs w:val="28"/>
        </w:rPr>
        <w:t xml:space="preserve">6. Требования </w:t>
      </w:r>
      <w:r w:rsidR="000868D4" w:rsidRPr="00594010">
        <w:rPr>
          <w:sz w:val="28"/>
          <w:szCs w:val="28"/>
        </w:rPr>
        <w:t xml:space="preserve">подпунктов </w:t>
      </w:r>
      <w:r w:rsidR="00076D8C">
        <w:rPr>
          <w:sz w:val="28"/>
          <w:szCs w:val="28"/>
        </w:rPr>
        <w:t>13</w:t>
      </w:r>
      <w:r w:rsidR="000868D4" w:rsidRPr="00594010">
        <w:rPr>
          <w:sz w:val="28"/>
          <w:szCs w:val="28"/>
        </w:rPr>
        <w:t xml:space="preserve"> и </w:t>
      </w:r>
      <w:r w:rsidR="00076D8C">
        <w:rPr>
          <w:sz w:val="28"/>
          <w:szCs w:val="28"/>
        </w:rPr>
        <w:t>14</w:t>
      </w:r>
      <w:r w:rsidR="000868D4" w:rsidRPr="00594010">
        <w:rPr>
          <w:sz w:val="28"/>
          <w:szCs w:val="28"/>
        </w:rPr>
        <w:t xml:space="preserve"> пункта 5</w:t>
      </w:r>
      <w:r w:rsidRPr="00594010">
        <w:rPr>
          <w:sz w:val="28"/>
          <w:szCs w:val="28"/>
        </w:rPr>
        <w:t xml:space="preserve"> настоящего Порядка </w:t>
      </w:r>
      <w:r w:rsidR="003915D6">
        <w:rPr>
          <w:sz w:val="28"/>
          <w:szCs w:val="28"/>
        </w:rPr>
        <w:br/>
      </w:r>
      <w:r w:rsidRPr="00594010">
        <w:rPr>
          <w:sz w:val="28"/>
          <w:szCs w:val="28"/>
        </w:rPr>
        <w:t>не применяются в отношении:</w:t>
      </w:r>
    </w:p>
    <w:p w:rsidR="00DD6AE9" w:rsidRPr="00594010" w:rsidRDefault="00E43032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Заявки</w:t>
      </w:r>
      <w:hyperlink r:id="rId8" w:history="1"/>
      <w:r w:rsidRPr="00594010">
        <w:rPr>
          <w:sz w:val="28"/>
          <w:szCs w:val="28"/>
        </w:rPr>
        <w:t xml:space="preserve"> </w:t>
      </w:r>
      <w:r w:rsidR="00DD6AE9" w:rsidRPr="00594010">
        <w:rPr>
          <w:sz w:val="28"/>
          <w:szCs w:val="28"/>
        </w:rPr>
        <w:t xml:space="preserve">при оплате по </w:t>
      </w:r>
      <w:r w:rsidR="00DD6AE9" w:rsidRPr="00ED2554">
        <w:rPr>
          <w:sz w:val="28"/>
          <w:szCs w:val="28"/>
        </w:rPr>
        <w:t>договору</w:t>
      </w:r>
      <w:r w:rsidR="003915D6" w:rsidRPr="00ED2554">
        <w:rPr>
          <w:sz w:val="28"/>
          <w:szCs w:val="28"/>
        </w:rPr>
        <w:t xml:space="preserve"> (муниципальному контракту)</w:t>
      </w:r>
      <w:r w:rsidR="00DD6AE9" w:rsidRPr="00ED2554">
        <w:rPr>
          <w:sz w:val="28"/>
          <w:szCs w:val="28"/>
        </w:rPr>
        <w:t xml:space="preserve"> </w:t>
      </w:r>
      <w:r w:rsidR="003915D6" w:rsidRPr="00ED2554">
        <w:rPr>
          <w:sz w:val="28"/>
          <w:szCs w:val="28"/>
        </w:rPr>
        <w:br/>
      </w:r>
      <w:r w:rsidR="00DD6AE9" w:rsidRPr="00594010">
        <w:rPr>
          <w:sz w:val="28"/>
          <w:szCs w:val="28"/>
        </w:rPr>
        <w:t>на оказание услуг, выполнение работ, заключенному получателем средств бюджета</w:t>
      </w:r>
      <w:r w:rsidR="00F139A2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 xml:space="preserve"> с физическим лицом, не являющимся индивидуальным предпринимателем;</w:t>
      </w:r>
    </w:p>
    <w:p w:rsidR="00DD6AE9" w:rsidRPr="00594010" w:rsidRDefault="00FB18BE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Заявки</w:t>
      </w:r>
      <w:r w:rsidR="00DD6AE9" w:rsidRPr="00594010">
        <w:rPr>
          <w:sz w:val="28"/>
          <w:szCs w:val="28"/>
        </w:rPr>
        <w:t xml:space="preserve"> при перечислении средств получателям средств бюджета</w:t>
      </w:r>
      <w:r w:rsidR="00F139A2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>, осуществляющим в соответствии с бюджетным законодательством Российской Федерации операции со средствами бюджета</w:t>
      </w:r>
      <w:r w:rsidR="00F139A2">
        <w:rPr>
          <w:sz w:val="28"/>
          <w:szCs w:val="28"/>
        </w:rPr>
        <w:t xml:space="preserve"> </w:t>
      </w:r>
      <w:r w:rsidR="00F139A2">
        <w:rPr>
          <w:sz w:val="28"/>
          <w:szCs w:val="28"/>
        </w:rPr>
        <w:lastRenderedPageBreak/>
        <w:t>города Шарыпово</w:t>
      </w:r>
      <w:r w:rsidR="00DD6AE9" w:rsidRPr="00594010">
        <w:rPr>
          <w:sz w:val="28"/>
          <w:szCs w:val="28"/>
        </w:rPr>
        <w:t xml:space="preserve"> </w:t>
      </w:r>
      <w:r w:rsidRPr="00594010">
        <w:rPr>
          <w:sz w:val="28"/>
          <w:szCs w:val="28"/>
        </w:rPr>
        <w:t>н</w:t>
      </w:r>
      <w:r w:rsidR="00DD6AE9" w:rsidRPr="00594010">
        <w:rPr>
          <w:sz w:val="28"/>
          <w:szCs w:val="28"/>
        </w:rPr>
        <w:t>а счетах, открытых им в учреждении Центрального банка Российской Федерации или кредитной организации</w:t>
      </w:r>
      <w:r w:rsidRPr="00594010">
        <w:rPr>
          <w:sz w:val="28"/>
          <w:szCs w:val="28"/>
        </w:rPr>
        <w:t>;</w:t>
      </w:r>
    </w:p>
    <w:p w:rsidR="00FB18BE" w:rsidRPr="00594010" w:rsidRDefault="00FB18BE" w:rsidP="004822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Заявки</w:t>
      </w:r>
      <w:r w:rsidR="00DD6AE9" w:rsidRPr="00594010">
        <w:rPr>
          <w:sz w:val="28"/>
          <w:szCs w:val="28"/>
        </w:rPr>
        <w:t xml:space="preserve"> на получение наличных </w:t>
      </w:r>
      <w:r w:rsidR="00DD6AE9" w:rsidRPr="00076D8C">
        <w:rPr>
          <w:sz w:val="28"/>
          <w:szCs w:val="28"/>
        </w:rPr>
        <w:t>денег</w:t>
      </w:r>
      <w:r w:rsidR="00E87835" w:rsidRPr="00076D8C">
        <w:rPr>
          <w:sz w:val="28"/>
          <w:szCs w:val="28"/>
        </w:rPr>
        <w:t xml:space="preserve"> </w:t>
      </w:r>
      <w:r w:rsidR="00C00001" w:rsidRPr="00076D8C">
        <w:rPr>
          <w:sz w:val="28"/>
          <w:szCs w:val="28"/>
        </w:rPr>
        <w:t>(</w:t>
      </w:r>
      <w:hyperlink r:id="rId9" w:history="1">
        <w:r w:rsidR="00C00001" w:rsidRPr="00076D8C">
          <w:rPr>
            <w:sz w:val="28"/>
            <w:szCs w:val="28"/>
          </w:rPr>
          <w:t>Заявки</w:t>
        </w:r>
      </w:hyperlink>
      <w:r w:rsidR="00C00001" w:rsidRPr="00076D8C">
        <w:rPr>
          <w:sz w:val="28"/>
          <w:szCs w:val="28"/>
        </w:rPr>
        <w:t xml:space="preserve"> на получение денежных средств, перечисляемых на карту)</w:t>
      </w:r>
      <w:r w:rsidRPr="00076D8C">
        <w:rPr>
          <w:sz w:val="28"/>
          <w:szCs w:val="28"/>
        </w:rPr>
        <w:t>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Требования </w:t>
      </w:r>
      <w:r w:rsidR="002511B4" w:rsidRPr="00594010">
        <w:rPr>
          <w:sz w:val="28"/>
          <w:szCs w:val="28"/>
        </w:rPr>
        <w:t xml:space="preserve">подпункта </w:t>
      </w:r>
      <w:r w:rsidR="00076D8C">
        <w:rPr>
          <w:sz w:val="28"/>
          <w:szCs w:val="28"/>
        </w:rPr>
        <w:t>13</w:t>
      </w:r>
      <w:r w:rsidR="002511B4" w:rsidRPr="00594010">
        <w:rPr>
          <w:sz w:val="28"/>
          <w:szCs w:val="28"/>
        </w:rPr>
        <w:t xml:space="preserve"> пункта 5</w:t>
      </w:r>
      <w:r w:rsidRPr="00594010">
        <w:rPr>
          <w:sz w:val="28"/>
          <w:szCs w:val="28"/>
        </w:rPr>
        <w:t xml:space="preserve"> настоящего Порядка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не применяются в отношении Заявки при оплате товаров, выполнении работ, оказании услуг, в случаях, когда заключение договоров (</w:t>
      </w:r>
      <w:r w:rsidR="002511B4" w:rsidRPr="00594010">
        <w:rPr>
          <w:sz w:val="28"/>
          <w:szCs w:val="28"/>
        </w:rPr>
        <w:t>муниципальных</w:t>
      </w:r>
      <w:r w:rsidRPr="00594010">
        <w:rPr>
          <w:sz w:val="28"/>
          <w:szCs w:val="28"/>
        </w:rPr>
        <w:t xml:space="preserve"> контрактов) законодательством Российской Федерации не предусмотрено;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Требования </w:t>
      </w:r>
      <w:r w:rsidR="003F38A7" w:rsidRPr="00594010">
        <w:rPr>
          <w:sz w:val="28"/>
          <w:szCs w:val="28"/>
        </w:rPr>
        <w:t xml:space="preserve">подпункта </w:t>
      </w:r>
      <w:r w:rsidR="00076D8C">
        <w:rPr>
          <w:sz w:val="28"/>
          <w:szCs w:val="28"/>
        </w:rPr>
        <w:t>14</w:t>
      </w:r>
      <w:r w:rsidR="003F38A7" w:rsidRPr="00594010">
        <w:rPr>
          <w:sz w:val="28"/>
          <w:szCs w:val="28"/>
        </w:rPr>
        <w:t xml:space="preserve"> пункта 5</w:t>
      </w:r>
      <w:r w:rsidRPr="00594010">
        <w:rPr>
          <w:sz w:val="28"/>
          <w:szCs w:val="28"/>
        </w:rPr>
        <w:t xml:space="preserve"> настоящего Порядка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не применяются в отношении Заявки при: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осуществлении авансовых платежей в соответствии с условиями договора (</w:t>
      </w:r>
      <w:r w:rsidR="003F38A7" w:rsidRPr="00594010">
        <w:rPr>
          <w:sz w:val="28"/>
          <w:szCs w:val="28"/>
        </w:rPr>
        <w:t>муниципального</w:t>
      </w:r>
      <w:r w:rsidRPr="00594010">
        <w:rPr>
          <w:sz w:val="28"/>
          <w:szCs w:val="28"/>
        </w:rPr>
        <w:t xml:space="preserve"> контракта);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оплате по договору аренды;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перечислении средств в соответствии с </w:t>
      </w:r>
      <w:r w:rsidRPr="00ED2554">
        <w:rPr>
          <w:sz w:val="28"/>
          <w:szCs w:val="28"/>
        </w:rPr>
        <w:t>соглашени</w:t>
      </w:r>
      <w:r w:rsidR="003915D6" w:rsidRPr="00ED2554">
        <w:rPr>
          <w:sz w:val="28"/>
          <w:szCs w:val="28"/>
        </w:rPr>
        <w:t>ем</w:t>
      </w:r>
      <w:r w:rsidRPr="00ED2554">
        <w:rPr>
          <w:sz w:val="28"/>
          <w:szCs w:val="28"/>
        </w:rPr>
        <w:t>,</w:t>
      </w:r>
      <w:r w:rsidRPr="00594010">
        <w:rPr>
          <w:sz w:val="28"/>
          <w:szCs w:val="28"/>
        </w:rPr>
        <w:t xml:space="preserve"> предусмотренным настоящим Порядком;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перечислении средств в соответствии с договором, заключенным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в связи с предоставлением бюджетных инвестиций юридическому лицу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в </w:t>
      </w:r>
      <w:r w:rsidRPr="00ED2554">
        <w:rPr>
          <w:sz w:val="28"/>
          <w:szCs w:val="28"/>
        </w:rPr>
        <w:t>соответствии с</w:t>
      </w:r>
      <w:r w:rsidR="006D0920" w:rsidRPr="00ED2554">
        <w:rPr>
          <w:sz w:val="28"/>
          <w:szCs w:val="28"/>
        </w:rPr>
        <w:t xml:space="preserve"> пунктом 1</w:t>
      </w:r>
      <w:r w:rsidRPr="00ED2554">
        <w:rPr>
          <w:sz w:val="28"/>
          <w:szCs w:val="28"/>
        </w:rPr>
        <w:t xml:space="preserve"> </w:t>
      </w:r>
      <w:r w:rsidR="003F38A7" w:rsidRPr="00ED2554">
        <w:rPr>
          <w:sz w:val="28"/>
          <w:szCs w:val="28"/>
        </w:rPr>
        <w:t>стать</w:t>
      </w:r>
      <w:r w:rsidR="006D0920" w:rsidRPr="00ED2554">
        <w:rPr>
          <w:sz w:val="28"/>
          <w:szCs w:val="28"/>
        </w:rPr>
        <w:t>и</w:t>
      </w:r>
      <w:r w:rsidR="003F38A7" w:rsidRPr="00ED2554">
        <w:rPr>
          <w:sz w:val="28"/>
          <w:szCs w:val="28"/>
        </w:rPr>
        <w:t xml:space="preserve"> 80</w:t>
      </w:r>
      <w:r w:rsidRPr="00594010">
        <w:rPr>
          <w:sz w:val="28"/>
          <w:szCs w:val="28"/>
        </w:rPr>
        <w:t xml:space="preserve"> Бюджетного кодекса Российской Федерации;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перечислении средств в соответствии с нормативным правовым актом о предоставлении субсидии юридическому лицу.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по денежным обязательствам в рамках одного бюджетного обязательства получателя средств бюджета</w:t>
      </w:r>
      <w:r w:rsidR="00F139A2">
        <w:rPr>
          <w:sz w:val="28"/>
          <w:szCs w:val="28"/>
        </w:rPr>
        <w:t xml:space="preserve"> города Шарыпово </w:t>
      </w:r>
      <w:r w:rsidRPr="00594010">
        <w:rPr>
          <w:sz w:val="28"/>
          <w:szCs w:val="28"/>
        </w:rPr>
        <w:t>(администратора источников финансирования дефицита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20"/>
      <w:bookmarkEnd w:id="8"/>
      <w:r w:rsidRPr="00594010">
        <w:rPr>
          <w:sz w:val="28"/>
          <w:szCs w:val="28"/>
        </w:rPr>
        <w:t xml:space="preserve">7. Для подтверждения возникновения денежного обязательства получатель средств бюджета </w:t>
      </w:r>
      <w:r w:rsidR="00F139A2">
        <w:rPr>
          <w:sz w:val="28"/>
          <w:szCs w:val="28"/>
        </w:rPr>
        <w:t xml:space="preserve">города Шарыпово </w:t>
      </w:r>
      <w:r w:rsidRPr="00594010">
        <w:rPr>
          <w:sz w:val="28"/>
          <w:szCs w:val="28"/>
        </w:rPr>
        <w:t xml:space="preserve">представляет в </w:t>
      </w:r>
      <w:r w:rsidR="00557BF7" w:rsidRPr="00594010">
        <w:rPr>
          <w:sz w:val="28"/>
          <w:szCs w:val="28"/>
        </w:rPr>
        <w:t xml:space="preserve">УФК </w:t>
      </w:r>
      <w:r w:rsidR="005463F5">
        <w:rPr>
          <w:sz w:val="28"/>
          <w:szCs w:val="28"/>
        </w:rPr>
        <w:br/>
      </w:r>
      <w:r w:rsidR="00557BF7" w:rsidRPr="00594010">
        <w:rPr>
          <w:sz w:val="28"/>
          <w:szCs w:val="28"/>
        </w:rPr>
        <w:t xml:space="preserve">по Красноярскому краю </w:t>
      </w:r>
      <w:r w:rsidRPr="00594010">
        <w:rPr>
          <w:sz w:val="28"/>
          <w:szCs w:val="28"/>
        </w:rPr>
        <w:t xml:space="preserve">вместе с </w:t>
      </w:r>
      <w:r w:rsidR="00557BF7" w:rsidRPr="00594010">
        <w:rPr>
          <w:sz w:val="28"/>
          <w:szCs w:val="28"/>
        </w:rPr>
        <w:t>Заявкой</w:t>
      </w:r>
      <w:r w:rsidRPr="00594010">
        <w:rPr>
          <w:sz w:val="28"/>
          <w:szCs w:val="28"/>
        </w:rPr>
        <w:t xml:space="preserve"> указанный в ней в соответствии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с </w:t>
      </w:r>
      <w:r w:rsidR="00557BF7" w:rsidRPr="00594010">
        <w:rPr>
          <w:sz w:val="28"/>
          <w:szCs w:val="28"/>
        </w:rPr>
        <w:t xml:space="preserve">подпунктом </w:t>
      </w:r>
      <w:r w:rsidR="00076D8C">
        <w:rPr>
          <w:sz w:val="28"/>
          <w:szCs w:val="28"/>
        </w:rPr>
        <w:t>14</w:t>
      </w:r>
      <w:r w:rsidR="00557BF7" w:rsidRPr="00594010">
        <w:rPr>
          <w:sz w:val="28"/>
          <w:szCs w:val="28"/>
        </w:rPr>
        <w:t xml:space="preserve"> пункта 5</w:t>
      </w:r>
      <w:r w:rsidRPr="00594010">
        <w:rPr>
          <w:sz w:val="28"/>
          <w:szCs w:val="28"/>
        </w:rPr>
        <w:t xml:space="preserve"> настоящего Порядка соответствующий документ, подтверждающий возникновение денежного обязательства, согласно требованиям, установленным </w:t>
      </w:r>
      <w:r w:rsidR="00557BF7" w:rsidRPr="00594010">
        <w:rPr>
          <w:sz w:val="28"/>
          <w:szCs w:val="28"/>
        </w:rPr>
        <w:t>пунктом 9</w:t>
      </w:r>
      <w:r w:rsidRPr="00594010">
        <w:rPr>
          <w:sz w:val="28"/>
          <w:szCs w:val="28"/>
        </w:rPr>
        <w:t xml:space="preserve"> настоящего Порядка.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8. Требования, установленные </w:t>
      </w:r>
      <w:r w:rsidR="00557BF7" w:rsidRPr="00594010">
        <w:rPr>
          <w:sz w:val="28"/>
          <w:szCs w:val="28"/>
        </w:rPr>
        <w:t>пунктом 7</w:t>
      </w:r>
      <w:r w:rsidRPr="00594010">
        <w:rPr>
          <w:sz w:val="28"/>
          <w:szCs w:val="28"/>
        </w:rPr>
        <w:t xml:space="preserve"> настоящего Порядка,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не распространяются на санкционирование оплаты денежных обязательств, связанных: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с обеспечением выполнения функций казенных учреждений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(за исключением денежных обязательств по поставкам товаров, выполнению работ, оказанию услуг, аренде);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с социальными выплатами населению;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с предоставлением бюджетных инвестиций юридическому лицу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по договору в соответствии со </w:t>
      </w:r>
      <w:r w:rsidR="00557BF7" w:rsidRPr="00594010">
        <w:rPr>
          <w:sz w:val="28"/>
          <w:szCs w:val="28"/>
        </w:rPr>
        <w:t>статьей 80</w:t>
      </w:r>
      <w:r w:rsidRPr="00594010">
        <w:rPr>
          <w:sz w:val="28"/>
          <w:szCs w:val="28"/>
        </w:rPr>
        <w:t xml:space="preserve"> Бюджетного кодекса Российской Федерации;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с предоставлением субсидий юридическим лицам, индивидуальным </w:t>
      </w:r>
      <w:r w:rsidRPr="00594010">
        <w:rPr>
          <w:sz w:val="28"/>
          <w:szCs w:val="28"/>
        </w:rPr>
        <w:lastRenderedPageBreak/>
        <w:t>предпринимателям, физическим лицам - производителям товаров, работ, услуг;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с предоставлением межбюджетных трансфертов;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с предоставлением платежей, взносов, безвозмездных перечислений субъектам международного права;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с обслуживанием муниципального долга;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с исполнением судебных актов по искам к </w:t>
      </w:r>
      <w:r w:rsidR="00557BF7" w:rsidRPr="00594010">
        <w:rPr>
          <w:sz w:val="28"/>
          <w:szCs w:val="28"/>
        </w:rPr>
        <w:t xml:space="preserve">муниципальному образованию </w:t>
      </w:r>
      <w:r w:rsidRPr="00594010">
        <w:rPr>
          <w:sz w:val="28"/>
          <w:szCs w:val="28"/>
        </w:rPr>
        <w:t xml:space="preserve">о возмещении вреда, причиненного гражданину или юридическому лицу в результате незаконных действий (бездействия) органов </w:t>
      </w:r>
      <w:r w:rsidR="00557BF7" w:rsidRPr="00594010">
        <w:rPr>
          <w:sz w:val="28"/>
          <w:szCs w:val="28"/>
        </w:rPr>
        <w:t>местного самоуправления</w:t>
      </w:r>
      <w:r w:rsidRPr="00594010">
        <w:rPr>
          <w:sz w:val="28"/>
          <w:szCs w:val="28"/>
        </w:rPr>
        <w:t xml:space="preserve"> либо должностных лиц этих органов</w:t>
      </w:r>
      <w:r w:rsidR="00557BF7" w:rsidRPr="00594010">
        <w:rPr>
          <w:sz w:val="28"/>
          <w:szCs w:val="28"/>
        </w:rPr>
        <w:t>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35"/>
      <w:bookmarkEnd w:id="9"/>
      <w:r w:rsidRPr="00594010">
        <w:rPr>
          <w:sz w:val="28"/>
          <w:szCs w:val="28"/>
        </w:rPr>
        <w:t xml:space="preserve">9. Получатель средств бюджета </w:t>
      </w:r>
      <w:r w:rsidR="00F139A2">
        <w:rPr>
          <w:sz w:val="28"/>
          <w:szCs w:val="28"/>
        </w:rPr>
        <w:t xml:space="preserve">города Шарыпово </w:t>
      </w:r>
      <w:r w:rsidRPr="00594010">
        <w:rPr>
          <w:sz w:val="28"/>
          <w:szCs w:val="28"/>
        </w:rPr>
        <w:t xml:space="preserve">представляет в </w:t>
      </w:r>
      <w:r w:rsidR="00D17C43" w:rsidRPr="00594010">
        <w:rPr>
          <w:sz w:val="28"/>
          <w:szCs w:val="28"/>
        </w:rPr>
        <w:t xml:space="preserve">УФК по Красноярскому краю </w:t>
      </w:r>
      <w:r w:rsidRPr="00594010">
        <w:rPr>
          <w:sz w:val="28"/>
          <w:szCs w:val="28"/>
        </w:rPr>
        <w:t xml:space="preserve">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</w:t>
      </w:r>
      <w:r w:rsidR="00D17C43" w:rsidRPr="00594010">
        <w:rPr>
          <w:sz w:val="28"/>
          <w:szCs w:val="28"/>
        </w:rPr>
        <w:t>подписью</w:t>
      </w:r>
      <w:r w:rsidRPr="00594010">
        <w:rPr>
          <w:sz w:val="28"/>
          <w:szCs w:val="28"/>
        </w:rPr>
        <w:t xml:space="preserve"> уполномоченного лица получателя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(далее - электронная копия документа).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При отсутствии у получателя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технической возможности представления электронной копии документа указанный документ представляется на бумажном носителе.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подлежит возврату получателю средств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47"/>
      <w:bookmarkEnd w:id="10"/>
      <w:r w:rsidRPr="00594010">
        <w:rPr>
          <w:sz w:val="28"/>
          <w:szCs w:val="28"/>
        </w:rPr>
        <w:t>10.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1) коды классификации расходов бюджета</w:t>
      </w:r>
      <w:r w:rsidR="00F139A2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2) соответствие указанных в Заявке кодов классификации операций сектора государственного управления (далее - КОСГУ), относящихся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</w:t>
      </w:r>
      <w:r w:rsidR="00257F58" w:rsidRPr="00594010">
        <w:rPr>
          <w:sz w:val="28"/>
          <w:szCs w:val="28"/>
        </w:rPr>
        <w:t>порядком</w:t>
      </w:r>
      <w:r w:rsidRPr="00594010">
        <w:rPr>
          <w:sz w:val="28"/>
          <w:szCs w:val="28"/>
        </w:rPr>
        <w:t xml:space="preserve"> применения бюджетной классификации Российской Федерации;</w:t>
      </w:r>
    </w:p>
    <w:p w:rsidR="00DD6AE9" w:rsidRPr="00594010" w:rsidRDefault="00257F58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3</w:t>
      </w:r>
      <w:r w:rsidR="00DD6AE9" w:rsidRPr="00594010">
        <w:rPr>
          <w:sz w:val="28"/>
          <w:szCs w:val="28"/>
        </w:rPr>
        <w:t xml:space="preserve">) соответствие содержания операции, исходя из документа, подтверждающего возникновение денежного обязательства, коду КОСГУ </w:t>
      </w:r>
      <w:r w:rsidR="005463F5">
        <w:rPr>
          <w:sz w:val="28"/>
          <w:szCs w:val="28"/>
        </w:rPr>
        <w:br/>
      </w:r>
      <w:r w:rsidR="00DD6AE9" w:rsidRPr="00594010">
        <w:rPr>
          <w:sz w:val="28"/>
          <w:szCs w:val="28"/>
        </w:rPr>
        <w:t>и содержанию текста назначения платежа, указанным в Заявке;</w:t>
      </w:r>
    </w:p>
    <w:p w:rsidR="00DD6AE9" w:rsidRPr="00594010" w:rsidRDefault="00257F58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4</w:t>
      </w:r>
      <w:r w:rsidR="00DD6AE9" w:rsidRPr="00594010">
        <w:rPr>
          <w:sz w:val="28"/>
          <w:szCs w:val="28"/>
        </w:rPr>
        <w:t>) непревышение сумм в Заявке остатков соответствующих лимитов бюджетных обязательств и предельных объемов финансирования</w:t>
      </w:r>
      <w:r w:rsidRPr="00C24DED">
        <w:rPr>
          <w:sz w:val="28"/>
          <w:szCs w:val="28"/>
        </w:rPr>
        <w:t>,</w:t>
      </w:r>
      <w:r w:rsidR="00DD6AE9" w:rsidRPr="00C24DED">
        <w:rPr>
          <w:sz w:val="28"/>
          <w:szCs w:val="28"/>
        </w:rPr>
        <w:t xml:space="preserve"> у</w:t>
      </w:r>
      <w:r w:rsidR="00DD6AE9" w:rsidRPr="00594010">
        <w:rPr>
          <w:sz w:val="28"/>
          <w:szCs w:val="28"/>
        </w:rPr>
        <w:t>чтенных на лицевом счете получателя бюджетных средств;</w:t>
      </w:r>
    </w:p>
    <w:p w:rsidR="00DD6AE9" w:rsidRPr="00594010" w:rsidRDefault="00257F58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5</w:t>
      </w:r>
      <w:r w:rsidR="00DD6AE9" w:rsidRPr="00594010">
        <w:rPr>
          <w:sz w:val="28"/>
          <w:szCs w:val="28"/>
        </w:rPr>
        <w:t xml:space="preserve">) соответствие наименования, ИНН, КПП, банковских реквизитов получателя денежных средств, указанных в Заявке, ИНН, КПП, банковским </w:t>
      </w:r>
      <w:r w:rsidR="00DD6AE9" w:rsidRPr="00594010">
        <w:rPr>
          <w:sz w:val="28"/>
          <w:szCs w:val="28"/>
        </w:rPr>
        <w:lastRenderedPageBreak/>
        <w:t>реквизитам получателя денежных средств, указанным в документе, подтверждающем возникновение денежного обязательства (при наличии).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61"/>
      <w:bookmarkEnd w:id="11"/>
      <w:r w:rsidRPr="00594010">
        <w:rPr>
          <w:sz w:val="28"/>
          <w:szCs w:val="28"/>
        </w:rPr>
        <w:t xml:space="preserve">11. При санкционировании оплаты денежного обязательства, возникающего по документу-основанию согласно указанному в Заявке номеру ранее учтенного </w:t>
      </w:r>
      <w:r w:rsidR="00257F58" w:rsidRPr="00594010">
        <w:rPr>
          <w:sz w:val="28"/>
          <w:szCs w:val="28"/>
        </w:rPr>
        <w:t xml:space="preserve">УФК по Красноярскому краю </w:t>
      </w:r>
      <w:r w:rsidRPr="00594010">
        <w:rPr>
          <w:sz w:val="28"/>
          <w:szCs w:val="28"/>
        </w:rPr>
        <w:t>бюджетного обязательства получателя средств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(далее - бюджетное обязательство), осуществляется проверка соответствия информации, указанной в Заявке, реквизитам и показателям бюджетного обязательства </w:t>
      </w:r>
      <w:r w:rsidR="006D0920">
        <w:rPr>
          <w:sz w:val="28"/>
          <w:szCs w:val="28"/>
        </w:rPr>
        <w:br/>
      </w:r>
      <w:r w:rsidRPr="00594010">
        <w:rPr>
          <w:sz w:val="28"/>
          <w:szCs w:val="28"/>
        </w:rPr>
        <w:t>на:</w:t>
      </w:r>
    </w:p>
    <w:p w:rsidR="00DD6AE9" w:rsidRPr="00594010" w:rsidRDefault="00ED2554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63"/>
      <w:bookmarkEnd w:id="12"/>
      <w:r>
        <w:rPr>
          <w:sz w:val="28"/>
          <w:szCs w:val="28"/>
        </w:rPr>
        <w:t>1</w:t>
      </w:r>
      <w:r w:rsidR="00DD6AE9" w:rsidRPr="00594010">
        <w:rPr>
          <w:sz w:val="28"/>
          <w:szCs w:val="28"/>
        </w:rPr>
        <w:t>) идентичность кода (кодов) классификации расходов бюджета</w:t>
      </w:r>
      <w:r w:rsidR="00865F27">
        <w:rPr>
          <w:sz w:val="28"/>
          <w:szCs w:val="28"/>
        </w:rPr>
        <w:t xml:space="preserve"> города Шарыпово</w:t>
      </w:r>
      <w:r w:rsidR="00DD6AE9" w:rsidRPr="00594010">
        <w:rPr>
          <w:sz w:val="28"/>
          <w:szCs w:val="28"/>
        </w:rPr>
        <w:t xml:space="preserve"> по бюджетному обязательству и платежу;</w:t>
      </w:r>
    </w:p>
    <w:p w:rsidR="00DD6AE9" w:rsidRPr="00594010" w:rsidRDefault="00ED2554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6AE9" w:rsidRPr="00594010">
        <w:rPr>
          <w:sz w:val="28"/>
          <w:szCs w:val="28"/>
        </w:rPr>
        <w:t>) соответствие предмета бюджетного обязательства и содержания текста назначения платежа;</w:t>
      </w:r>
    </w:p>
    <w:p w:rsidR="00DD6AE9" w:rsidRPr="00594010" w:rsidRDefault="00ED2554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6AE9" w:rsidRPr="00594010">
        <w:rPr>
          <w:sz w:val="28"/>
          <w:szCs w:val="28"/>
        </w:rPr>
        <w:t>) непревышение суммы кассового расхода над суммой неисполненного бюджетного обязательства;</w:t>
      </w:r>
    </w:p>
    <w:p w:rsidR="00DD6AE9" w:rsidRPr="00594010" w:rsidRDefault="00ED2554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AE9" w:rsidRPr="00594010">
        <w:rPr>
          <w:sz w:val="28"/>
          <w:szCs w:val="28"/>
        </w:rPr>
        <w:t xml:space="preserve">) идентичность наименования, ИНН, КПП получателя денежных средств, указанных в </w:t>
      </w:r>
      <w:r w:rsidR="009C3884" w:rsidRPr="00594010">
        <w:rPr>
          <w:sz w:val="28"/>
          <w:szCs w:val="28"/>
        </w:rPr>
        <w:t>Заявке</w:t>
      </w:r>
      <w:r w:rsidR="00DD6AE9" w:rsidRPr="00594010">
        <w:rPr>
          <w:sz w:val="28"/>
          <w:szCs w:val="28"/>
        </w:rPr>
        <w:t>, по бюджетному обязательству и платежу;</w:t>
      </w:r>
    </w:p>
    <w:p w:rsidR="00DD6AE9" w:rsidRPr="00594010" w:rsidRDefault="00ED2554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6AE9" w:rsidRPr="00594010">
        <w:rPr>
          <w:sz w:val="28"/>
          <w:szCs w:val="28"/>
        </w:rPr>
        <w:t xml:space="preserve">) непревышение размера авансового платежа, указанного в </w:t>
      </w:r>
      <w:r w:rsidR="009C3884" w:rsidRPr="00594010">
        <w:rPr>
          <w:sz w:val="28"/>
          <w:szCs w:val="28"/>
        </w:rPr>
        <w:t>Заявке</w:t>
      </w:r>
      <w:r w:rsidR="00DD6AE9" w:rsidRPr="00594010">
        <w:rPr>
          <w:sz w:val="28"/>
          <w:szCs w:val="28"/>
        </w:rPr>
        <w:t>, над суммой авансового платежа по бюджетному обязательству с учетом ранее ос</w:t>
      </w:r>
      <w:r w:rsidR="007A7B2E">
        <w:rPr>
          <w:sz w:val="28"/>
          <w:szCs w:val="28"/>
        </w:rPr>
        <w:t>уществленных авансовых платежей</w:t>
      </w:r>
      <w:r w:rsidR="007A7B2E" w:rsidRPr="007A7B2E">
        <w:rPr>
          <w:color w:val="FF0000"/>
          <w:sz w:val="28"/>
          <w:szCs w:val="28"/>
        </w:rPr>
        <w:t>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75"/>
      <w:bookmarkStart w:id="14" w:name="Par177"/>
      <w:bookmarkEnd w:id="13"/>
      <w:bookmarkEnd w:id="14"/>
      <w:r w:rsidRPr="00594010">
        <w:rPr>
          <w:sz w:val="28"/>
          <w:szCs w:val="28"/>
        </w:rPr>
        <w:t xml:space="preserve">Санкционирование оплаты денежного обязательства, возникающего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по документу-основанию в соответствии с настоящим пунктом, по Заявкам,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в которых не указана ссылка на номер ранее учтенного </w:t>
      </w:r>
      <w:r w:rsidR="00007594" w:rsidRPr="00594010">
        <w:rPr>
          <w:sz w:val="28"/>
          <w:szCs w:val="28"/>
        </w:rPr>
        <w:t xml:space="preserve">УФК </w:t>
      </w:r>
      <w:r w:rsidR="005463F5">
        <w:rPr>
          <w:sz w:val="28"/>
          <w:szCs w:val="28"/>
        </w:rPr>
        <w:br/>
      </w:r>
      <w:r w:rsidR="00007594" w:rsidRPr="00594010">
        <w:rPr>
          <w:sz w:val="28"/>
          <w:szCs w:val="28"/>
        </w:rPr>
        <w:t xml:space="preserve">по Красноярскому краю </w:t>
      </w:r>
      <w:r w:rsidRPr="00594010">
        <w:rPr>
          <w:sz w:val="28"/>
          <w:szCs w:val="28"/>
        </w:rPr>
        <w:t xml:space="preserve">бюджетного обязательства, осуществляется одновременно с принятием на учет нового бюджетного обязательства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в соответствии с </w:t>
      </w:r>
      <w:r w:rsidR="00007594" w:rsidRPr="00594010">
        <w:rPr>
          <w:sz w:val="28"/>
          <w:szCs w:val="28"/>
        </w:rPr>
        <w:t>Порядком</w:t>
      </w:r>
      <w:r w:rsidRPr="00594010">
        <w:rPr>
          <w:sz w:val="28"/>
          <w:szCs w:val="28"/>
        </w:rPr>
        <w:t xml:space="preserve"> учета бюджетных обязательств получателей средств </w:t>
      </w:r>
      <w:r w:rsidR="00007594" w:rsidRPr="00594010">
        <w:rPr>
          <w:sz w:val="28"/>
          <w:szCs w:val="28"/>
        </w:rPr>
        <w:t>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, утвержденным приказом </w:t>
      </w:r>
      <w:r w:rsidR="00865F27">
        <w:rPr>
          <w:sz w:val="28"/>
          <w:szCs w:val="28"/>
        </w:rPr>
        <w:t>№ 102 от 22 сентября 2014 года</w:t>
      </w:r>
      <w:r w:rsidRPr="00594010">
        <w:rPr>
          <w:sz w:val="28"/>
          <w:szCs w:val="28"/>
        </w:rPr>
        <w:t xml:space="preserve"> (далее - Порядок учета бюджетных обязательств).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В этом случае проверка Заявки на соответствие требованиям настоящего Порядка осуществляется в сроки, установленные </w:t>
      </w:r>
      <w:r w:rsidR="00BE7032" w:rsidRPr="00594010">
        <w:rPr>
          <w:sz w:val="28"/>
          <w:szCs w:val="28"/>
        </w:rPr>
        <w:t>Порядком</w:t>
      </w:r>
      <w:r w:rsidRPr="00594010">
        <w:rPr>
          <w:sz w:val="28"/>
          <w:szCs w:val="28"/>
        </w:rPr>
        <w:t xml:space="preserve"> учета бюджетных обязательств для постановки на учет бюджетного обязательства;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183"/>
      <w:bookmarkStart w:id="16" w:name="Par185"/>
      <w:bookmarkEnd w:id="15"/>
      <w:bookmarkEnd w:id="16"/>
      <w:r w:rsidRPr="00594010">
        <w:rPr>
          <w:sz w:val="28"/>
          <w:szCs w:val="28"/>
        </w:rPr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1) коды классификации расходов бюджетов,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2) соответствие указанных в Заявке кодов КОСГУ, относящихся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к расходам бюджетов, исходя из содержания текста назначения платежа, кодам, указанным в </w:t>
      </w:r>
      <w:r w:rsidR="00553D2D" w:rsidRPr="00594010">
        <w:rPr>
          <w:sz w:val="28"/>
          <w:szCs w:val="28"/>
        </w:rPr>
        <w:t>порядке</w:t>
      </w:r>
      <w:r w:rsidRPr="00594010">
        <w:rPr>
          <w:sz w:val="28"/>
          <w:szCs w:val="28"/>
        </w:rPr>
        <w:t xml:space="preserve">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lastRenderedPageBreak/>
        <w:t>3) непревышение сумм, указанных в Заявке, остаткам соответствующих бюджетных ассигнований, учтенных на лицевом счете получателя бюджетных средств.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189"/>
      <w:bookmarkEnd w:id="17"/>
      <w:r w:rsidRPr="00594010">
        <w:rPr>
          <w:sz w:val="28"/>
          <w:szCs w:val="28"/>
        </w:rPr>
        <w:t xml:space="preserve">13. При санкционировании оплаты денежных обязательств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по выплатам по источникам финансирования дефицита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осуществляется проверка Заявки по следующим направлениям: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1) коды классификации источников финансирования дефицита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2) соответствие указанных в Заявке кодов КОСГУ, относящихся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к источникам финансирования дефицитов бюджетов, исходя из содержания текста назначения платежа, кодам, указанным в </w:t>
      </w:r>
      <w:r w:rsidR="0048240A" w:rsidRPr="00594010">
        <w:rPr>
          <w:sz w:val="28"/>
          <w:szCs w:val="28"/>
        </w:rPr>
        <w:t>порядке</w:t>
      </w:r>
      <w:r w:rsidRPr="00594010">
        <w:rPr>
          <w:sz w:val="28"/>
          <w:szCs w:val="28"/>
        </w:rPr>
        <w:t xml:space="preserve"> применения бюджетной классификации Российской Федерации, утвержденном </w:t>
      </w:r>
      <w:r w:rsidR="005463F5">
        <w:rPr>
          <w:sz w:val="28"/>
          <w:szCs w:val="28"/>
        </w:rPr>
        <w:br/>
      </w:r>
      <w:r w:rsidRPr="00594010">
        <w:rPr>
          <w:sz w:val="28"/>
          <w:szCs w:val="28"/>
        </w:rPr>
        <w:t>в установленном порядке Министерством финансов Российской Федерации;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3) непревышение сумм, указанных в Заявке, остаткам соответствующих бюджетных ассигнований, учтенных на лицевом счете администратора источников внутреннего  финансирования дефицита бюджета.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94"/>
      <w:bookmarkEnd w:id="18"/>
      <w:r w:rsidRPr="00594010">
        <w:rPr>
          <w:sz w:val="28"/>
          <w:szCs w:val="28"/>
        </w:rPr>
        <w:t xml:space="preserve">14. В случае если форма или информация, указанная в Заявке, </w:t>
      </w:r>
      <w:r w:rsidR="007A7B2E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не соответствуют требованиям, установленным </w:t>
      </w:r>
      <w:r w:rsidR="00181252" w:rsidRPr="00594010">
        <w:rPr>
          <w:sz w:val="28"/>
          <w:szCs w:val="28"/>
        </w:rPr>
        <w:t>пунктами 4, 5</w:t>
      </w:r>
      <w:r w:rsidR="007A7B2E">
        <w:rPr>
          <w:sz w:val="28"/>
          <w:szCs w:val="28"/>
        </w:rPr>
        <w:t>,</w:t>
      </w:r>
      <w:r w:rsidR="00181252" w:rsidRPr="00594010">
        <w:rPr>
          <w:sz w:val="28"/>
          <w:szCs w:val="28"/>
        </w:rPr>
        <w:t xml:space="preserve"> 10</w:t>
      </w:r>
      <w:r w:rsidRPr="00594010">
        <w:rPr>
          <w:sz w:val="28"/>
          <w:szCs w:val="28"/>
        </w:rPr>
        <w:t xml:space="preserve">, </w:t>
      </w:r>
      <w:r w:rsidR="00181252" w:rsidRPr="00594010">
        <w:rPr>
          <w:sz w:val="28"/>
          <w:szCs w:val="28"/>
        </w:rPr>
        <w:t xml:space="preserve"> подпунктами 1 – </w:t>
      </w:r>
      <w:r w:rsidR="00ED2554">
        <w:rPr>
          <w:sz w:val="28"/>
          <w:szCs w:val="28"/>
        </w:rPr>
        <w:t>5</w:t>
      </w:r>
      <w:r w:rsidR="00181252" w:rsidRPr="00594010">
        <w:rPr>
          <w:sz w:val="28"/>
          <w:szCs w:val="28"/>
        </w:rPr>
        <w:t xml:space="preserve"> пункта 11, пунктами 12, 13</w:t>
      </w:r>
      <w:r w:rsidRPr="00594010">
        <w:rPr>
          <w:sz w:val="28"/>
          <w:szCs w:val="28"/>
        </w:rPr>
        <w:t xml:space="preserve"> настоящего Порядка, </w:t>
      </w:r>
      <w:r w:rsidR="00181252" w:rsidRPr="00594010">
        <w:rPr>
          <w:sz w:val="28"/>
          <w:szCs w:val="28"/>
        </w:rPr>
        <w:t xml:space="preserve">УФК </w:t>
      </w:r>
      <w:r w:rsidR="007A7B2E">
        <w:rPr>
          <w:sz w:val="28"/>
          <w:szCs w:val="28"/>
        </w:rPr>
        <w:br/>
      </w:r>
      <w:r w:rsidR="00181252" w:rsidRPr="00594010">
        <w:rPr>
          <w:sz w:val="28"/>
          <w:szCs w:val="28"/>
        </w:rPr>
        <w:t xml:space="preserve">по Красноярскому краю </w:t>
      </w:r>
      <w:r w:rsidRPr="00594010">
        <w:rPr>
          <w:sz w:val="28"/>
          <w:szCs w:val="28"/>
        </w:rPr>
        <w:t xml:space="preserve">регистрирует представленную Заявку в Журнале регистрации неисполненных документов (код по КФД 0531804) </w:t>
      </w:r>
      <w:r w:rsidR="007A7B2E">
        <w:rPr>
          <w:sz w:val="28"/>
          <w:szCs w:val="28"/>
        </w:rPr>
        <w:br/>
      </w:r>
      <w:r w:rsidRPr="00594010">
        <w:rPr>
          <w:sz w:val="28"/>
          <w:szCs w:val="28"/>
        </w:rPr>
        <w:t>в установленном порядке и возвращает получателю средств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(администратору источников финансирования дефицита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) не позднее срока, установленного </w:t>
      </w:r>
      <w:r w:rsidR="00181252" w:rsidRPr="00594010">
        <w:rPr>
          <w:sz w:val="28"/>
          <w:szCs w:val="28"/>
        </w:rPr>
        <w:t>пунктом 3</w:t>
      </w:r>
      <w:r w:rsidRPr="00594010">
        <w:rPr>
          <w:sz w:val="28"/>
          <w:szCs w:val="28"/>
        </w:rPr>
        <w:t xml:space="preserve"> настоящего Порядка, экземпляры Заявки на бумажном носителе с указанием в прилагаемом Протоколе (код по КФД 0531805) в установленном порядке причины возврата.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>В случае если Заявка представлялась в электронном виде, получателю средств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 (администратору источников финансирования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 xml:space="preserve">) не позднее срока, установленного </w:t>
      </w:r>
      <w:r w:rsidR="0046454E" w:rsidRPr="00594010">
        <w:rPr>
          <w:sz w:val="28"/>
          <w:szCs w:val="28"/>
        </w:rPr>
        <w:t>пунктом 3</w:t>
      </w:r>
      <w:r w:rsidRPr="00594010">
        <w:rPr>
          <w:sz w:val="28"/>
          <w:szCs w:val="28"/>
        </w:rPr>
        <w:t xml:space="preserve"> настоящего Порядка, направляется Протокол в электронном виде, в котором указывается причина возврата.</w:t>
      </w:r>
    </w:p>
    <w:p w:rsidR="00DD6AE9" w:rsidRPr="00594010" w:rsidRDefault="00DD6AE9" w:rsidP="004822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010">
        <w:rPr>
          <w:sz w:val="28"/>
          <w:szCs w:val="28"/>
        </w:rPr>
        <w:t xml:space="preserve">15. При положительном результате проверки в соответствии </w:t>
      </w:r>
      <w:r w:rsidR="007A7B2E">
        <w:rPr>
          <w:sz w:val="28"/>
          <w:szCs w:val="28"/>
        </w:rPr>
        <w:br/>
      </w:r>
      <w:r w:rsidRPr="00594010">
        <w:rPr>
          <w:sz w:val="28"/>
          <w:szCs w:val="28"/>
        </w:rPr>
        <w:t xml:space="preserve">с требованиями, установленными настоящим Порядком, в Заявке, представленной на бумажном носителе, уполномоченным руководителем </w:t>
      </w:r>
      <w:r w:rsidR="00513587" w:rsidRPr="00594010">
        <w:rPr>
          <w:sz w:val="28"/>
          <w:szCs w:val="28"/>
        </w:rPr>
        <w:t xml:space="preserve">УФК по Красноярскому краю </w:t>
      </w:r>
      <w:r w:rsidRPr="00594010">
        <w:rPr>
          <w:sz w:val="28"/>
          <w:szCs w:val="28"/>
        </w:rPr>
        <w:t xml:space="preserve">работником проставляется отметка, подтверждающая санкционирование оплаты денежных обязательств получателя средств бюджета </w:t>
      </w:r>
      <w:r w:rsidR="00865F27">
        <w:rPr>
          <w:sz w:val="28"/>
          <w:szCs w:val="28"/>
        </w:rPr>
        <w:t xml:space="preserve">города Шарыпово </w:t>
      </w:r>
      <w:r w:rsidRPr="00594010">
        <w:rPr>
          <w:sz w:val="28"/>
          <w:szCs w:val="28"/>
        </w:rPr>
        <w:t>(администратора источников финансирования дефицита бюджета</w:t>
      </w:r>
      <w:r w:rsidR="00865F27">
        <w:rPr>
          <w:sz w:val="28"/>
          <w:szCs w:val="28"/>
        </w:rPr>
        <w:t xml:space="preserve"> города Шарыпово</w:t>
      </w:r>
      <w:r w:rsidRPr="00594010">
        <w:rPr>
          <w:sz w:val="28"/>
          <w:szCs w:val="28"/>
        </w:rPr>
        <w:t>) с указанием даты, подписи, расшифровки подписи, содержащей фамилию, инициалы указанного работника, и Заявка принимается к исполнению.</w:t>
      </w:r>
    </w:p>
    <w:sectPr w:rsidR="00DD6AE9" w:rsidRPr="00594010" w:rsidSect="00EF0BB7">
      <w:headerReference w:type="default" r:id="rId10"/>
      <w:pgSz w:w="11905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33" w:rsidRDefault="00FF2F33">
      <w:r>
        <w:separator/>
      </w:r>
    </w:p>
  </w:endnote>
  <w:endnote w:type="continuationSeparator" w:id="0">
    <w:p w:rsidR="00FF2F33" w:rsidRDefault="00F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33" w:rsidRDefault="00FF2F33">
      <w:r>
        <w:separator/>
      </w:r>
    </w:p>
  </w:footnote>
  <w:footnote w:type="continuationSeparator" w:id="0">
    <w:p w:rsidR="00FF2F33" w:rsidRDefault="00FF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B7" w:rsidRDefault="00EF0B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F9D">
      <w:rPr>
        <w:noProof/>
      </w:rPr>
      <w:t>2</w:t>
    </w:r>
    <w:r>
      <w:fldChar w:fldCharType="end"/>
    </w:r>
  </w:p>
  <w:p w:rsidR="00EF0BB7" w:rsidRDefault="00EF0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E9"/>
    <w:rsid w:val="00007594"/>
    <w:rsid w:val="00036527"/>
    <w:rsid w:val="00076D8C"/>
    <w:rsid w:val="000868D4"/>
    <w:rsid w:val="00105DCE"/>
    <w:rsid w:val="001121A8"/>
    <w:rsid w:val="00126A7D"/>
    <w:rsid w:val="00137146"/>
    <w:rsid w:val="00141DAC"/>
    <w:rsid w:val="00143F9D"/>
    <w:rsid w:val="00181252"/>
    <w:rsid w:val="00185ABC"/>
    <w:rsid w:val="00196AFA"/>
    <w:rsid w:val="001A3168"/>
    <w:rsid w:val="001C625E"/>
    <w:rsid w:val="001D4026"/>
    <w:rsid w:val="002026EB"/>
    <w:rsid w:val="002030E6"/>
    <w:rsid w:val="002511B4"/>
    <w:rsid w:val="00257F58"/>
    <w:rsid w:val="00272101"/>
    <w:rsid w:val="002A4ACF"/>
    <w:rsid w:val="002C19D0"/>
    <w:rsid w:val="002E3795"/>
    <w:rsid w:val="003650C8"/>
    <w:rsid w:val="00370DAA"/>
    <w:rsid w:val="003915D6"/>
    <w:rsid w:val="003F00BB"/>
    <w:rsid w:val="003F38A7"/>
    <w:rsid w:val="004146CF"/>
    <w:rsid w:val="00436EE6"/>
    <w:rsid w:val="004407CB"/>
    <w:rsid w:val="004414FE"/>
    <w:rsid w:val="0046454E"/>
    <w:rsid w:val="004759F3"/>
    <w:rsid w:val="00475B98"/>
    <w:rsid w:val="00482234"/>
    <w:rsid w:val="0048240A"/>
    <w:rsid w:val="004B4D35"/>
    <w:rsid w:val="004E690E"/>
    <w:rsid w:val="004F486B"/>
    <w:rsid w:val="00513587"/>
    <w:rsid w:val="005463F5"/>
    <w:rsid w:val="00553D2D"/>
    <w:rsid w:val="00557BF7"/>
    <w:rsid w:val="00592009"/>
    <w:rsid w:val="00594010"/>
    <w:rsid w:val="005A7086"/>
    <w:rsid w:val="005E16DE"/>
    <w:rsid w:val="005E6605"/>
    <w:rsid w:val="00612E72"/>
    <w:rsid w:val="006145AF"/>
    <w:rsid w:val="00646F6B"/>
    <w:rsid w:val="00674C5A"/>
    <w:rsid w:val="006A2FE8"/>
    <w:rsid w:val="006D0920"/>
    <w:rsid w:val="006F053E"/>
    <w:rsid w:val="006F3FFB"/>
    <w:rsid w:val="00751689"/>
    <w:rsid w:val="0079339E"/>
    <w:rsid w:val="007A7B2E"/>
    <w:rsid w:val="007E3F5B"/>
    <w:rsid w:val="007E5AC1"/>
    <w:rsid w:val="008512D0"/>
    <w:rsid w:val="00865F27"/>
    <w:rsid w:val="008A27F4"/>
    <w:rsid w:val="008B729F"/>
    <w:rsid w:val="0091024A"/>
    <w:rsid w:val="00942354"/>
    <w:rsid w:val="0094364E"/>
    <w:rsid w:val="00956FAC"/>
    <w:rsid w:val="00963B6D"/>
    <w:rsid w:val="009C3884"/>
    <w:rsid w:val="00A13CC7"/>
    <w:rsid w:val="00A233A5"/>
    <w:rsid w:val="00A3057B"/>
    <w:rsid w:val="00A361B8"/>
    <w:rsid w:val="00A63E06"/>
    <w:rsid w:val="00A76014"/>
    <w:rsid w:val="00A90714"/>
    <w:rsid w:val="00AC7952"/>
    <w:rsid w:val="00AD75B0"/>
    <w:rsid w:val="00AF0C98"/>
    <w:rsid w:val="00AF7C8B"/>
    <w:rsid w:val="00B22330"/>
    <w:rsid w:val="00B44A28"/>
    <w:rsid w:val="00B93A40"/>
    <w:rsid w:val="00BA5838"/>
    <w:rsid w:val="00BE7032"/>
    <w:rsid w:val="00BF3090"/>
    <w:rsid w:val="00C00001"/>
    <w:rsid w:val="00C24DED"/>
    <w:rsid w:val="00C7684B"/>
    <w:rsid w:val="00C85732"/>
    <w:rsid w:val="00CC2F8D"/>
    <w:rsid w:val="00CE2D13"/>
    <w:rsid w:val="00CE42E7"/>
    <w:rsid w:val="00CE471C"/>
    <w:rsid w:val="00D17C43"/>
    <w:rsid w:val="00DB77E2"/>
    <w:rsid w:val="00DD6AE9"/>
    <w:rsid w:val="00E25439"/>
    <w:rsid w:val="00E43032"/>
    <w:rsid w:val="00E60206"/>
    <w:rsid w:val="00E763C1"/>
    <w:rsid w:val="00E87835"/>
    <w:rsid w:val="00E957F4"/>
    <w:rsid w:val="00ED2554"/>
    <w:rsid w:val="00EE7269"/>
    <w:rsid w:val="00EF0BB7"/>
    <w:rsid w:val="00F00CF6"/>
    <w:rsid w:val="00F139A2"/>
    <w:rsid w:val="00FB18BE"/>
    <w:rsid w:val="00FB6B20"/>
    <w:rsid w:val="00FD04C4"/>
    <w:rsid w:val="00FD0633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6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414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41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0BB7"/>
    <w:rPr>
      <w:sz w:val="24"/>
      <w:szCs w:val="24"/>
    </w:rPr>
  </w:style>
  <w:style w:type="character" w:styleId="a6">
    <w:name w:val="annotation reference"/>
    <w:basedOn w:val="a0"/>
    <w:rsid w:val="00A233A5"/>
    <w:rPr>
      <w:sz w:val="16"/>
      <w:szCs w:val="16"/>
    </w:rPr>
  </w:style>
  <w:style w:type="paragraph" w:styleId="a7">
    <w:name w:val="annotation text"/>
    <w:basedOn w:val="a"/>
    <w:link w:val="a8"/>
    <w:rsid w:val="00A233A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233A5"/>
  </w:style>
  <w:style w:type="paragraph" w:styleId="a9">
    <w:name w:val="annotation subject"/>
    <w:basedOn w:val="a7"/>
    <w:next w:val="a7"/>
    <w:link w:val="aa"/>
    <w:rsid w:val="00A233A5"/>
    <w:rPr>
      <w:b/>
      <w:bCs/>
    </w:rPr>
  </w:style>
  <w:style w:type="character" w:customStyle="1" w:styleId="aa">
    <w:name w:val="Тема примечания Знак"/>
    <w:basedOn w:val="a8"/>
    <w:link w:val="a9"/>
    <w:rsid w:val="00A233A5"/>
    <w:rPr>
      <w:b/>
      <w:bCs/>
    </w:rPr>
  </w:style>
  <w:style w:type="paragraph" w:styleId="ab">
    <w:name w:val="Balloon Text"/>
    <w:basedOn w:val="a"/>
    <w:link w:val="ac"/>
    <w:rsid w:val="00A23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233A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3915D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915D6"/>
  </w:style>
  <w:style w:type="character" w:styleId="af">
    <w:name w:val="footnote reference"/>
    <w:basedOn w:val="a0"/>
    <w:rsid w:val="003915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6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414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414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0BB7"/>
    <w:rPr>
      <w:sz w:val="24"/>
      <w:szCs w:val="24"/>
    </w:rPr>
  </w:style>
  <w:style w:type="character" w:styleId="a6">
    <w:name w:val="annotation reference"/>
    <w:basedOn w:val="a0"/>
    <w:rsid w:val="00A233A5"/>
    <w:rPr>
      <w:sz w:val="16"/>
      <w:szCs w:val="16"/>
    </w:rPr>
  </w:style>
  <w:style w:type="paragraph" w:styleId="a7">
    <w:name w:val="annotation text"/>
    <w:basedOn w:val="a"/>
    <w:link w:val="a8"/>
    <w:rsid w:val="00A233A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233A5"/>
  </w:style>
  <w:style w:type="paragraph" w:styleId="a9">
    <w:name w:val="annotation subject"/>
    <w:basedOn w:val="a7"/>
    <w:next w:val="a7"/>
    <w:link w:val="aa"/>
    <w:rsid w:val="00A233A5"/>
    <w:rPr>
      <w:b/>
      <w:bCs/>
    </w:rPr>
  </w:style>
  <w:style w:type="character" w:customStyle="1" w:styleId="aa">
    <w:name w:val="Тема примечания Знак"/>
    <w:basedOn w:val="a8"/>
    <w:link w:val="a9"/>
    <w:rsid w:val="00A233A5"/>
    <w:rPr>
      <w:b/>
      <w:bCs/>
    </w:rPr>
  </w:style>
  <w:style w:type="paragraph" w:styleId="ab">
    <w:name w:val="Balloon Text"/>
    <w:basedOn w:val="a"/>
    <w:link w:val="ac"/>
    <w:rsid w:val="00A23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233A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3915D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915D6"/>
  </w:style>
  <w:style w:type="character" w:styleId="af">
    <w:name w:val="footnote reference"/>
    <w:basedOn w:val="a0"/>
    <w:rsid w:val="00391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298DE75B549ED927703147CC1BE34FC4E082B7136BEF75FFBE1C8ECD903B12BA30F35BBDDF774BO3o2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4859C1C3C76DBC32CC79594DFE3C17BBA8D58EB01EBBAD6228A24A2DF77554D3579A79C30F14E2B8f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79957-6836-4A5F-B2EB-93D86E0C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ГФУ</Company>
  <LinksUpToDate>false</LinksUpToDate>
  <CharactersWithSpaces>18977</CharactersWithSpaces>
  <SharedDoc>false</SharedDoc>
  <HLinks>
    <vt:vector size="12" baseType="variant">
      <vt:variant>
        <vt:i4>2556005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consultantplus://offline/ref=AE4859C1C3C76DBC32CC79594DFE3C17BBA8D58EB01EBBAD6228A24A2DF77554D3579A79C30F14E2B8f3B</vt:lpwstr>
      </vt:variant>
      <vt:variant>
        <vt:lpwstr/>
      </vt:variant>
      <vt:variant>
        <vt:i4>2752561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consultantplus://offline/ref=B1298DE75B549ED927703147CC1BE34FC4E082B7136BEF75FFBE1C8ECD903B12BA30F35BBDDF774BO3o2D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31001</dc:creator>
  <cp:lastModifiedBy>user</cp:lastModifiedBy>
  <cp:revision>2</cp:revision>
  <cp:lastPrinted>2014-09-24T08:58:00Z</cp:lastPrinted>
  <dcterms:created xsi:type="dcterms:W3CDTF">2014-09-24T08:59:00Z</dcterms:created>
  <dcterms:modified xsi:type="dcterms:W3CDTF">2014-09-24T08:59:00Z</dcterms:modified>
</cp:coreProperties>
</file>