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81B" w:rsidRDefault="00C1081B" w:rsidP="00C1081B">
      <w:pPr>
        <w:shd w:val="clear" w:color="auto" w:fill="FFFFFF"/>
        <w:ind w:right="67"/>
        <w:jc w:val="right"/>
      </w:pPr>
      <w:r>
        <w:rPr>
          <w:rFonts w:eastAsia="Times New Roman"/>
          <w:spacing w:val="-13"/>
          <w:sz w:val="26"/>
          <w:szCs w:val="26"/>
        </w:rPr>
        <w:t>Приложение 2</w:t>
      </w:r>
      <w:bookmarkStart w:id="0" w:name="_GoBack"/>
      <w:bookmarkEnd w:id="0"/>
    </w:p>
    <w:p w:rsidR="00C1081B" w:rsidRDefault="00C1081B" w:rsidP="00C1081B">
      <w:pPr>
        <w:shd w:val="clear" w:color="auto" w:fill="FFFFFF"/>
        <w:spacing w:line="278" w:lineRule="exact"/>
        <w:ind w:left="1042"/>
        <w:jc w:val="center"/>
      </w:pPr>
    </w:p>
    <w:p w:rsidR="00C1081B" w:rsidRDefault="00C1081B" w:rsidP="00C1081B">
      <w:pPr>
        <w:spacing w:before="154"/>
        <w:ind w:left="48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6550372" cy="6437919"/>
            <wp:effectExtent l="0" t="0" r="3175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1346" cy="64388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081B" w:rsidRDefault="00C1081B" w:rsidP="00C1081B">
      <w:pPr>
        <w:shd w:val="clear" w:color="auto" w:fill="FFFFFF"/>
        <w:spacing w:before="274" w:line="259" w:lineRule="exact"/>
        <w:jc w:val="center"/>
      </w:pPr>
      <w:r>
        <w:rPr>
          <w:rFonts w:eastAsia="Times New Roman"/>
          <w:spacing w:val="-2"/>
          <w:sz w:val="26"/>
          <w:szCs w:val="26"/>
        </w:rPr>
        <w:t xml:space="preserve">Изменение территориальной зоны </w:t>
      </w:r>
      <w:proofErr w:type="spellStart"/>
      <w:r>
        <w:rPr>
          <w:rFonts w:eastAsia="Times New Roman"/>
          <w:spacing w:val="-2"/>
          <w:sz w:val="26"/>
          <w:szCs w:val="26"/>
        </w:rPr>
        <w:t>админитративно</w:t>
      </w:r>
      <w:proofErr w:type="spellEnd"/>
      <w:r>
        <w:rPr>
          <w:rFonts w:eastAsia="Times New Roman"/>
          <w:spacing w:val="-2"/>
          <w:sz w:val="26"/>
          <w:szCs w:val="26"/>
        </w:rPr>
        <w:t>-деловых учреждений в южной части у</w:t>
      </w:r>
      <w:r>
        <w:rPr>
          <w:rFonts w:eastAsia="Times New Roman"/>
          <w:spacing w:val="-2"/>
          <w:sz w:val="26"/>
          <w:szCs w:val="26"/>
        </w:rPr>
        <w:t xml:space="preserve">л. </w:t>
      </w:r>
      <w:r>
        <w:rPr>
          <w:rFonts w:eastAsia="Times New Roman"/>
          <w:spacing w:val="-10"/>
          <w:sz w:val="26"/>
          <w:szCs w:val="26"/>
        </w:rPr>
        <w:t>Сиреневой п. Дубинино на территориальную зону жилой усадебной застройки.</w:t>
      </w:r>
    </w:p>
    <w:p w:rsidR="00A60D12" w:rsidRDefault="00A60D12" w:rsidP="00C1081B">
      <w:pPr>
        <w:jc w:val="center"/>
      </w:pPr>
    </w:p>
    <w:sectPr w:rsidR="00A60D12" w:rsidSect="00C1081B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81B"/>
    <w:rsid w:val="00A60D12"/>
    <w:rsid w:val="00C10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8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081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081B"/>
    <w:rPr>
      <w:rFonts w:ascii="Tahoma" w:eastAsia="MS Mincho" w:hAnsi="Tahoma" w:cs="Tahoma"/>
      <w:sz w:val="16"/>
      <w:szCs w:val="16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8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081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081B"/>
    <w:rPr>
      <w:rFonts w:ascii="Tahoma" w:eastAsia="MS Mincho" w:hAnsi="Tahoma" w:cs="Tahoma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2012-11-29T03:02:00Z</dcterms:created>
  <dcterms:modified xsi:type="dcterms:W3CDTF">2012-11-29T03:04:00Z</dcterms:modified>
</cp:coreProperties>
</file>