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6F" w:rsidRPr="00191889" w:rsidRDefault="00CA616F" w:rsidP="00191889">
      <w:pPr>
        <w:pStyle w:val="a5"/>
        <w:jc w:val="center"/>
        <w:rPr>
          <w:b/>
          <w:sz w:val="28"/>
          <w:szCs w:val="28"/>
        </w:rPr>
      </w:pPr>
      <w:bookmarkStart w:id="0" w:name="_GoBack"/>
      <w:bookmarkEnd w:id="0"/>
    </w:p>
    <w:p w:rsidR="00CA616F" w:rsidRPr="00191889" w:rsidRDefault="00CA616F" w:rsidP="00191889">
      <w:pPr>
        <w:pStyle w:val="a5"/>
        <w:jc w:val="center"/>
        <w:rPr>
          <w:b/>
          <w:sz w:val="28"/>
          <w:szCs w:val="28"/>
        </w:rPr>
      </w:pPr>
      <w:r w:rsidRPr="00191889">
        <w:rPr>
          <w:b/>
          <w:sz w:val="28"/>
          <w:szCs w:val="28"/>
        </w:rPr>
        <w:t>ПОСТАНОВЛЕНИЕ</w:t>
      </w:r>
    </w:p>
    <w:p w:rsidR="00CA616F" w:rsidRPr="00191889" w:rsidRDefault="00CA616F" w:rsidP="00191889">
      <w:pPr>
        <w:pStyle w:val="a5"/>
        <w:jc w:val="center"/>
        <w:rPr>
          <w:b/>
          <w:sz w:val="28"/>
          <w:szCs w:val="28"/>
        </w:rPr>
      </w:pPr>
    </w:p>
    <w:p w:rsidR="00CA616F" w:rsidRPr="00191889" w:rsidRDefault="00CA616F" w:rsidP="00191889">
      <w:pPr>
        <w:pStyle w:val="a5"/>
        <w:jc w:val="both"/>
        <w:rPr>
          <w:sz w:val="28"/>
          <w:szCs w:val="28"/>
        </w:rPr>
      </w:pPr>
      <w:r w:rsidRPr="00191889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CA616F" w:rsidRPr="00191889" w:rsidRDefault="00CA616F" w:rsidP="00191889">
      <w:pPr>
        <w:pStyle w:val="a5"/>
        <w:jc w:val="both"/>
        <w:rPr>
          <w:sz w:val="28"/>
          <w:szCs w:val="28"/>
        </w:rPr>
      </w:pPr>
      <w:r w:rsidRPr="00191889">
        <w:rPr>
          <w:sz w:val="28"/>
          <w:szCs w:val="28"/>
        </w:rPr>
        <w:t xml:space="preserve"> </w:t>
      </w:r>
      <w:r w:rsidR="00321A9B">
        <w:rPr>
          <w:sz w:val="28"/>
          <w:szCs w:val="28"/>
        </w:rPr>
        <w:t>29.10.2013</w:t>
      </w:r>
      <w:r w:rsidRPr="00191889">
        <w:rPr>
          <w:sz w:val="28"/>
          <w:szCs w:val="28"/>
        </w:rPr>
        <w:t xml:space="preserve">                                                                                   </w:t>
      </w:r>
      <w:r w:rsidR="00321A9B">
        <w:rPr>
          <w:sz w:val="28"/>
          <w:szCs w:val="28"/>
        </w:rPr>
        <w:t xml:space="preserve">                   </w:t>
      </w:r>
      <w:r w:rsidRPr="00191889">
        <w:rPr>
          <w:sz w:val="28"/>
          <w:szCs w:val="28"/>
        </w:rPr>
        <w:t xml:space="preserve">№ </w:t>
      </w:r>
      <w:r w:rsidR="00321A9B">
        <w:rPr>
          <w:sz w:val="28"/>
          <w:szCs w:val="28"/>
        </w:rPr>
        <w:t>261</w:t>
      </w:r>
    </w:p>
    <w:p w:rsidR="00CA616F" w:rsidRPr="00191889" w:rsidRDefault="00CA616F" w:rsidP="00191889">
      <w:pPr>
        <w:pStyle w:val="a5"/>
        <w:jc w:val="both"/>
        <w:rPr>
          <w:sz w:val="28"/>
          <w:szCs w:val="28"/>
        </w:rPr>
      </w:pPr>
    </w:p>
    <w:p w:rsidR="00CA616F" w:rsidRPr="00191889" w:rsidRDefault="00CA616F" w:rsidP="00191889">
      <w:pPr>
        <w:pStyle w:val="a5"/>
        <w:jc w:val="both"/>
        <w:rPr>
          <w:sz w:val="28"/>
          <w:szCs w:val="28"/>
        </w:rPr>
      </w:pPr>
    </w:p>
    <w:p w:rsidR="00CA616F" w:rsidRPr="00191889" w:rsidRDefault="00CA616F" w:rsidP="00191889">
      <w:pPr>
        <w:pStyle w:val="a5"/>
        <w:jc w:val="both"/>
        <w:rPr>
          <w:sz w:val="28"/>
          <w:szCs w:val="28"/>
        </w:rPr>
      </w:pPr>
      <w:proofErr w:type="gramStart"/>
      <w:r w:rsidRPr="00191889">
        <w:rPr>
          <w:sz w:val="28"/>
          <w:szCs w:val="28"/>
        </w:rPr>
        <w:t>О внесении изменений в постановление Администрации г. Шарыпово от 15.06.2011 г. № 133 (ред. от 24.08.2011 № 177, от 14.10.2011 № 207, от 14.12.2011 № 247, от 01.03.2012 № 35, от 18.05.2012 № 79, от 09.06.2012 № 87, от 05.10.2012 № 178, от 08.10.2012 № 180, от 07.11.2012 № 214, от 25.01.2013 № 13, от 19.06.2013 г. № 138) «Об утверждении Примерного Положения о новой системе оплаты труда работников муниципальных образовательных учреждений</w:t>
      </w:r>
      <w:proofErr w:type="gramEnd"/>
      <w:r w:rsidRPr="00191889">
        <w:rPr>
          <w:sz w:val="28"/>
          <w:szCs w:val="28"/>
        </w:rPr>
        <w:t xml:space="preserve"> города Шарыпово»</w:t>
      </w:r>
    </w:p>
    <w:p w:rsidR="00CA616F" w:rsidRPr="00191889" w:rsidRDefault="00CA616F" w:rsidP="00191889">
      <w:pPr>
        <w:pStyle w:val="a5"/>
        <w:jc w:val="both"/>
        <w:rPr>
          <w:sz w:val="28"/>
          <w:szCs w:val="28"/>
        </w:rPr>
      </w:pPr>
    </w:p>
    <w:p w:rsidR="00CA616F" w:rsidRPr="00191889" w:rsidRDefault="00CA616F" w:rsidP="00191889">
      <w:pPr>
        <w:pStyle w:val="a5"/>
        <w:jc w:val="both"/>
        <w:rPr>
          <w:sz w:val="28"/>
          <w:szCs w:val="28"/>
        </w:rPr>
      </w:pPr>
    </w:p>
    <w:p w:rsidR="00CA616F" w:rsidRPr="00191889" w:rsidRDefault="00CA616F" w:rsidP="00191889">
      <w:pPr>
        <w:pStyle w:val="a5"/>
        <w:ind w:firstLine="708"/>
        <w:jc w:val="both"/>
        <w:rPr>
          <w:sz w:val="28"/>
          <w:szCs w:val="28"/>
        </w:rPr>
      </w:pPr>
      <w:r w:rsidRPr="00191889">
        <w:rPr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Федеральным законом от 29.12.2012 г. № 273-ФЗ «Об образовании в Российской Федерации», постановлением Правительства Красноярского края от 15.12.2009 № 648-п «Об утверждении Примерного положения об оплате труда работников краевых государственных бюджетных и казенных учреждений, подведомственных министерству образования и науки Красноярского края», статьей 37 Устава города Шарыпово,</w:t>
      </w:r>
    </w:p>
    <w:p w:rsidR="00CA616F" w:rsidRPr="00191889" w:rsidRDefault="00CA616F" w:rsidP="00191889">
      <w:pPr>
        <w:pStyle w:val="a5"/>
        <w:jc w:val="both"/>
        <w:rPr>
          <w:sz w:val="28"/>
          <w:szCs w:val="28"/>
        </w:rPr>
      </w:pPr>
    </w:p>
    <w:p w:rsidR="00CA616F" w:rsidRPr="00191889" w:rsidRDefault="00CA616F" w:rsidP="00191889">
      <w:pPr>
        <w:pStyle w:val="a5"/>
        <w:jc w:val="both"/>
        <w:rPr>
          <w:sz w:val="28"/>
          <w:szCs w:val="28"/>
        </w:rPr>
      </w:pPr>
      <w:r w:rsidRPr="00191889">
        <w:rPr>
          <w:sz w:val="28"/>
          <w:szCs w:val="28"/>
        </w:rPr>
        <w:t>ПОСТАНОВЛЯЮ:</w:t>
      </w:r>
    </w:p>
    <w:p w:rsidR="00CA616F" w:rsidRPr="00191889" w:rsidRDefault="00CA616F" w:rsidP="00191889">
      <w:pPr>
        <w:pStyle w:val="a5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proofErr w:type="gramStart"/>
      <w:r w:rsidRPr="00191889">
        <w:rPr>
          <w:sz w:val="28"/>
          <w:szCs w:val="28"/>
        </w:rPr>
        <w:t>В постановление Администрации г. Шарыпово от 15.06.2011 г. № 133 (ред. от 24.08.2011 № 177, от 14.10.2011 № 207, от 14.12.2011 № 247, от 01.03.2012 № 35, от 18.05.2012 № 79, от 09.06.2012 № 87, от 05.10.2012 № 178, от 08.10.2012 № 180, от 07.11.2012 № 214, от 25.01.2013 № 13, от 19.06.2013 г. № 138) «Об утверждении Примерного Положения о новой системе оплаты труда работников муниципальных образовательных учреждений города Шарыпово» внести</w:t>
      </w:r>
      <w:proofErr w:type="gramEnd"/>
      <w:r w:rsidRPr="00191889">
        <w:rPr>
          <w:sz w:val="28"/>
          <w:szCs w:val="28"/>
        </w:rPr>
        <w:t xml:space="preserve"> следующие изменения:</w:t>
      </w:r>
    </w:p>
    <w:p w:rsidR="00CA616F" w:rsidRPr="00191889" w:rsidRDefault="00CA616F" w:rsidP="00191889">
      <w:pPr>
        <w:pStyle w:val="a5"/>
        <w:numPr>
          <w:ilvl w:val="1"/>
          <w:numId w:val="4"/>
        </w:numPr>
        <w:ind w:left="0" w:firstLine="708"/>
        <w:jc w:val="both"/>
        <w:rPr>
          <w:sz w:val="28"/>
          <w:szCs w:val="28"/>
        </w:rPr>
      </w:pPr>
      <w:r w:rsidRPr="00191889">
        <w:rPr>
          <w:sz w:val="28"/>
          <w:szCs w:val="28"/>
        </w:rPr>
        <w:t>Пункт 2.3. раздела 2 «</w:t>
      </w:r>
      <w:r w:rsidRPr="00191889">
        <w:rPr>
          <w:bCs/>
          <w:sz w:val="28"/>
          <w:szCs w:val="28"/>
        </w:rPr>
        <w:t>Оклады (должностные оклады), ставки заработной платы» изложить в новой редакции:</w:t>
      </w:r>
    </w:p>
    <w:p w:rsidR="00CA616F" w:rsidRPr="00191889" w:rsidRDefault="00CA616F" w:rsidP="00191889">
      <w:pPr>
        <w:pStyle w:val="a5"/>
        <w:jc w:val="both"/>
        <w:rPr>
          <w:sz w:val="28"/>
          <w:szCs w:val="28"/>
        </w:rPr>
      </w:pPr>
      <w:r w:rsidRPr="00191889">
        <w:rPr>
          <w:sz w:val="28"/>
          <w:szCs w:val="28"/>
        </w:rPr>
        <w:t>«Минимальные размеры окладов, ставок заработной платы работникам муниципальных образовательных бюджетных учреждений устанавливаются на основе Постановления Правительства Красноярского края от 15.12.2009 г. № 648-п: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0"/>
        <w:gridCol w:w="3120"/>
        <w:gridCol w:w="2640"/>
      </w:tblGrid>
      <w:tr w:rsidR="00CA616F" w:rsidRPr="00191889" w:rsidTr="00503969">
        <w:trPr>
          <w:trHeight w:val="1000"/>
          <w:tblCellSpacing w:w="5" w:type="nil"/>
        </w:trPr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191889" w:rsidRDefault="00CA616F" w:rsidP="00191889">
            <w:pPr>
              <w:pStyle w:val="a5"/>
              <w:jc w:val="center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191889" w:rsidRDefault="00CA616F" w:rsidP="00191889">
            <w:pPr>
              <w:pStyle w:val="a5"/>
              <w:jc w:val="center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 xml:space="preserve">Минимальный размер </w:t>
            </w:r>
            <w:r w:rsidRPr="00191889">
              <w:rPr>
                <w:sz w:val="24"/>
                <w:szCs w:val="24"/>
              </w:rPr>
              <w:br/>
              <w:t>оклада (должностного</w:t>
            </w:r>
            <w:r w:rsidRPr="00191889">
              <w:rPr>
                <w:sz w:val="24"/>
                <w:szCs w:val="24"/>
              </w:rPr>
              <w:br/>
              <w:t>оклада), ставки заработной платы, руб.</w:t>
            </w:r>
          </w:p>
        </w:tc>
      </w:tr>
      <w:tr w:rsidR="00CA616F" w:rsidRPr="00191889" w:rsidTr="00503969">
        <w:trPr>
          <w:trHeight w:val="400"/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 xml:space="preserve">Профессиональная квалификационная группа должностей работников      </w:t>
            </w:r>
            <w:r w:rsidRPr="00191889">
              <w:rPr>
                <w:sz w:val="24"/>
                <w:szCs w:val="24"/>
              </w:rPr>
              <w:br/>
              <w:t xml:space="preserve">учебно-вспомогательного персонала первого уровня             </w:t>
            </w:r>
          </w:p>
        </w:tc>
      </w:tr>
      <w:tr w:rsidR="00CA616F" w:rsidRPr="00191889" w:rsidTr="00503969">
        <w:trPr>
          <w:tblCellSpacing w:w="5" w:type="nil"/>
        </w:trPr>
        <w:tc>
          <w:tcPr>
            <w:tcW w:w="6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16F" w:rsidRPr="00191889" w:rsidRDefault="00CA616F" w:rsidP="00191889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191889">
              <w:rPr>
                <w:color w:val="000000"/>
                <w:sz w:val="24"/>
                <w:szCs w:val="24"/>
              </w:rPr>
              <w:t>2 144,0</w:t>
            </w:r>
          </w:p>
        </w:tc>
      </w:tr>
      <w:tr w:rsidR="00CA616F" w:rsidRPr="00191889" w:rsidTr="00503969">
        <w:trPr>
          <w:trHeight w:val="400"/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lastRenderedPageBreak/>
              <w:t xml:space="preserve">Профессиональная квалификационная группа должностей работников      </w:t>
            </w:r>
            <w:r w:rsidRPr="00191889">
              <w:rPr>
                <w:sz w:val="24"/>
                <w:szCs w:val="24"/>
              </w:rPr>
              <w:br/>
              <w:t xml:space="preserve">учебно-вспомогательного персонала второго уровня             </w:t>
            </w:r>
          </w:p>
        </w:tc>
      </w:tr>
      <w:tr w:rsidR="00CA616F" w:rsidRPr="00191889" w:rsidTr="00503969"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191889" w:rsidRDefault="00CA616F" w:rsidP="00191889">
            <w:pPr>
              <w:pStyle w:val="a5"/>
              <w:jc w:val="center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 xml:space="preserve">2 258,0 </w:t>
            </w:r>
            <w:hyperlink r:id="rId6" w:history="1">
              <w:r w:rsidRPr="00191889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CA616F" w:rsidRPr="00191889" w:rsidTr="00503969"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191889" w:rsidRDefault="00CA616F" w:rsidP="00191889">
            <w:pPr>
              <w:pStyle w:val="a5"/>
              <w:jc w:val="center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>2 506,0</w:t>
            </w:r>
          </w:p>
        </w:tc>
      </w:tr>
      <w:tr w:rsidR="00CA616F" w:rsidRPr="00191889" w:rsidTr="00503969">
        <w:trPr>
          <w:trHeight w:val="400"/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CA616F" w:rsidRPr="00191889" w:rsidTr="00503969">
        <w:trPr>
          <w:trHeight w:val="800"/>
          <w:tblCellSpacing w:w="5" w:type="nil"/>
        </w:trPr>
        <w:tc>
          <w:tcPr>
            <w:tcW w:w="34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 xml:space="preserve">при наличии среднего    </w:t>
            </w:r>
            <w:r w:rsidRPr="00191889">
              <w:rPr>
                <w:sz w:val="24"/>
                <w:szCs w:val="24"/>
              </w:rPr>
              <w:br/>
              <w:t xml:space="preserve">профессионального       </w:t>
            </w:r>
            <w:r w:rsidRPr="00191889">
              <w:rPr>
                <w:sz w:val="24"/>
                <w:szCs w:val="24"/>
              </w:rPr>
              <w:br/>
              <w:t xml:space="preserve">образования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191889" w:rsidRDefault="00CA616F" w:rsidP="00191889">
            <w:pPr>
              <w:pStyle w:val="a5"/>
              <w:jc w:val="center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>3 135,0</w:t>
            </w:r>
          </w:p>
        </w:tc>
      </w:tr>
      <w:tr w:rsidR="00CA616F" w:rsidRPr="00191889" w:rsidTr="00503969">
        <w:trPr>
          <w:trHeight w:val="600"/>
          <w:tblCellSpacing w:w="5" w:type="nil"/>
        </w:trPr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 xml:space="preserve">при наличии высшего     </w:t>
            </w:r>
            <w:r w:rsidRPr="00191889">
              <w:rPr>
                <w:sz w:val="24"/>
                <w:szCs w:val="24"/>
              </w:rPr>
              <w:br/>
              <w:t xml:space="preserve">профессионального       </w:t>
            </w:r>
            <w:r w:rsidRPr="00191889">
              <w:rPr>
                <w:sz w:val="24"/>
                <w:szCs w:val="24"/>
              </w:rPr>
              <w:br/>
              <w:t xml:space="preserve">образования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191889" w:rsidRDefault="00CA616F" w:rsidP="00191889">
            <w:pPr>
              <w:pStyle w:val="a5"/>
              <w:jc w:val="center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>3 568,0</w:t>
            </w:r>
          </w:p>
        </w:tc>
      </w:tr>
      <w:tr w:rsidR="00CA616F" w:rsidRPr="00191889" w:rsidTr="00503969">
        <w:trPr>
          <w:trHeight w:val="800"/>
          <w:tblCellSpacing w:w="5" w:type="nil"/>
        </w:trPr>
        <w:tc>
          <w:tcPr>
            <w:tcW w:w="34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 xml:space="preserve">при наличии среднего    </w:t>
            </w:r>
            <w:r w:rsidRPr="00191889">
              <w:rPr>
                <w:sz w:val="24"/>
                <w:szCs w:val="24"/>
              </w:rPr>
              <w:br/>
              <w:t xml:space="preserve">профессионального       </w:t>
            </w:r>
            <w:r w:rsidRPr="00191889">
              <w:rPr>
                <w:sz w:val="24"/>
                <w:szCs w:val="24"/>
              </w:rPr>
              <w:br/>
              <w:t xml:space="preserve">образования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191889" w:rsidRDefault="00CA616F" w:rsidP="00191889">
            <w:pPr>
              <w:pStyle w:val="a5"/>
              <w:jc w:val="center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>3 282,0</w:t>
            </w:r>
          </w:p>
        </w:tc>
      </w:tr>
      <w:tr w:rsidR="00CA616F" w:rsidRPr="00191889" w:rsidTr="00503969">
        <w:trPr>
          <w:trHeight w:val="600"/>
          <w:tblCellSpacing w:w="5" w:type="nil"/>
        </w:trPr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 xml:space="preserve">при наличии высшего     </w:t>
            </w:r>
            <w:r w:rsidRPr="00191889">
              <w:rPr>
                <w:sz w:val="24"/>
                <w:szCs w:val="24"/>
              </w:rPr>
              <w:br/>
              <w:t xml:space="preserve">профессионального       </w:t>
            </w:r>
            <w:r w:rsidRPr="00191889">
              <w:rPr>
                <w:sz w:val="24"/>
                <w:szCs w:val="24"/>
              </w:rPr>
              <w:br/>
              <w:t xml:space="preserve">образования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191889" w:rsidRDefault="00CA616F" w:rsidP="00191889">
            <w:pPr>
              <w:pStyle w:val="a5"/>
              <w:jc w:val="center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>3 737,0</w:t>
            </w:r>
          </w:p>
        </w:tc>
      </w:tr>
      <w:tr w:rsidR="00CA616F" w:rsidRPr="00191889" w:rsidTr="00503969">
        <w:trPr>
          <w:trHeight w:val="800"/>
          <w:tblCellSpacing w:w="5" w:type="nil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 xml:space="preserve">3 квалификационный уровень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 xml:space="preserve">при наличии среднего    </w:t>
            </w:r>
            <w:r w:rsidRPr="00191889">
              <w:rPr>
                <w:sz w:val="24"/>
                <w:szCs w:val="24"/>
              </w:rPr>
              <w:br/>
              <w:t xml:space="preserve">профессионального       </w:t>
            </w:r>
            <w:r w:rsidRPr="00191889">
              <w:rPr>
                <w:sz w:val="24"/>
                <w:szCs w:val="24"/>
              </w:rPr>
              <w:br/>
              <w:t xml:space="preserve">образования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191889" w:rsidRDefault="00CA616F" w:rsidP="00191889">
            <w:pPr>
              <w:pStyle w:val="a5"/>
              <w:jc w:val="center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>3 594,0</w:t>
            </w:r>
          </w:p>
        </w:tc>
      </w:tr>
      <w:tr w:rsidR="00CA616F" w:rsidRPr="00191889" w:rsidTr="00503969">
        <w:trPr>
          <w:trHeight w:val="600"/>
          <w:tblCellSpacing w:w="5" w:type="nil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 xml:space="preserve">при наличии высшего     </w:t>
            </w:r>
            <w:r w:rsidRPr="00191889">
              <w:rPr>
                <w:sz w:val="24"/>
                <w:szCs w:val="24"/>
              </w:rPr>
              <w:br/>
              <w:t xml:space="preserve">профессионального       </w:t>
            </w:r>
            <w:r w:rsidRPr="00191889">
              <w:rPr>
                <w:sz w:val="24"/>
                <w:szCs w:val="24"/>
              </w:rPr>
              <w:br/>
              <w:t xml:space="preserve">образования     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191889" w:rsidRDefault="00CA616F" w:rsidP="00191889">
            <w:pPr>
              <w:pStyle w:val="a5"/>
              <w:jc w:val="center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>4 093,0</w:t>
            </w:r>
          </w:p>
        </w:tc>
      </w:tr>
      <w:tr w:rsidR="00CA616F" w:rsidRPr="00191889" w:rsidTr="00503969">
        <w:trPr>
          <w:trHeight w:val="800"/>
          <w:tblCellSpacing w:w="5" w:type="nil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 xml:space="preserve">4 квалификационный уровень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 xml:space="preserve">при наличии среднего    </w:t>
            </w:r>
            <w:r w:rsidRPr="00191889">
              <w:rPr>
                <w:sz w:val="24"/>
                <w:szCs w:val="24"/>
              </w:rPr>
              <w:br/>
              <w:t xml:space="preserve">профессионального       </w:t>
            </w:r>
            <w:r w:rsidRPr="00191889">
              <w:rPr>
                <w:sz w:val="24"/>
                <w:szCs w:val="24"/>
              </w:rPr>
              <w:br/>
              <w:t xml:space="preserve">образования     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191889" w:rsidRDefault="00CA616F" w:rsidP="00191889">
            <w:pPr>
              <w:pStyle w:val="a5"/>
              <w:jc w:val="center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>3 933,0</w:t>
            </w:r>
          </w:p>
        </w:tc>
      </w:tr>
      <w:tr w:rsidR="00CA616F" w:rsidRPr="00191889" w:rsidTr="00503969">
        <w:trPr>
          <w:trHeight w:val="600"/>
          <w:tblCellSpacing w:w="5" w:type="nil"/>
        </w:trPr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191889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 xml:space="preserve">при наличии высшего     </w:t>
            </w:r>
            <w:r w:rsidRPr="00191889">
              <w:rPr>
                <w:sz w:val="24"/>
                <w:szCs w:val="24"/>
              </w:rPr>
              <w:br/>
              <w:t xml:space="preserve">профессионального       </w:t>
            </w:r>
            <w:r w:rsidRPr="00191889">
              <w:rPr>
                <w:sz w:val="24"/>
                <w:szCs w:val="24"/>
              </w:rPr>
              <w:br/>
              <w:t xml:space="preserve">образования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191889" w:rsidRDefault="00CA616F" w:rsidP="00191889">
            <w:pPr>
              <w:pStyle w:val="a5"/>
              <w:jc w:val="center"/>
              <w:rPr>
                <w:sz w:val="24"/>
                <w:szCs w:val="24"/>
              </w:rPr>
            </w:pPr>
            <w:r w:rsidRPr="00191889">
              <w:rPr>
                <w:sz w:val="24"/>
                <w:szCs w:val="24"/>
              </w:rPr>
              <w:t>4 481,0</w:t>
            </w:r>
          </w:p>
        </w:tc>
      </w:tr>
    </w:tbl>
    <w:p w:rsidR="00CA616F" w:rsidRPr="00F55364" w:rsidRDefault="00CA616F" w:rsidP="00191889">
      <w:pPr>
        <w:pStyle w:val="a5"/>
        <w:jc w:val="both"/>
        <w:rPr>
          <w:sz w:val="24"/>
          <w:szCs w:val="24"/>
        </w:rPr>
      </w:pPr>
      <w:r w:rsidRPr="00F55364">
        <w:rPr>
          <w:sz w:val="24"/>
          <w:szCs w:val="24"/>
        </w:rPr>
        <w:t>&lt;*&gt; Для должности «младший воспитатель» минимальный размер оклада (должностного оклада), ставки заработной платы устанавливается в размере 2 550,0 руб., для должности «дежурный по режиму» минимальный размер оклада (должностного оклада), ставки заработной платы устанавливается в размере 3 461,0 руб.».</w:t>
      </w:r>
    </w:p>
    <w:p w:rsidR="00CA616F" w:rsidRPr="00191889" w:rsidRDefault="00CA616F" w:rsidP="00F55364">
      <w:pPr>
        <w:pStyle w:val="a5"/>
        <w:numPr>
          <w:ilvl w:val="1"/>
          <w:numId w:val="4"/>
        </w:numPr>
        <w:ind w:left="0" w:firstLine="708"/>
        <w:jc w:val="both"/>
        <w:rPr>
          <w:sz w:val="28"/>
          <w:szCs w:val="28"/>
        </w:rPr>
      </w:pPr>
      <w:r w:rsidRPr="00191889">
        <w:rPr>
          <w:sz w:val="28"/>
          <w:szCs w:val="28"/>
        </w:rPr>
        <w:t>Пункт 2.4. раздела 2 «</w:t>
      </w:r>
      <w:r w:rsidRPr="00191889">
        <w:rPr>
          <w:bCs/>
          <w:sz w:val="28"/>
          <w:szCs w:val="28"/>
        </w:rPr>
        <w:t>Оклады (должностные оклады), ставки заработной платы» изложить в новой редакции:</w:t>
      </w:r>
    </w:p>
    <w:p w:rsidR="00CA616F" w:rsidRPr="00191889" w:rsidRDefault="00CA616F" w:rsidP="00191889">
      <w:pPr>
        <w:pStyle w:val="a5"/>
        <w:jc w:val="both"/>
        <w:rPr>
          <w:sz w:val="28"/>
          <w:szCs w:val="28"/>
        </w:rPr>
      </w:pPr>
      <w:r w:rsidRPr="00191889">
        <w:rPr>
          <w:bCs/>
          <w:sz w:val="28"/>
          <w:szCs w:val="28"/>
        </w:rPr>
        <w:t>«</w:t>
      </w:r>
      <w:r w:rsidRPr="00191889">
        <w:rPr>
          <w:sz w:val="28"/>
          <w:szCs w:val="28"/>
        </w:rPr>
        <w:t xml:space="preserve">Минимальные размеры окладов специалистов и служащих общеотраслевых должностей устанавливаются на основе ПКГ, утвержденных Приказом </w:t>
      </w:r>
      <w:proofErr w:type="spellStart"/>
      <w:r w:rsidRPr="00191889">
        <w:rPr>
          <w:sz w:val="28"/>
          <w:szCs w:val="28"/>
        </w:rPr>
        <w:t>Минздравсоцразвития</w:t>
      </w:r>
      <w:proofErr w:type="spellEnd"/>
      <w:r w:rsidRPr="00191889">
        <w:rPr>
          <w:sz w:val="28"/>
          <w:szCs w:val="28"/>
        </w:rPr>
        <w:t xml:space="preserve"> от 29.05.2008 N 247н: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0"/>
        <w:gridCol w:w="2640"/>
      </w:tblGrid>
      <w:tr w:rsidR="00CA616F" w:rsidRPr="00F55364" w:rsidTr="00503969">
        <w:trPr>
          <w:trHeight w:val="1000"/>
          <w:tblCellSpacing w:w="5" w:type="nil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6F" w:rsidRPr="00F55364" w:rsidRDefault="00CA616F" w:rsidP="00F55364">
            <w:pPr>
              <w:pStyle w:val="a5"/>
              <w:jc w:val="center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F55364">
            <w:pPr>
              <w:pStyle w:val="a5"/>
              <w:jc w:val="center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 xml:space="preserve">Минимальный размер </w:t>
            </w:r>
            <w:r w:rsidRPr="00F55364">
              <w:rPr>
                <w:sz w:val="24"/>
                <w:szCs w:val="24"/>
              </w:rPr>
              <w:br/>
              <w:t>оклада (должностного</w:t>
            </w:r>
            <w:r w:rsidRPr="00F55364">
              <w:rPr>
                <w:sz w:val="24"/>
                <w:szCs w:val="24"/>
              </w:rPr>
              <w:br/>
              <w:t xml:space="preserve">оклада), ставки   </w:t>
            </w:r>
            <w:r w:rsidRPr="00F55364">
              <w:rPr>
                <w:sz w:val="24"/>
                <w:szCs w:val="24"/>
              </w:rPr>
              <w:br/>
              <w:t>заработной платы, руб.</w:t>
            </w:r>
          </w:p>
        </w:tc>
      </w:tr>
      <w:tr w:rsidR="00CA616F" w:rsidRPr="00F55364" w:rsidTr="00503969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CA616F" w:rsidRPr="00F55364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>«Общеотраслевые должности служащих первого уровня»</w:t>
            </w:r>
          </w:p>
        </w:tc>
      </w:tr>
      <w:tr w:rsidR="00CA616F" w:rsidRPr="00F55364" w:rsidTr="00503969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 xml:space="preserve">1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F55364">
            <w:pPr>
              <w:pStyle w:val="a5"/>
              <w:jc w:val="center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>2 258,0</w:t>
            </w:r>
          </w:p>
        </w:tc>
      </w:tr>
      <w:tr w:rsidR="00CA616F" w:rsidRPr="00F55364" w:rsidTr="00503969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 xml:space="preserve">2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F55364">
            <w:pPr>
              <w:pStyle w:val="a5"/>
              <w:jc w:val="center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>2 382,0</w:t>
            </w:r>
          </w:p>
        </w:tc>
      </w:tr>
      <w:tr w:rsidR="00CA616F" w:rsidRPr="00F55364" w:rsidTr="00503969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 xml:space="preserve">   Профессиональная квалификационная группа </w:t>
            </w:r>
          </w:p>
          <w:p w:rsidR="00CA616F" w:rsidRPr="00F55364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>«Общеотраслевые должности служащих второго уровня»</w:t>
            </w:r>
          </w:p>
        </w:tc>
      </w:tr>
      <w:tr w:rsidR="00CA616F" w:rsidRPr="00F55364" w:rsidTr="00503969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 xml:space="preserve">1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F55364">
            <w:pPr>
              <w:pStyle w:val="a5"/>
              <w:jc w:val="center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>2 506,0</w:t>
            </w:r>
          </w:p>
        </w:tc>
      </w:tr>
      <w:tr w:rsidR="00CA616F" w:rsidRPr="00F55364" w:rsidTr="00503969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 xml:space="preserve">2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F55364">
            <w:pPr>
              <w:pStyle w:val="a5"/>
              <w:jc w:val="center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>2 754,0</w:t>
            </w:r>
          </w:p>
        </w:tc>
      </w:tr>
      <w:tr w:rsidR="00CA616F" w:rsidRPr="00F55364" w:rsidTr="00503969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 xml:space="preserve">3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F55364">
            <w:pPr>
              <w:pStyle w:val="a5"/>
              <w:jc w:val="center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>3 026,0</w:t>
            </w:r>
          </w:p>
        </w:tc>
      </w:tr>
      <w:tr w:rsidR="00CA616F" w:rsidRPr="00F55364" w:rsidTr="00503969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 xml:space="preserve">4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F55364">
            <w:pPr>
              <w:pStyle w:val="a5"/>
              <w:jc w:val="center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>3 819,0</w:t>
            </w:r>
          </w:p>
        </w:tc>
      </w:tr>
      <w:tr w:rsidR="00CA616F" w:rsidRPr="00F55364" w:rsidTr="00503969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lastRenderedPageBreak/>
              <w:t xml:space="preserve">Профессиональная квалификационная группа </w:t>
            </w:r>
          </w:p>
          <w:p w:rsidR="00CA616F" w:rsidRPr="00F55364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>«Общеотраслевые должности служащих третьего уровня»</w:t>
            </w:r>
          </w:p>
        </w:tc>
      </w:tr>
      <w:tr w:rsidR="00CA616F" w:rsidRPr="00F55364" w:rsidTr="00503969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 xml:space="preserve">1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F55364">
            <w:pPr>
              <w:pStyle w:val="a5"/>
              <w:jc w:val="center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>2 754,0</w:t>
            </w:r>
          </w:p>
        </w:tc>
      </w:tr>
      <w:tr w:rsidR="00CA616F" w:rsidRPr="00F55364" w:rsidTr="00503969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 xml:space="preserve">2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F55364">
            <w:pPr>
              <w:pStyle w:val="a5"/>
              <w:jc w:val="center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>3 026,0</w:t>
            </w:r>
          </w:p>
        </w:tc>
      </w:tr>
      <w:tr w:rsidR="00CA616F" w:rsidRPr="00F55364" w:rsidTr="00503969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 xml:space="preserve">3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F55364">
            <w:pPr>
              <w:pStyle w:val="a5"/>
              <w:jc w:val="center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>3 322,0</w:t>
            </w:r>
          </w:p>
        </w:tc>
      </w:tr>
      <w:tr w:rsidR="00CA616F" w:rsidRPr="00F55364" w:rsidTr="00503969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CA616F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F55364">
              <w:rPr>
                <w:sz w:val="24"/>
                <w:szCs w:val="24"/>
              </w:rPr>
              <w:t xml:space="preserve">4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F" w:rsidRPr="00F55364" w:rsidRDefault="00EA7C92" w:rsidP="00F55364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CA616F" w:rsidRPr="00F55364">
              <w:rPr>
                <w:sz w:val="24"/>
                <w:szCs w:val="24"/>
              </w:rPr>
              <w:t>993,0</w:t>
            </w:r>
          </w:p>
        </w:tc>
      </w:tr>
    </w:tbl>
    <w:p w:rsidR="00CA616F" w:rsidRPr="00191889" w:rsidRDefault="00191889" w:rsidP="00EA7C92">
      <w:pPr>
        <w:pStyle w:val="a5"/>
        <w:numPr>
          <w:ilvl w:val="1"/>
          <w:numId w:val="4"/>
        </w:numPr>
        <w:ind w:left="0" w:firstLine="708"/>
        <w:jc w:val="both"/>
        <w:rPr>
          <w:sz w:val="28"/>
          <w:szCs w:val="28"/>
        </w:rPr>
      </w:pPr>
      <w:r w:rsidRPr="00191889">
        <w:rPr>
          <w:sz w:val="28"/>
          <w:szCs w:val="28"/>
        </w:rPr>
        <w:t>Пункт 2.6. раздела 2 «</w:t>
      </w:r>
      <w:r w:rsidRPr="00191889">
        <w:rPr>
          <w:bCs/>
          <w:sz w:val="28"/>
          <w:szCs w:val="28"/>
        </w:rPr>
        <w:t>Оклады (должностные оклады), ставки заработной платы» изложить в новой редакции:</w:t>
      </w:r>
    </w:p>
    <w:p w:rsidR="00191889" w:rsidRPr="00191889" w:rsidRDefault="00191889" w:rsidP="00191889">
      <w:pPr>
        <w:pStyle w:val="a5"/>
        <w:jc w:val="both"/>
        <w:rPr>
          <w:sz w:val="28"/>
          <w:szCs w:val="28"/>
        </w:rPr>
      </w:pPr>
      <w:r w:rsidRPr="00191889">
        <w:rPr>
          <w:sz w:val="28"/>
          <w:szCs w:val="28"/>
        </w:rPr>
        <w:t>«Минимальные размеры ставок заработной платы работников, осуществляющих профессиональную деятельность по профессиям рабочих, устанавливаются в соответствии с Единым тарифно-квалификационным справочником работ и профессий работников: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0"/>
        <w:gridCol w:w="2640"/>
      </w:tblGrid>
      <w:tr w:rsidR="00191889" w:rsidRPr="00EA7C92" w:rsidTr="00503969">
        <w:trPr>
          <w:trHeight w:val="1000"/>
          <w:tblCellSpacing w:w="5" w:type="nil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89" w:rsidRPr="00EA7C92" w:rsidRDefault="00191889" w:rsidP="00EA7C92">
            <w:pPr>
              <w:pStyle w:val="a5"/>
              <w:jc w:val="center"/>
              <w:rPr>
                <w:sz w:val="24"/>
                <w:szCs w:val="24"/>
              </w:rPr>
            </w:pPr>
            <w:r w:rsidRPr="00EA7C92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9" w:rsidRPr="00EA7C92" w:rsidRDefault="00191889" w:rsidP="00EA7C92">
            <w:pPr>
              <w:pStyle w:val="a5"/>
              <w:jc w:val="center"/>
              <w:rPr>
                <w:sz w:val="24"/>
                <w:szCs w:val="24"/>
              </w:rPr>
            </w:pPr>
            <w:r w:rsidRPr="00EA7C92">
              <w:rPr>
                <w:sz w:val="24"/>
                <w:szCs w:val="24"/>
              </w:rPr>
              <w:t xml:space="preserve">Минимальный размер </w:t>
            </w:r>
            <w:r w:rsidRPr="00EA7C92">
              <w:rPr>
                <w:sz w:val="24"/>
                <w:szCs w:val="24"/>
              </w:rPr>
              <w:br/>
              <w:t>оклада (должностного</w:t>
            </w:r>
            <w:r w:rsidRPr="00EA7C92">
              <w:rPr>
                <w:sz w:val="24"/>
                <w:szCs w:val="24"/>
              </w:rPr>
              <w:br/>
              <w:t xml:space="preserve">оклада), ставки   </w:t>
            </w:r>
            <w:r w:rsidRPr="00EA7C92">
              <w:rPr>
                <w:sz w:val="24"/>
                <w:szCs w:val="24"/>
              </w:rPr>
              <w:br/>
              <w:t>заработной платы, руб.</w:t>
            </w:r>
          </w:p>
        </w:tc>
      </w:tr>
      <w:tr w:rsidR="00191889" w:rsidRPr="00EA7C92" w:rsidTr="00503969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9" w:rsidRPr="00EA7C92" w:rsidRDefault="00191889" w:rsidP="00EA7C92">
            <w:pPr>
              <w:pStyle w:val="a5"/>
              <w:rPr>
                <w:sz w:val="24"/>
                <w:szCs w:val="24"/>
              </w:rPr>
            </w:pPr>
            <w:r w:rsidRPr="00EA7C92">
              <w:rPr>
                <w:sz w:val="24"/>
                <w:szCs w:val="24"/>
              </w:rPr>
              <w:t xml:space="preserve">Профессиональная квалификационная группа </w:t>
            </w:r>
            <w:r w:rsidRPr="00EA7C92">
              <w:rPr>
                <w:sz w:val="24"/>
                <w:szCs w:val="24"/>
              </w:rPr>
              <w:br/>
              <w:t xml:space="preserve">«Общеотраслевые профессии рабочих первого уровня» </w:t>
            </w:r>
          </w:p>
        </w:tc>
      </w:tr>
      <w:tr w:rsidR="00191889" w:rsidRPr="00EA7C92" w:rsidTr="00503969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9" w:rsidRPr="00EA7C92" w:rsidRDefault="00191889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EA7C92">
              <w:rPr>
                <w:sz w:val="24"/>
                <w:szCs w:val="24"/>
              </w:rPr>
              <w:t xml:space="preserve">1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9" w:rsidRPr="00EA7C92" w:rsidRDefault="00191889" w:rsidP="00EA7C92">
            <w:pPr>
              <w:pStyle w:val="a5"/>
              <w:jc w:val="center"/>
              <w:rPr>
                <w:sz w:val="24"/>
                <w:szCs w:val="24"/>
              </w:rPr>
            </w:pPr>
            <w:r w:rsidRPr="00EA7C92">
              <w:rPr>
                <w:sz w:val="24"/>
                <w:szCs w:val="24"/>
              </w:rPr>
              <w:t>1 940,0</w:t>
            </w:r>
          </w:p>
        </w:tc>
      </w:tr>
      <w:tr w:rsidR="00191889" w:rsidRPr="00EA7C92" w:rsidTr="00503969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9" w:rsidRPr="00EA7C92" w:rsidRDefault="00191889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EA7C92">
              <w:rPr>
                <w:sz w:val="24"/>
                <w:szCs w:val="24"/>
              </w:rPr>
              <w:t xml:space="preserve">2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9" w:rsidRPr="00EA7C92" w:rsidRDefault="00191889" w:rsidP="00EA7C92">
            <w:pPr>
              <w:pStyle w:val="a5"/>
              <w:jc w:val="center"/>
              <w:rPr>
                <w:sz w:val="24"/>
                <w:szCs w:val="24"/>
              </w:rPr>
            </w:pPr>
            <w:r w:rsidRPr="00EA7C92">
              <w:rPr>
                <w:sz w:val="24"/>
                <w:szCs w:val="24"/>
              </w:rPr>
              <w:t>2 033,0</w:t>
            </w:r>
          </w:p>
        </w:tc>
      </w:tr>
      <w:tr w:rsidR="00191889" w:rsidRPr="00EA7C92" w:rsidTr="00503969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9" w:rsidRPr="00EA7C92" w:rsidRDefault="00191889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EA7C92">
              <w:rPr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191889" w:rsidRPr="00EA7C92" w:rsidRDefault="00191889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EA7C92">
              <w:rPr>
                <w:sz w:val="24"/>
                <w:szCs w:val="24"/>
              </w:rPr>
              <w:t xml:space="preserve">«Общеотраслевые профессии рабочих второго уровня»                         </w:t>
            </w:r>
          </w:p>
        </w:tc>
      </w:tr>
      <w:tr w:rsidR="00191889" w:rsidRPr="00EA7C92" w:rsidTr="00503969">
        <w:trPr>
          <w:tblCellSpacing w:w="5" w:type="nil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9" w:rsidRPr="00EA7C92" w:rsidRDefault="00191889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EA7C92">
              <w:rPr>
                <w:sz w:val="24"/>
                <w:szCs w:val="24"/>
              </w:rPr>
              <w:t xml:space="preserve">1 квалификационный уровень                  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9" w:rsidRPr="00EA7C92" w:rsidRDefault="00191889" w:rsidP="00EA7C92">
            <w:pPr>
              <w:pStyle w:val="a5"/>
              <w:jc w:val="center"/>
              <w:rPr>
                <w:sz w:val="24"/>
                <w:szCs w:val="24"/>
              </w:rPr>
            </w:pPr>
            <w:r w:rsidRPr="00EA7C92">
              <w:rPr>
                <w:sz w:val="24"/>
                <w:szCs w:val="24"/>
              </w:rPr>
              <w:t>2 258,0</w:t>
            </w:r>
          </w:p>
        </w:tc>
      </w:tr>
      <w:tr w:rsidR="00191889" w:rsidRPr="00EA7C92" w:rsidTr="00503969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9" w:rsidRPr="00EA7C92" w:rsidRDefault="00191889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EA7C92">
              <w:rPr>
                <w:sz w:val="24"/>
                <w:szCs w:val="24"/>
              </w:rPr>
              <w:t xml:space="preserve">2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9" w:rsidRPr="00EA7C92" w:rsidRDefault="00D45767" w:rsidP="00EA7C9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2 754</w:t>
            </w:r>
            <w:r w:rsidR="00191889" w:rsidRPr="00EA7C92">
              <w:rPr>
                <w:sz w:val="24"/>
                <w:szCs w:val="24"/>
              </w:rPr>
              <w:t>,0</w:t>
            </w:r>
          </w:p>
        </w:tc>
      </w:tr>
      <w:tr w:rsidR="00191889" w:rsidRPr="00EA7C92" w:rsidTr="00503969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9" w:rsidRPr="00EA7C92" w:rsidRDefault="00191889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EA7C92">
              <w:rPr>
                <w:sz w:val="24"/>
                <w:szCs w:val="24"/>
              </w:rPr>
              <w:t xml:space="preserve">3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9" w:rsidRPr="00EA7C92" w:rsidRDefault="00191889" w:rsidP="00EA7C92">
            <w:pPr>
              <w:pStyle w:val="a5"/>
              <w:jc w:val="center"/>
              <w:rPr>
                <w:sz w:val="24"/>
                <w:szCs w:val="24"/>
              </w:rPr>
            </w:pPr>
            <w:r w:rsidRPr="00EA7C92">
              <w:rPr>
                <w:sz w:val="24"/>
                <w:szCs w:val="24"/>
              </w:rPr>
              <w:t>3 026,0</w:t>
            </w:r>
          </w:p>
        </w:tc>
      </w:tr>
      <w:tr w:rsidR="00191889" w:rsidRPr="00EA7C92" w:rsidTr="00503969">
        <w:trPr>
          <w:tblCellSpacing w:w="5" w:type="nil"/>
        </w:trPr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9" w:rsidRPr="00EA7C92" w:rsidRDefault="00191889" w:rsidP="00191889">
            <w:pPr>
              <w:pStyle w:val="a5"/>
              <w:jc w:val="both"/>
              <w:rPr>
                <w:sz w:val="24"/>
                <w:szCs w:val="24"/>
              </w:rPr>
            </w:pPr>
            <w:r w:rsidRPr="00EA7C92">
              <w:rPr>
                <w:sz w:val="24"/>
                <w:szCs w:val="24"/>
              </w:rPr>
              <w:t xml:space="preserve">4 квалификационный уровень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89" w:rsidRPr="00EA7C92" w:rsidRDefault="00191889" w:rsidP="00E86D0A">
            <w:pPr>
              <w:pStyle w:val="a5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r w:rsidRPr="00EA7C92">
              <w:rPr>
                <w:sz w:val="24"/>
                <w:szCs w:val="24"/>
              </w:rPr>
              <w:t>646,0</w:t>
            </w:r>
          </w:p>
        </w:tc>
      </w:tr>
    </w:tbl>
    <w:p w:rsidR="00191889" w:rsidRDefault="00191889" w:rsidP="00191889">
      <w:pPr>
        <w:pStyle w:val="a5"/>
        <w:jc w:val="both"/>
        <w:rPr>
          <w:sz w:val="28"/>
          <w:szCs w:val="28"/>
        </w:rPr>
      </w:pPr>
    </w:p>
    <w:p w:rsidR="00E86D0A" w:rsidRPr="00E86D0A" w:rsidRDefault="00E86D0A" w:rsidP="00E86D0A">
      <w:pPr>
        <w:pStyle w:val="a5"/>
        <w:numPr>
          <w:ilvl w:val="1"/>
          <w:numId w:val="4"/>
        </w:numPr>
        <w:ind w:left="0" w:firstLine="708"/>
        <w:jc w:val="both"/>
        <w:rPr>
          <w:sz w:val="28"/>
          <w:szCs w:val="28"/>
        </w:rPr>
      </w:pPr>
      <w:r w:rsidRPr="00E86D0A">
        <w:rPr>
          <w:sz w:val="28"/>
          <w:szCs w:val="28"/>
        </w:rPr>
        <w:t xml:space="preserve">Во втором абзаце пункта 4.15 раздела 4 «Выплаты стимулирующего характера» цифру «5752» </w:t>
      </w:r>
      <w:proofErr w:type="gramStart"/>
      <w:r w:rsidRPr="00E86D0A">
        <w:rPr>
          <w:sz w:val="28"/>
          <w:szCs w:val="28"/>
        </w:rPr>
        <w:t>заменить на цифру</w:t>
      </w:r>
      <w:proofErr w:type="gramEnd"/>
      <w:r w:rsidRPr="00E86D0A">
        <w:rPr>
          <w:sz w:val="28"/>
          <w:szCs w:val="28"/>
        </w:rPr>
        <w:t xml:space="preserve"> «6068».</w:t>
      </w:r>
    </w:p>
    <w:p w:rsidR="00CA616F" w:rsidRPr="00191889" w:rsidRDefault="00CA616F" w:rsidP="00EA7C92">
      <w:pPr>
        <w:pStyle w:val="a5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proofErr w:type="gramStart"/>
      <w:r w:rsidRPr="00191889">
        <w:rPr>
          <w:sz w:val="28"/>
          <w:szCs w:val="28"/>
        </w:rPr>
        <w:t>Контроль за</w:t>
      </w:r>
      <w:proofErr w:type="gramEnd"/>
      <w:r w:rsidRPr="00191889">
        <w:rPr>
          <w:sz w:val="28"/>
          <w:szCs w:val="28"/>
        </w:rPr>
        <w:t xml:space="preserve"> выполнением настоящего Постановления возложить на заместителя Главы города Шарыпово по социальным вопросам С.П. Шепель.</w:t>
      </w:r>
    </w:p>
    <w:p w:rsidR="00CA616F" w:rsidRPr="00191889" w:rsidRDefault="00CA616F" w:rsidP="00EA7C92">
      <w:pPr>
        <w:pStyle w:val="a5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191889">
        <w:rPr>
          <w:sz w:val="28"/>
          <w:szCs w:val="28"/>
        </w:rPr>
        <w:t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Администрации города Шарыпово и распространяется на пр</w:t>
      </w:r>
      <w:r w:rsidR="00EA7C92">
        <w:rPr>
          <w:sz w:val="28"/>
          <w:szCs w:val="28"/>
        </w:rPr>
        <w:t>авоотношения, возникшие с 1 окт</w:t>
      </w:r>
      <w:r w:rsidRPr="00191889">
        <w:rPr>
          <w:sz w:val="28"/>
          <w:szCs w:val="28"/>
        </w:rPr>
        <w:t>ября 2013 года.</w:t>
      </w:r>
    </w:p>
    <w:p w:rsidR="00CA616F" w:rsidRPr="00191889" w:rsidRDefault="00CA616F" w:rsidP="00191889">
      <w:pPr>
        <w:pStyle w:val="a5"/>
        <w:jc w:val="both"/>
        <w:rPr>
          <w:sz w:val="28"/>
          <w:szCs w:val="28"/>
        </w:rPr>
      </w:pPr>
    </w:p>
    <w:p w:rsidR="00CA616F" w:rsidRPr="00191889" w:rsidRDefault="00CA616F" w:rsidP="00191889">
      <w:pPr>
        <w:pStyle w:val="a5"/>
        <w:jc w:val="both"/>
        <w:rPr>
          <w:sz w:val="28"/>
          <w:szCs w:val="28"/>
        </w:rPr>
      </w:pPr>
    </w:p>
    <w:p w:rsidR="00CA616F" w:rsidRPr="00191889" w:rsidRDefault="00D45767" w:rsidP="0019188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города Шарыпово</w:t>
      </w:r>
      <w:r>
        <w:rPr>
          <w:sz w:val="28"/>
          <w:szCs w:val="28"/>
        </w:rPr>
        <w:tab/>
        <w:t xml:space="preserve">                         И.И. </w:t>
      </w:r>
      <w:proofErr w:type="spellStart"/>
      <w:r>
        <w:rPr>
          <w:sz w:val="28"/>
          <w:szCs w:val="28"/>
        </w:rPr>
        <w:t>Герилович</w:t>
      </w:r>
      <w:proofErr w:type="spellEnd"/>
      <w:r w:rsidR="00CA616F" w:rsidRPr="00191889">
        <w:rPr>
          <w:sz w:val="28"/>
          <w:szCs w:val="28"/>
        </w:rPr>
        <w:t xml:space="preserve"> </w:t>
      </w:r>
    </w:p>
    <w:p w:rsidR="00764CE5" w:rsidRPr="00191889" w:rsidRDefault="00764CE5" w:rsidP="00191889">
      <w:pPr>
        <w:pStyle w:val="a5"/>
        <w:jc w:val="both"/>
        <w:rPr>
          <w:sz w:val="28"/>
          <w:szCs w:val="28"/>
        </w:rPr>
      </w:pPr>
    </w:p>
    <w:sectPr w:rsidR="00764CE5" w:rsidRPr="00191889" w:rsidSect="00EA7C9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B0E2B"/>
    <w:multiLevelType w:val="hybridMultilevel"/>
    <w:tmpl w:val="68C01342"/>
    <w:lvl w:ilvl="0" w:tplc="B0F64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83392"/>
    <w:multiLevelType w:val="hybridMultilevel"/>
    <w:tmpl w:val="D25EECC0"/>
    <w:lvl w:ilvl="0" w:tplc="1988E5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16464"/>
    <w:multiLevelType w:val="multilevel"/>
    <w:tmpl w:val="FC0850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4">
    <w:nsid w:val="77C061D0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616F"/>
    <w:rsid w:val="00191889"/>
    <w:rsid w:val="00321A9B"/>
    <w:rsid w:val="003739E9"/>
    <w:rsid w:val="005D73C6"/>
    <w:rsid w:val="00764CE5"/>
    <w:rsid w:val="007E6782"/>
    <w:rsid w:val="00CA616F"/>
    <w:rsid w:val="00D45767"/>
    <w:rsid w:val="00E86D0A"/>
    <w:rsid w:val="00EA7C92"/>
    <w:rsid w:val="00F55364"/>
    <w:rsid w:val="00F9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A616F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A616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A616F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nformat">
    <w:name w:val="ConsPlusNonformat"/>
    <w:uiPriority w:val="99"/>
    <w:rsid w:val="00CA61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paragraph" w:customStyle="1" w:styleId="ConsPlusNormal">
    <w:name w:val="ConsPlusNormal"/>
    <w:rsid w:val="00CA61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CA616F"/>
    <w:rPr>
      <w:color w:val="0000FF"/>
      <w:u w:val="single"/>
    </w:rPr>
  </w:style>
  <w:style w:type="paragraph" w:customStyle="1" w:styleId="ConsPlusCell">
    <w:name w:val="ConsPlusCell"/>
    <w:uiPriority w:val="99"/>
    <w:rsid w:val="00CA61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E6BB1BD9795C2375176AE19AD2BD6B366B7DFF234FA5D0297DDE671A589EB631110C3DEDF3485FE637C31u1E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6</cp:revision>
  <dcterms:created xsi:type="dcterms:W3CDTF">2013-10-07T05:07:00Z</dcterms:created>
  <dcterms:modified xsi:type="dcterms:W3CDTF">2013-11-01T06:11:00Z</dcterms:modified>
</cp:coreProperties>
</file>