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E10321" w:rsidRPr="00CA6B08" w:rsidRDefault="00836854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CA6B08">
        <w:rPr>
          <w:szCs w:val="28"/>
        </w:rPr>
        <w:t xml:space="preserve">            </w:t>
      </w:r>
      <w:r w:rsidR="00CA6B08" w:rsidRPr="00CA6B08">
        <w:rPr>
          <w:szCs w:val="28"/>
        </w:rPr>
        <w:t>26.11.2014</w:t>
      </w:r>
      <w:r w:rsidR="00E10321" w:rsidRPr="00CA6B08">
        <w:rPr>
          <w:szCs w:val="28"/>
        </w:rPr>
        <w:t xml:space="preserve">                                                                          № </w:t>
      </w:r>
      <w:r w:rsidR="00CA6B08">
        <w:rPr>
          <w:szCs w:val="28"/>
        </w:rPr>
        <w:t>288</w:t>
      </w:r>
    </w:p>
    <w:p w:rsidR="00E10321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</w:t>
      </w:r>
      <w:r w:rsidR="0018663D">
        <w:rPr>
          <w:sz w:val="27"/>
          <w:szCs w:val="27"/>
        </w:rPr>
        <w:t xml:space="preserve">и дополнений </w:t>
      </w:r>
      <w:r w:rsidRPr="00BD6400">
        <w:rPr>
          <w:sz w:val="27"/>
          <w:szCs w:val="27"/>
        </w:rPr>
        <w:t xml:space="preserve">в постановление </w:t>
      </w:r>
    </w:p>
    <w:p w:rsidR="00E10321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№235</w:t>
      </w:r>
    </w:p>
    <w:p w:rsidR="00D63508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</w:t>
      </w:r>
      <w:r w:rsidR="00305BC1">
        <w:rPr>
          <w:sz w:val="27"/>
          <w:szCs w:val="27"/>
        </w:rPr>
        <w:t>м</w:t>
      </w:r>
      <w:r w:rsidRPr="00BD6400">
        <w:rPr>
          <w:sz w:val="27"/>
          <w:szCs w:val="27"/>
        </w:rPr>
        <w:t>мы</w:t>
      </w:r>
      <w:r w:rsidR="00305BC1">
        <w:rPr>
          <w:sz w:val="27"/>
          <w:szCs w:val="27"/>
        </w:rPr>
        <w:t xml:space="preserve"> </w:t>
      </w:r>
      <w:r w:rsidRPr="00BD6400">
        <w:rPr>
          <w:sz w:val="27"/>
          <w:szCs w:val="27"/>
        </w:rPr>
        <w:t>«Развитие культуры» на 2014-2016гг.»</w:t>
      </w:r>
      <w:r w:rsidR="00305BC1">
        <w:rPr>
          <w:sz w:val="27"/>
          <w:szCs w:val="27"/>
        </w:rPr>
        <w:t xml:space="preserve"> </w:t>
      </w:r>
      <w:r w:rsidR="00A5446C">
        <w:rPr>
          <w:sz w:val="27"/>
          <w:szCs w:val="27"/>
        </w:rPr>
        <w:t>(</w:t>
      </w:r>
      <w:r w:rsidR="00D63508">
        <w:rPr>
          <w:sz w:val="27"/>
          <w:szCs w:val="27"/>
        </w:rPr>
        <w:t xml:space="preserve">в ред. от 11.11.2013 № 273, от 19.02.2014 № 35, от 03.03.2014 № 49, </w:t>
      </w:r>
      <w:proofErr w:type="gramStart"/>
      <w:r w:rsidR="00D63508">
        <w:rPr>
          <w:sz w:val="27"/>
          <w:szCs w:val="27"/>
        </w:rPr>
        <w:t>от</w:t>
      </w:r>
      <w:proofErr w:type="gramEnd"/>
      <w:r w:rsidR="00D63508">
        <w:rPr>
          <w:sz w:val="27"/>
          <w:szCs w:val="27"/>
        </w:rPr>
        <w:t xml:space="preserve"> 19.05.2014 № 117, от 25.08.2014 № 191,</w:t>
      </w:r>
      <w:r w:rsidR="00305BC1">
        <w:rPr>
          <w:sz w:val="27"/>
          <w:szCs w:val="27"/>
        </w:rPr>
        <w:t xml:space="preserve"> </w:t>
      </w:r>
      <w:r w:rsidR="00D63508">
        <w:rPr>
          <w:sz w:val="27"/>
          <w:szCs w:val="27"/>
        </w:rPr>
        <w:t>от 22.09.2014 № 208, от 21.10.2014 № 256, от 28.10.2014 № 261)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 w:rsidR="009E2859"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</w:t>
      </w:r>
      <w:r w:rsidR="00060752">
        <w:rPr>
          <w:sz w:val="27"/>
          <w:szCs w:val="27"/>
        </w:rPr>
        <w:t>.</w:t>
      </w:r>
      <w:r w:rsidRPr="00BD6400">
        <w:rPr>
          <w:sz w:val="27"/>
          <w:szCs w:val="27"/>
        </w:rPr>
        <w:t xml:space="preserve">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 w:rsidR="009E2859">
        <w:rPr>
          <w:sz w:val="27"/>
          <w:szCs w:val="27"/>
        </w:rPr>
        <w:t>»</w:t>
      </w:r>
      <w:r w:rsidRPr="00BD6400">
        <w:rPr>
          <w:sz w:val="27"/>
          <w:szCs w:val="27"/>
        </w:rPr>
        <w:t>,  руководствуясь ст.37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E10321" w:rsidRPr="00E10321" w:rsidRDefault="00836854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711" o:spid="_x0000_s1029" style="position:absolute;left:0;text-align:left;margin-left:-2in;margin-top:25.75pt;width:9pt;height:51.2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E10321" w:rsidRPr="006E5CDF" w:rsidRDefault="00E10321" w:rsidP="00E103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E10321">
        <w:rPr>
          <w:sz w:val="27"/>
          <w:szCs w:val="27"/>
        </w:rPr>
        <w:t>1.</w:t>
      </w:r>
      <w:r w:rsidR="00E10321" w:rsidRPr="00BD6400">
        <w:rPr>
          <w:sz w:val="27"/>
          <w:szCs w:val="27"/>
        </w:rPr>
        <w:t xml:space="preserve">Внести изменения </w:t>
      </w:r>
      <w:r w:rsidR="0018663D">
        <w:rPr>
          <w:sz w:val="27"/>
          <w:szCs w:val="27"/>
        </w:rPr>
        <w:t xml:space="preserve">и дополнения </w:t>
      </w:r>
      <w:r w:rsidR="00E10321" w:rsidRPr="00BD6400">
        <w:rPr>
          <w:sz w:val="27"/>
          <w:szCs w:val="27"/>
        </w:rPr>
        <w:t xml:space="preserve">в постановление Администрации города Шарыпово от 03.10.2013 № 235 «Об утверждении муниципальной программы «Развитие </w:t>
      </w:r>
      <w:r w:rsidR="00E10321" w:rsidRPr="00E10321">
        <w:rPr>
          <w:sz w:val="27"/>
          <w:szCs w:val="27"/>
        </w:rPr>
        <w:t>культуры» на 2014-2016гг. следующие изменения</w:t>
      </w:r>
      <w:r w:rsidR="0018663D">
        <w:rPr>
          <w:sz w:val="27"/>
          <w:szCs w:val="27"/>
        </w:rPr>
        <w:t xml:space="preserve"> и дополнения</w:t>
      </w:r>
      <w:r w:rsidR="00E10321" w:rsidRPr="00E10321">
        <w:rPr>
          <w:sz w:val="27"/>
          <w:szCs w:val="27"/>
        </w:rPr>
        <w:t>:</w:t>
      </w:r>
    </w:p>
    <w:p w:rsidR="006B5EBA" w:rsidRDefault="00E10321" w:rsidP="00E10321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 w:rsidR="006B5EBA"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E10321" w:rsidRPr="009E20C2" w:rsidRDefault="009E20C2" w:rsidP="009E20C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6B5EBA" w:rsidRPr="009E20C2">
        <w:rPr>
          <w:sz w:val="27"/>
          <w:szCs w:val="27"/>
        </w:rPr>
        <w:t xml:space="preserve"> - </w:t>
      </w:r>
      <w:r w:rsidRPr="009E20C2">
        <w:rPr>
          <w:sz w:val="27"/>
          <w:szCs w:val="27"/>
        </w:rPr>
        <w:t>в строке 10 «Объемы и источники финансирования Программы» цифры «</w:t>
      </w:r>
      <w:r w:rsidR="00E9568B">
        <w:rPr>
          <w:sz w:val="27"/>
          <w:szCs w:val="27"/>
        </w:rPr>
        <w:t>243966,41; 53883,02; 7826,00; 116281,61; 53473,02; 3764,20</w:t>
      </w:r>
      <w:r w:rsidR="00EA53BE">
        <w:rPr>
          <w:sz w:val="27"/>
          <w:szCs w:val="27"/>
        </w:rPr>
        <w:t xml:space="preserve">» </w:t>
      </w:r>
      <w:r w:rsidRPr="009E20C2">
        <w:rPr>
          <w:sz w:val="27"/>
          <w:szCs w:val="27"/>
        </w:rPr>
        <w:t>заменить цифрами «</w:t>
      </w:r>
      <w:r w:rsidR="00E9568B">
        <w:rPr>
          <w:sz w:val="27"/>
          <w:szCs w:val="27"/>
        </w:rPr>
        <w:t>194789,01; 4055,62; 8476,00; 67104,21; 3645,62; 4414,20</w:t>
      </w:r>
      <w:r w:rsidRPr="009E20C2">
        <w:rPr>
          <w:sz w:val="27"/>
          <w:szCs w:val="27"/>
        </w:rPr>
        <w:t xml:space="preserve">» соответственно.  </w:t>
      </w:r>
    </w:p>
    <w:p w:rsidR="00E10321" w:rsidRPr="009E20C2" w:rsidRDefault="003D6508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>Приложение № 7</w:t>
      </w:r>
      <w:r w:rsidR="00E10321" w:rsidRPr="009E20C2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 w:rsidR="0022152C"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 w:rsidR="00EA53BE">
        <w:rPr>
          <w:sz w:val="27"/>
          <w:szCs w:val="27"/>
        </w:rPr>
        <w:t xml:space="preserve">го бюджета и краевого бюджета» </w:t>
      </w:r>
      <w:r w:rsidRPr="00E10321">
        <w:rPr>
          <w:sz w:val="27"/>
          <w:szCs w:val="27"/>
        </w:rPr>
        <w:t xml:space="preserve">изложить в новой редакции, согласно приложению № 2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 xml:space="preserve">В приложении № 9 к муниципальной программе «Развитие культуры» на 2014-2016 годы «Прогноз сводных показателей муниципальных заданий»: </w:t>
      </w:r>
    </w:p>
    <w:p w:rsidR="00E10321" w:rsidRDefault="00E10321" w:rsidP="00E1032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строке 2 «Показатель объема услуги (работы) Чи</w:t>
      </w:r>
      <w:r w:rsidR="003B433B">
        <w:rPr>
          <w:sz w:val="27"/>
          <w:szCs w:val="27"/>
        </w:rPr>
        <w:t>сло посещений» в столбце 9 цифру</w:t>
      </w:r>
      <w:r w:rsidRPr="00E10321">
        <w:rPr>
          <w:sz w:val="27"/>
          <w:szCs w:val="27"/>
        </w:rPr>
        <w:t xml:space="preserve"> «</w:t>
      </w:r>
      <w:r w:rsidR="00581ACE">
        <w:rPr>
          <w:sz w:val="27"/>
          <w:szCs w:val="27"/>
        </w:rPr>
        <w:t>13148,14</w:t>
      </w:r>
      <w:r w:rsidRPr="00E10321">
        <w:rPr>
          <w:sz w:val="27"/>
          <w:szCs w:val="27"/>
        </w:rPr>
        <w:t>» заменить</w:t>
      </w:r>
      <w:r w:rsidR="00CF3CB1">
        <w:rPr>
          <w:sz w:val="27"/>
          <w:szCs w:val="27"/>
        </w:rPr>
        <w:t xml:space="preserve"> цифр</w:t>
      </w:r>
      <w:r w:rsidR="003B433B">
        <w:rPr>
          <w:sz w:val="27"/>
          <w:szCs w:val="27"/>
        </w:rPr>
        <w:t>ой</w:t>
      </w:r>
      <w:r w:rsidRPr="00E10321">
        <w:rPr>
          <w:sz w:val="27"/>
          <w:szCs w:val="27"/>
        </w:rPr>
        <w:t xml:space="preserve"> «</w:t>
      </w:r>
      <w:r w:rsidR="004801C7">
        <w:rPr>
          <w:sz w:val="27"/>
          <w:szCs w:val="27"/>
        </w:rPr>
        <w:t>13177,72</w:t>
      </w:r>
      <w:r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FC4268" w:rsidRPr="00FC4268" w:rsidRDefault="00FC4268" w:rsidP="00FC426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>- в строке 6</w:t>
      </w:r>
      <w:r w:rsidRPr="00E10321">
        <w:rPr>
          <w:sz w:val="27"/>
          <w:szCs w:val="27"/>
        </w:rPr>
        <w:t xml:space="preserve"> «Показатель объема услуги (работы) </w:t>
      </w:r>
      <w:r>
        <w:rPr>
          <w:sz w:val="27"/>
          <w:szCs w:val="27"/>
        </w:rPr>
        <w:t>обучающихся» в столбце 9 цифру</w:t>
      </w:r>
      <w:r w:rsidRPr="00E10321">
        <w:rPr>
          <w:sz w:val="27"/>
          <w:szCs w:val="27"/>
        </w:rPr>
        <w:t xml:space="preserve"> «</w:t>
      </w:r>
      <w:r w:rsidR="00581ACE">
        <w:rPr>
          <w:sz w:val="27"/>
          <w:szCs w:val="27"/>
        </w:rPr>
        <w:t>22998,10</w:t>
      </w:r>
      <w:r w:rsidRPr="00E10321">
        <w:rPr>
          <w:sz w:val="27"/>
          <w:szCs w:val="27"/>
        </w:rPr>
        <w:t>» заменить</w:t>
      </w:r>
      <w:r>
        <w:rPr>
          <w:sz w:val="27"/>
          <w:szCs w:val="27"/>
        </w:rPr>
        <w:t xml:space="preserve"> цифрой</w:t>
      </w:r>
      <w:r w:rsidRPr="00E10321">
        <w:rPr>
          <w:sz w:val="27"/>
          <w:szCs w:val="27"/>
        </w:rPr>
        <w:t xml:space="preserve"> «</w:t>
      </w:r>
      <w:r w:rsidR="00581ACE">
        <w:rPr>
          <w:sz w:val="27"/>
          <w:szCs w:val="27"/>
        </w:rPr>
        <w:t>23041,27</w:t>
      </w:r>
      <w:r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B32AA8" w:rsidRDefault="004E5EED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в строке 10</w:t>
      </w:r>
      <w:r w:rsidR="00B32AA8" w:rsidRPr="00E10321">
        <w:rPr>
          <w:sz w:val="27"/>
          <w:szCs w:val="27"/>
        </w:rPr>
        <w:t xml:space="preserve"> «Показатель объема услуги (работы) Число </w:t>
      </w:r>
      <w:r>
        <w:rPr>
          <w:sz w:val="27"/>
          <w:szCs w:val="27"/>
        </w:rPr>
        <w:t>посетителей</w:t>
      </w:r>
      <w:r w:rsidR="00CF3CB1">
        <w:rPr>
          <w:sz w:val="27"/>
          <w:szCs w:val="27"/>
        </w:rPr>
        <w:t>» в столбце 9 цифру</w:t>
      </w:r>
      <w:r w:rsidR="00B32AA8" w:rsidRPr="00E10321">
        <w:rPr>
          <w:sz w:val="27"/>
          <w:szCs w:val="27"/>
        </w:rPr>
        <w:t xml:space="preserve"> «</w:t>
      </w:r>
      <w:r w:rsidR="00581ACE">
        <w:rPr>
          <w:sz w:val="27"/>
          <w:szCs w:val="27"/>
        </w:rPr>
        <w:t>12311,56</w:t>
      </w:r>
      <w:r w:rsidR="00B32AA8" w:rsidRPr="00E10321">
        <w:rPr>
          <w:sz w:val="27"/>
          <w:szCs w:val="27"/>
        </w:rPr>
        <w:t>» заменить</w:t>
      </w:r>
      <w:r w:rsidR="00CF3CB1">
        <w:rPr>
          <w:sz w:val="27"/>
          <w:szCs w:val="27"/>
        </w:rPr>
        <w:t xml:space="preserve"> цифрой</w:t>
      </w:r>
      <w:r w:rsidR="00B32AA8" w:rsidRPr="00E10321">
        <w:rPr>
          <w:sz w:val="27"/>
          <w:szCs w:val="27"/>
        </w:rPr>
        <w:t xml:space="preserve"> «</w:t>
      </w:r>
      <w:r w:rsidR="00581ACE">
        <w:rPr>
          <w:sz w:val="27"/>
          <w:szCs w:val="27"/>
        </w:rPr>
        <w:t>12368,55</w:t>
      </w:r>
      <w:r w:rsidR="00B32AA8"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="00B32AA8" w:rsidRPr="00E10321">
        <w:rPr>
          <w:sz w:val="27"/>
          <w:szCs w:val="27"/>
        </w:rPr>
        <w:t>;</w:t>
      </w:r>
    </w:p>
    <w:p w:rsidR="002623E8" w:rsidRDefault="002623E8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</w:t>
      </w:r>
      <w:r w:rsidRPr="002623E8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в строке </w:t>
      </w:r>
      <w:r>
        <w:rPr>
          <w:sz w:val="27"/>
          <w:szCs w:val="27"/>
        </w:rPr>
        <w:t>1</w:t>
      </w:r>
      <w:r w:rsidR="00F50FCA">
        <w:rPr>
          <w:sz w:val="27"/>
          <w:szCs w:val="27"/>
        </w:rPr>
        <w:t>4</w:t>
      </w:r>
      <w:r w:rsidRPr="00E10321">
        <w:rPr>
          <w:sz w:val="27"/>
          <w:szCs w:val="27"/>
        </w:rPr>
        <w:t xml:space="preserve"> «Пок</w:t>
      </w:r>
      <w:r w:rsidR="00F50FCA">
        <w:rPr>
          <w:sz w:val="27"/>
          <w:szCs w:val="27"/>
        </w:rPr>
        <w:t>азатель объема услуги (работы) Количества зрителей</w:t>
      </w:r>
      <w:r w:rsidR="00CF3CB1">
        <w:rPr>
          <w:sz w:val="27"/>
          <w:szCs w:val="27"/>
        </w:rPr>
        <w:t>» в столбце 9 цифру</w:t>
      </w:r>
      <w:r w:rsidRPr="00E10321">
        <w:rPr>
          <w:sz w:val="27"/>
          <w:szCs w:val="27"/>
        </w:rPr>
        <w:t xml:space="preserve"> «</w:t>
      </w:r>
      <w:r w:rsidR="00581ACE">
        <w:rPr>
          <w:sz w:val="27"/>
          <w:szCs w:val="27"/>
        </w:rPr>
        <w:t>5829,33</w:t>
      </w:r>
      <w:r w:rsidR="00CF3CB1">
        <w:rPr>
          <w:sz w:val="27"/>
          <w:szCs w:val="27"/>
        </w:rPr>
        <w:t>» заменить цифрой</w:t>
      </w:r>
      <w:r w:rsidRPr="00E10321">
        <w:rPr>
          <w:sz w:val="27"/>
          <w:szCs w:val="27"/>
        </w:rPr>
        <w:t xml:space="preserve"> «</w:t>
      </w:r>
      <w:r w:rsidR="00581ACE">
        <w:rPr>
          <w:sz w:val="27"/>
          <w:szCs w:val="27"/>
        </w:rPr>
        <w:t>5845,33</w:t>
      </w:r>
      <w:r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581ACE" w:rsidRPr="00581ACE" w:rsidRDefault="00581ACE" w:rsidP="00581ACE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</w:t>
      </w:r>
      <w:r w:rsidRPr="002623E8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в строке </w:t>
      </w:r>
      <w:r>
        <w:rPr>
          <w:sz w:val="27"/>
          <w:szCs w:val="27"/>
        </w:rPr>
        <w:t>18</w:t>
      </w:r>
      <w:r w:rsidRPr="00E10321">
        <w:rPr>
          <w:sz w:val="27"/>
          <w:szCs w:val="27"/>
        </w:rPr>
        <w:t xml:space="preserve"> «Пок</w:t>
      </w:r>
      <w:r>
        <w:rPr>
          <w:sz w:val="27"/>
          <w:szCs w:val="27"/>
        </w:rPr>
        <w:t>азатель объема услуги (работы) Число посетителей» в столбце 9 цифру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2721,40» заменить цифрой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2734,26</w:t>
      </w:r>
      <w:r w:rsidRPr="00E10321">
        <w:rPr>
          <w:sz w:val="27"/>
          <w:szCs w:val="27"/>
        </w:rPr>
        <w:t>»</w:t>
      </w:r>
      <w:r w:rsidRPr="00C658F9">
        <w:rPr>
          <w:sz w:val="27"/>
          <w:szCs w:val="27"/>
        </w:rPr>
        <w:t xml:space="preserve"> </w:t>
      </w:r>
      <w:r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DB6DD9" w:rsidRPr="005E5083" w:rsidRDefault="00FC4268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23717">
        <w:rPr>
          <w:sz w:val="27"/>
          <w:szCs w:val="27"/>
        </w:rPr>
        <w:t xml:space="preserve">   </w:t>
      </w:r>
      <w:r w:rsidR="00BA673E" w:rsidRPr="005E5083">
        <w:rPr>
          <w:sz w:val="27"/>
          <w:szCs w:val="27"/>
        </w:rPr>
        <w:t xml:space="preserve">1.5.   В паспорте подпрограммы 1 «Сохранение культурного наследия», в строке 9 «Объем и источники финансирования подпрограммы» </w:t>
      </w:r>
      <w:r w:rsidR="00DB6DD9" w:rsidRPr="005E5083">
        <w:rPr>
          <w:sz w:val="27"/>
          <w:szCs w:val="27"/>
        </w:rPr>
        <w:t>цифры «</w:t>
      </w:r>
      <w:r w:rsidR="00581ACE">
        <w:rPr>
          <w:sz w:val="27"/>
          <w:szCs w:val="27"/>
        </w:rPr>
        <w:t>47498,31; 900,00; 15767,33; 900,00</w:t>
      </w:r>
      <w:r w:rsidR="00DB6DD9" w:rsidRPr="005E5083">
        <w:rPr>
          <w:sz w:val="27"/>
          <w:szCs w:val="27"/>
        </w:rPr>
        <w:t>» заменить цифрами «</w:t>
      </w:r>
      <w:r w:rsidR="00581ACE">
        <w:rPr>
          <w:sz w:val="27"/>
          <w:szCs w:val="27"/>
        </w:rPr>
        <w:t>47554,75; 956,44; 15823,77; 956,44</w:t>
      </w:r>
      <w:r w:rsidR="00DB6DD9" w:rsidRPr="005E5083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DB6DD9" w:rsidRPr="005E5083">
        <w:rPr>
          <w:sz w:val="27"/>
          <w:szCs w:val="27"/>
        </w:rPr>
        <w:t>.</w:t>
      </w:r>
    </w:p>
    <w:p w:rsidR="00581ACE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1.6. </w:t>
      </w:r>
      <w:r w:rsidR="00304A32" w:rsidRPr="00CF3106">
        <w:rPr>
          <w:sz w:val="27"/>
          <w:szCs w:val="27"/>
        </w:rPr>
        <w:t xml:space="preserve"> </w:t>
      </w:r>
      <w:r w:rsidR="009B0668" w:rsidRPr="00CF3106">
        <w:rPr>
          <w:sz w:val="27"/>
          <w:szCs w:val="27"/>
        </w:rPr>
        <w:t>Раздел 2.7 подпрограммы 1</w:t>
      </w:r>
      <w:r w:rsidR="00BA673E" w:rsidRPr="00CF3106">
        <w:rPr>
          <w:sz w:val="27"/>
          <w:szCs w:val="27"/>
        </w:rPr>
        <w:t xml:space="preserve"> «Обеспечение финансовых, материальных и трудовых затрат (ресурсное обеспечение подпрограммы) с указанием источников финансирования»</w:t>
      </w:r>
      <w:r w:rsidR="00913807">
        <w:rPr>
          <w:sz w:val="27"/>
          <w:szCs w:val="27"/>
        </w:rPr>
        <w:t xml:space="preserve"> цифры</w:t>
      </w:r>
      <w:r w:rsidR="007637F2">
        <w:rPr>
          <w:sz w:val="27"/>
          <w:szCs w:val="27"/>
        </w:rPr>
        <w:t xml:space="preserve"> </w:t>
      </w:r>
      <w:r w:rsidR="00581ACE" w:rsidRPr="005E5083">
        <w:rPr>
          <w:sz w:val="27"/>
          <w:szCs w:val="27"/>
        </w:rPr>
        <w:t>«</w:t>
      </w:r>
      <w:r w:rsidR="00581ACE">
        <w:rPr>
          <w:sz w:val="27"/>
          <w:szCs w:val="27"/>
        </w:rPr>
        <w:t>47498,31; 900,00; 15767,33; 900,00</w:t>
      </w:r>
      <w:r w:rsidR="00581ACE" w:rsidRPr="005E5083">
        <w:rPr>
          <w:sz w:val="27"/>
          <w:szCs w:val="27"/>
        </w:rPr>
        <w:t>» заменить цифрами «</w:t>
      </w:r>
      <w:r w:rsidR="00581ACE">
        <w:rPr>
          <w:sz w:val="27"/>
          <w:szCs w:val="27"/>
        </w:rPr>
        <w:t>47554,75; 956,44; 15823,77; 956,44</w:t>
      </w:r>
      <w:r w:rsidR="00581ACE" w:rsidRPr="005E5083">
        <w:rPr>
          <w:sz w:val="27"/>
          <w:szCs w:val="27"/>
        </w:rPr>
        <w:t>»</w:t>
      </w:r>
      <w:r w:rsidR="00581ACE" w:rsidRPr="00CF3CB1">
        <w:rPr>
          <w:sz w:val="27"/>
          <w:szCs w:val="27"/>
        </w:rPr>
        <w:t xml:space="preserve"> </w:t>
      </w:r>
      <w:r w:rsidR="00581ACE">
        <w:rPr>
          <w:sz w:val="27"/>
          <w:szCs w:val="27"/>
        </w:rPr>
        <w:t>соответственно</w:t>
      </w:r>
      <w:r w:rsidR="00581ACE" w:rsidRPr="005E5083">
        <w:rPr>
          <w:sz w:val="27"/>
          <w:szCs w:val="27"/>
        </w:rPr>
        <w:t>.</w:t>
      </w:r>
    </w:p>
    <w:p w:rsidR="007637F2" w:rsidRDefault="00260045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1.7.</w:t>
      </w:r>
      <w:r w:rsidR="007637F2" w:rsidRPr="00E10321">
        <w:rPr>
          <w:sz w:val="27"/>
          <w:szCs w:val="27"/>
        </w:rPr>
        <w:t xml:space="preserve"> В</w:t>
      </w:r>
      <w:r w:rsidR="007637F2">
        <w:rPr>
          <w:sz w:val="27"/>
          <w:szCs w:val="27"/>
        </w:rPr>
        <w:t xml:space="preserve"> приложении № 2 к подпрограмме 1</w:t>
      </w:r>
      <w:r w:rsidR="007637F2" w:rsidRPr="00E10321">
        <w:rPr>
          <w:sz w:val="27"/>
          <w:szCs w:val="27"/>
        </w:rPr>
        <w:t xml:space="preserve"> «</w:t>
      </w:r>
      <w:r w:rsidR="007637F2">
        <w:rPr>
          <w:sz w:val="27"/>
          <w:szCs w:val="27"/>
        </w:rPr>
        <w:t>Сохранение культурного наследия</w:t>
      </w:r>
      <w:r w:rsidR="007637F2" w:rsidRPr="00E10321">
        <w:rPr>
          <w:sz w:val="27"/>
          <w:szCs w:val="27"/>
        </w:rPr>
        <w:t xml:space="preserve">»: </w:t>
      </w:r>
    </w:p>
    <w:p w:rsidR="00913807" w:rsidRDefault="00913807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задаче 1 «Развитие библиотечного дела» в строке «</w:t>
      </w:r>
      <w:r>
        <w:rPr>
          <w:sz w:val="27"/>
          <w:szCs w:val="27"/>
        </w:rPr>
        <w:t>Обеспечение деятельности (оказания услуг) подведомственных учреждени</w:t>
      </w:r>
      <w:r w:rsidR="00060752">
        <w:rPr>
          <w:sz w:val="27"/>
          <w:szCs w:val="27"/>
        </w:rPr>
        <w:t>й в рамках программы «Сохранение</w:t>
      </w:r>
      <w:r>
        <w:rPr>
          <w:sz w:val="27"/>
          <w:szCs w:val="27"/>
        </w:rPr>
        <w:t xml:space="preserve"> культурного наследия»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«10961,92; 33730,98» заменить цифрами «</w:t>
      </w:r>
      <w:r w:rsidR="009B35E6">
        <w:rPr>
          <w:sz w:val="27"/>
          <w:szCs w:val="27"/>
        </w:rPr>
        <w:t>10988,00</w:t>
      </w:r>
      <w:r>
        <w:rPr>
          <w:sz w:val="27"/>
          <w:szCs w:val="27"/>
        </w:rPr>
        <w:t>; 3</w:t>
      </w:r>
      <w:r w:rsidR="009B35E6">
        <w:rPr>
          <w:sz w:val="27"/>
          <w:szCs w:val="27"/>
        </w:rPr>
        <w:t>3757,06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723717" w:rsidRDefault="00723717" w:rsidP="0072371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proofErr w:type="gramStart"/>
      <w:r w:rsidRPr="00E10321">
        <w:rPr>
          <w:sz w:val="27"/>
          <w:szCs w:val="27"/>
        </w:rPr>
        <w:t>- в задаче 1 «Развитие библиотечного дела» в строке «</w:t>
      </w:r>
      <w:r w:rsidRPr="00F12D01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>
        <w:rPr>
          <w:sz w:val="27"/>
          <w:szCs w:val="27"/>
        </w:rPr>
        <w:t>латы труда) в рамках программы «</w:t>
      </w:r>
      <w:r w:rsidR="00060752">
        <w:rPr>
          <w:sz w:val="27"/>
          <w:szCs w:val="27"/>
        </w:rPr>
        <w:t>Сохранение</w:t>
      </w:r>
      <w:r w:rsidR="00913807">
        <w:rPr>
          <w:sz w:val="27"/>
          <w:szCs w:val="27"/>
        </w:rPr>
        <w:t xml:space="preserve"> культурного наследия</w:t>
      </w:r>
      <w:r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</w:t>
      </w:r>
      <w:r w:rsidR="00913807">
        <w:rPr>
          <w:sz w:val="27"/>
          <w:szCs w:val="27"/>
        </w:rPr>
        <w:t>617,55; 1852,65</w:t>
      </w:r>
      <w:r>
        <w:rPr>
          <w:sz w:val="27"/>
          <w:szCs w:val="27"/>
        </w:rPr>
        <w:t>» заменить цифрами «</w:t>
      </w:r>
      <w:r w:rsidR="00913807">
        <w:rPr>
          <w:sz w:val="27"/>
          <w:szCs w:val="27"/>
        </w:rPr>
        <w:t>59</w:t>
      </w:r>
      <w:r w:rsidR="009B35E6">
        <w:rPr>
          <w:sz w:val="27"/>
          <w:szCs w:val="27"/>
        </w:rPr>
        <w:t>1,47</w:t>
      </w:r>
      <w:r w:rsidR="00913807">
        <w:rPr>
          <w:sz w:val="27"/>
          <w:szCs w:val="27"/>
        </w:rPr>
        <w:t xml:space="preserve">; </w:t>
      </w:r>
      <w:r w:rsidR="009B35E6">
        <w:rPr>
          <w:sz w:val="27"/>
          <w:szCs w:val="27"/>
        </w:rPr>
        <w:t>1826,57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  <w:proofErr w:type="gramEnd"/>
    </w:p>
    <w:p w:rsidR="00913807" w:rsidRPr="00E10321" w:rsidRDefault="00913807" w:rsidP="0091380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чу 1</w:t>
      </w:r>
      <w:r w:rsidRPr="00E10321">
        <w:rPr>
          <w:sz w:val="27"/>
          <w:szCs w:val="27"/>
        </w:rPr>
        <w:t xml:space="preserve"> «Развитие библиотечного дела»</w:t>
      </w:r>
      <w:r>
        <w:rPr>
          <w:sz w:val="27"/>
          <w:szCs w:val="27"/>
        </w:rPr>
        <w:t xml:space="preserve"> дополнить строкой</w:t>
      </w:r>
      <w:r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913807" w:rsidRPr="00E10321" w:rsidTr="00A77DDA">
        <w:trPr>
          <w:trHeight w:val="437"/>
        </w:trPr>
        <w:tc>
          <w:tcPr>
            <w:tcW w:w="1242" w:type="dxa"/>
            <w:vMerge w:val="restart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  <w:proofErr w:type="gramEnd"/>
          </w:p>
        </w:tc>
      </w:tr>
      <w:tr w:rsidR="00913807" w:rsidRPr="00E10321" w:rsidTr="00A77DDA">
        <w:trPr>
          <w:trHeight w:val="416"/>
        </w:trPr>
        <w:tc>
          <w:tcPr>
            <w:tcW w:w="1242" w:type="dxa"/>
            <w:vMerge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913807" w:rsidRPr="00E10321" w:rsidRDefault="00913807" w:rsidP="00A77DDA">
            <w:pPr>
              <w:rPr>
                <w:color w:val="000000"/>
                <w:sz w:val="16"/>
                <w:szCs w:val="16"/>
              </w:rPr>
            </w:pPr>
          </w:p>
        </w:tc>
      </w:tr>
      <w:tr w:rsidR="00913807" w:rsidRPr="00E10321" w:rsidTr="00A77DDA">
        <w:trPr>
          <w:trHeight w:val="2603"/>
        </w:trPr>
        <w:tc>
          <w:tcPr>
            <w:tcW w:w="1242" w:type="dxa"/>
          </w:tcPr>
          <w:p w:rsidR="00913807" w:rsidRPr="00E10321" w:rsidRDefault="00BD4221" w:rsidP="0091380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BD4221">
              <w:rPr>
                <w:sz w:val="16"/>
                <w:szCs w:val="16"/>
              </w:rPr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"Сохранение культурного наследия"</w:t>
            </w:r>
          </w:p>
        </w:tc>
        <w:tc>
          <w:tcPr>
            <w:tcW w:w="709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913807" w:rsidRPr="00E10321" w:rsidRDefault="00913807" w:rsidP="0091380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0511022</w:t>
            </w:r>
          </w:p>
        </w:tc>
        <w:tc>
          <w:tcPr>
            <w:tcW w:w="567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</w:tcPr>
          <w:p w:rsidR="00913807" w:rsidRPr="00E10321" w:rsidRDefault="00913807" w:rsidP="0091380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43,58</w:t>
            </w:r>
          </w:p>
        </w:tc>
        <w:tc>
          <w:tcPr>
            <w:tcW w:w="850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43,58</w:t>
            </w:r>
          </w:p>
        </w:tc>
        <w:tc>
          <w:tcPr>
            <w:tcW w:w="1418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CF3106" w:rsidRDefault="00913807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</w:t>
      </w:r>
      <w:r w:rsidR="00CF3106">
        <w:rPr>
          <w:sz w:val="27"/>
          <w:szCs w:val="27"/>
        </w:rPr>
        <w:t xml:space="preserve"> - в задаче 1</w:t>
      </w:r>
      <w:r w:rsidR="00CF3106" w:rsidRPr="00E10321">
        <w:rPr>
          <w:sz w:val="27"/>
          <w:szCs w:val="27"/>
        </w:rPr>
        <w:t xml:space="preserve"> «</w:t>
      </w:r>
      <w:r w:rsidR="00CF3106">
        <w:rPr>
          <w:sz w:val="27"/>
          <w:szCs w:val="27"/>
        </w:rPr>
        <w:t>Развитие библиотечного дела» в строке «Итог</w:t>
      </w:r>
      <w:r w:rsidR="00694211">
        <w:rPr>
          <w:sz w:val="27"/>
          <w:szCs w:val="27"/>
        </w:rPr>
        <w:t xml:space="preserve">о по задаче </w:t>
      </w:r>
      <w:r w:rsidR="00CF3106">
        <w:rPr>
          <w:sz w:val="27"/>
          <w:szCs w:val="27"/>
        </w:rPr>
        <w:t>1</w:t>
      </w:r>
      <w:r w:rsidR="00694211">
        <w:rPr>
          <w:sz w:val="27"/>
          <w:szCs w:val="27"/>
        </w:rPr>
        <w:t xml:space="preserve">» </w:t>
      </w:r>
      <w:r w:rsidR="00CF3106" w:rsidRPr="00E10321">
        <w:rPr>
          <w:sz w:val="27"/>
          <w:szCs w:val="27"/>
        </w:rPr>
        <w:t>цифры «</w:t>
      </w:r>
      <w:r>
        <w:rPr>
          <w:sz w:val="27"/>
          <w:szCs w:val="27"/>
        </w:rPr>
        <w:t>12909,15; 39092,05</w:t>
      </w:r>
      <w:r w:rsidR="00CF310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12952,73; 39135,63</w:t>
      </w:r>
      <w:r w:rsid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CF3106">
        <w:rPr>
          <w:sz w:val="27"/>
          <w:szCs w:val="27"/>
        </w:rPr>
        <w:t>;</w:t>
      </w:r>
    </w:p>
    <w:p w:rsidR="00913807" w:rsidRDefault="00913807" w:rsidP="0091380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в задаче 2 «Развитие музейного</w:t>
      </w:r>
      <w:r w:rsidRPr="00E10321">
        <w:rPr>
          <w:sz w:val="27"/>
          <w:szCs w:val="27"/>
        </w:rPr>
        <w:t xml:space="preserve"> дела» в строке «</w:t>
      </w:r>
      <w:r>
        <w:rPr>
          <w:sz w:val="27"/>
          <w:szCs w:val="27"/>
        </w:rPr>
        <w:t>Обеспечение деятельности (оказания услуг) подведомственных учреждений музейного типа</w:t>
      </w:r>
      <w:r w:rsidR="00060752">
        <w:rPr>
          <w:sz w:val="27"/>
          <w:szCs w:val="27"/>
        </w:rPr>
        <w:t xml:space="preserve">  в рамках программы «Сохранение</w:t>
      </w:r>
      <w:r>
        <w:rPr>
          <w:sz w:val="27"/>
          <w:szCs w:val="27"/>
        </w:rPr>
        <w:t xml:space="preserve"> культурного наследия»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«2294,20; 7112,48» заменить цифрами «2283,15; 7101,43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913807" w:rsidRDefault="00913807" w:rsidP="0091380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proofErr w:type="gramStart"/>
      <w:r>
        <w:rPr>
          <w:sz w:val="27"/>
          <w:szCs w:val="27"/>
        </w:rPr>
        <w:t>- в задаче 2</w:t>
      </w:r>
      <w:r w:rsidRPr="00E10321">
        <w:rPr>
          <w:sz w:val="27"/>
          <w:szCs w:val="27"/>
        </w:rPr>
        <w:t xml:space="preserve"> «Развитие </w:t>
      </w:r>
      <w:r>
        <w:rPr>
          <w:sz w:val="27"/>
          <w:szCs w:val="27"/>
        </w:rPr>
        <w:t>музейного</w:t>
      </w:r>
      <w:r w:rsidRPr="00E10321">
        <w:rPr>
          <w:sz w:val="27"/>
          <w:szCs w:val="27"/>
        </w:rPr>
        <w:t xml:space="preserve"> дела» в строке «</w:t>
      </w:r>
      <w:r w:rsidRPr="00F12D01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>
        <w:rPr>
          <w:sz w:val="27"/>
          <w:szCs w:val="27"/>
        </w:rPr>
        <w:t>латы труда) в рамках программы «Сохранен</w:t>
      </w:r>
      <w:r w:rsidR="00060752">
        <w:rPr>
          <w:sz w:val="27"/>
          <w:szCs w:val="27"/>
        </w:rPr>
        <w:t>ие</w:t>
      </w:r>
      <w:r>
        <w:rPr>
          <w:sz w:val="27"/>
          <w:szCs w:val="27"/>
        </w:rPr>
        <w:t xml:space="preserve"> культурного наследия»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«170,37; 437,11» заменить цифрами «181,42; 448,16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  <w:proofErr w:type="gramEnd"/>
    </w:p>
    <w:p w:rsidR="00913807" w:rsidRPr="00E10321" w:rsidRDefault="00913807" w:rsidP="0091380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чу 2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«Развитие музейного</w:t>
      </w:r>
      <w:r w:rsidRPr="00E10321">
        <w:rPr>
          <w:sz w:val="27"/>
          <w:szCs w:val="27"/>
        </w:rPr>
        <w:t xml:space="preserve"> дела»</w:t>
      </w:r>
      <w:r>
        <w:rPr>
          <w:sz w:val="27"/>
          <w:szCs w:val="27"/>
        </w:rPr>
        <w:t xml:space="preserve"> дополнить строкой</w:t>
      </w:r>
      <w:r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913807" w:rsidRPr="00E10321" w:rsidTr="00A77DDA">
        <w:trPr>
          <w:trHeight w:val="437"/>
        </w:trPr>
        <w:tc>
          <w:tcPr>
            <w:tcW w:w="1242" w:type="dxa"/>
            <w:vMerge w:val="restart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  <w:proofErr w:type="gramEnd"/>
          </w:p>
        </w:tc>
      </w:tr>
      <w:tr w:rsidR="00913807" w:rsidRPr="00E10321" w:rsidTr="00A77DDA">
        <w:trPr>
          <w:trHeight w:val="416"/>
        </w:trPr>
        <w:tc>
          <w:tcPr>
            <w:tcW w:w="1242" w:type="dxa"/>
            <w:vMerge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913807" w:rsidRPr="00E10321" w:rsidRDefault="00913807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913807" w:rsidRPr="00E10321" w:rsidRDefault="00913807" w:rsidP="00A77DDA">
            <w:pPr>
              <w:rPr>
                <w:color w:val="000000"/>
                <w:sz w:val="16"/>
                <w:szCs w:val="16"/>
              </w:rPr>
            </w:pPr>
          </w:p>
        </w:tc>
      </w:tr>
      <w:tr w:rsidR="00913807" w:rsidRPr="00E10321" w:rsidTr="00A77DDA">
        <w:trPr>
          <w:trHeight w:val="2603"/>
        </w:trPr>
        <w:tc>
          <w:tcPr>
            <w:tcW w:w="1242" w:type="dxa"/>
          </w:tcPr>
          <w:p w:rsidR="00913807" w:rsidRPr="00E10321" w:rsidRDefault="00BD4221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BD4221">
              <w:rPr>
                <w:sz w:val="16"/>
                <w:szCs w:val="16"/>
              </w:rPr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"Сохранение культурного наследия"</w:t>
            </w:r>
          </w:p>
        </w:tc>
        <w:tc>
          <w:tcPr>
            <w:tcW w:w="709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0511022</w:t>
            </w:r>
          </w:p>
        </w:tc>
        <w:tc>
          <w:tcPr>
            <w:tcW w:w="567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12,86</w:t>
            </w:r>
          </w:p>
        </w:tc>
        <w:tc>
          <w:tcPr>
            <w:tcW w:w="850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12,86</w:t>
            </w:r>
          </w:p>
        </w:tc>
        <w:tc>
          <w:tcPr>
            <w:tcW w:w="1418" w:type="dxa"/>
          </w:tcPr>
          <w:p w:rsidR="00913807" w:rsidRPr="00E10321" w:rsidRDefault="0091380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913807" w:rsidRDefault="00913807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- в задаче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Развитие музейного дела» в строке «Итого по задаче 2» </w:t>
      </w:r>
      <w:r w:rsidRPr="00E10321">
        <w:rPr>
          <w:sz w:val="27"/>
          <w:szCs w:val="27"/>
        </w:rPr>
        <w:t>цифры «</w:t>
      </w:r>
      <w:r>
        <w:rPr>
          <w:sz w:val="27"/>
          <w:szCs w:val="27"/>
        </w:rPr>
        <w:t>2691,18; 8204,46» заменить цифрами «2704,04; 8217,32»</w:t>
      </w:r>
      <w:r w:rsidRPr="00CF3CB1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соответственно;</w:t>
      </w:r>
    </w:p>
    <w:p w:rsidR="00CF3106" w:rsidRPr="005E5083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E10321">
        <w:rPr>
          <w:sz w:val="27"/>
          <w:szCs w:val="27"/>
        </w:rPr>
        <w:t>- в строке «</w:t>
      </w:r>
      <w:r>
        <w:rPr>
          <w:sz w:val="27"/>
          <w:szCs w:val="27"/>
        </w:rPr>
        <w:t>Итого</w:t>
      </w:r>
      <w:r w:rsidRPr="00E10321">
        <w:rPr>
          <w:sz w:val="27"/>
          <w:szCs w:val="27"/>
        </w:rPr>
        <w:t xml:space="preserve">» цифры </w:t>
      </w:r>
      <w:r>
        <w:rPr>
          <w:sz w:val="27"/>
          <w:szCs w:val="27"/>
        </w:rPr>
        <w:t>«</w:t>
      </w:r>
      <w:r w:rsidR="00913807">
        <w:rPr>
          <w:sz w:val="27"/>
          <w:szCs w:val="27"/>
        </w:rPr>
        <w:t>15600,33; 47296,51</w:t>
      </w:r>
      <w:r>
        <w:rPr>
          <w:sz w:val="27"/>
          <w:szCs w:val="27"/>
        </w:rPr>
        <w:t>» заменить цифрами «</w:t>
      </w:r>
      <w:r w:rsidR="00913807">
        <w:rPr>
          <w:sz w:val="27"/>
          <w:szCs w:val="27"/>
        </w:rPr>
        <w:t>15656,77; 47352,95</w:t>
      </w:r>
      <w:r w:rsidRPr="00E10321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.</w:t>
      </w:r>
    </w:p>
    <w:p w:rsidR="00BA673E" w:rsidRPr="00CF3106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1.8</w:t>
      </w:r>
      <w:r w:rsidR="00782038" w:rsidRPr="00CF3106">
        <w:rPr>
          <w:sz w:val="27"/>
          <w:szCs w:val="27"/>
        </w:rPr>
        <w:t xml:space="preserve">. </w:t>
      </w:r>
      <w:r w:rsidR="00BA673E" w:rsidRPr="00CF3106">
        <w:rPr>
          <w:sz w:val="27"/>
          <w:szCs w:val="27"/>
        </w:rPr>
        <w:t xml:space="preserve">В паспорте подпрограммы 2 «Поддержка искусства и народного творчества» в строке 9 цифры «Объем и источники финансирования подпрограммы» </w:t>
      </w:r>
      <w:r w:rsidR="005E5083" w:rsidRPr="00CF3106">
        <w:rPr>
          <w:sz w:val="27"/>
          <w:szCs w:val="27"/>
        </w:rPr>
        <w:t>цифры «</w:t>
      </w:r>
      <w:r w:rsidR="00C70E05">
        <w:rPr>
          <w:sz w:val="27"/>
          <w:szCs w:val="27"/>
        </w:rPr>
        <w:t>109375; 5914,00; 51364,46; 71207,88; 3012,20; 51364,46</w:t>
      </w:r>
      <w:r w:rsidR="005E5083" w:rsidRPr="00CF3106">
        <w:rPr>
          <w:sz w:val="27"/>
          <w:szCs w:val="27"/>
        </w:rPr>
        <w:t>» заменить цифрами «</w:t>
      </w:r>
      <w:r w:rsidR="00C70E05">
        <w:rPr>
          <w:sz w:val="27"/>
          <w:szCs w:val="27"/>
        </w:rPr>
        <w:t>60097,99; 6564,00; 1437,45; 21930,87; 3662,20; 1437,45</w:t>
      </w:r>
      <w:r w:rsidR="005E5083" w:rsidRP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5E5083" w:rsidRPr="00CF3106">
        <w:rPr>
          <w:sz w:val="27"/>
          <w:szCs w:val="27"/>
        </w:rPr>
        <w:t>.</w:t>
      </w:r>
    </w:p>
    <w:p w:rsidR="00BA673E" w:rsidRPr="005E5083" w:rsidRDefault="00BA673E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637F2">
        <w:rPr>
          <w:sz w:val="27"/>
          <w:szCs w:val="27"/>
        </w:rPr>
        <w:t>1.9</w:t>
      </w:r>
      <w:r w:rsidR="006B4AC0" w:rsidRPr="00E10321">
        <w:rPr>
          <w:sz w:val="27"/>
          <w:szCs w:val="27"/>
        </w:rPr>
        <w:t>.</w:t>
      </w:r>
      <w:r w:rsidR="001C0675">
        <w:rPr>
          <w:sz w:val="27"/>
          <w:szCs w:val="27"/>
        </w:rPr>
        <w:t xml:space="preserve">  </w:t>
      </w:r>
      <w:r w:rsidR="00D835DF">
        <w:rPr>
          <w:sz w:val="27"/>
          <w:szCs w:val="27"/>
        </w:rPr>
        <w:t xml:space="preserve"> </w:t>
      </w:r>
      <w:r w:rsidR="009B0668">
        <w:rPr>
          <w:sz w:val="27"/>
          <w:szCs w:val="27"/>
        </w:rPr>
        <w:t>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 xml:space="preserve">» </w:t>
      </w:r>
      <w:r w:rsidR="005E5083" w:rsidRPr="005E5083">
        <w:rPr>
          <w:sz w:val="27"/>
          <w:szCs w:val="27"/>
        </w:rPr>
        <w:t>цифры</w:t>
      </w:r>
      <w:r w:rsidR="00FD72D4" w:rsidRPr="00CF3106">
        <w:rPr>
          <w:sz w:val="27"/>
          <w:szCs w:val="27"/>
        </w:rPr>
        <w:t xml:space="preserve"> </w:t>
      </w:r>
      <w:r w:rsidR="00C70E05" w:rsidRPr="00CF3106">
        <w:rPr>
          <w:sz w:val="27"/>
          <w:szCs w:val="27"/>
        </w:rPr>
        <w:t>«</w:t>
      </w:r>
      <w:r w:rsidR="00C70E05">
        <w:rPr>
          <w:sz w:val="27"/>
          <w:szCs w:val="27"/>
        </w:rPr>
        <w:t>109375; 5914,00; 51364,46; 71207,88; 3012,20; 51364,46</w:t>
      </w:r>
      <w:r w:rsidR="00C70E05" w:rsidRPr="00CF3106">
        <w:rPr>
          <w:sz w:val="27"/>
          <w:szCs w:val="27"/>
        </w:rPr>
        <w:t>» заменить цифрами «</w:t>
      </w:r>
      <w:r w:rsidR="00C70E05">
        <w:rPr>
          <w:sz w:val="27"/>
          <w:szCs w:val="27"/>
        </w:rPr>
        <w:t>60097,99; 6564,00; 1437,45; 21930,87; 3662,20; 1437,45</w:t>
      </w:r>
      <w:r w:rsidR="00C70E05" w:rsidRPr="00CF3106">
        <w:rPr>
          <w:sz w:val="27"/>
          <w:szCs w:val="27"/>
        </w:rPr>
        <w:t>»</w:t>
      </w:r>
      <w:r w:rsidR="00C70E05" w:rsidRPr="00CF3CB1">
        <w:rPr>
          <w:sz w:val="27"/>
          <w:szCs w:val="27"/>
        </w:rPr>
        <w:t xml:space="preserve"> </w:t>
      </w:r>
      <w:r w:rsidR="00C70E05">
        <w:rPr>
          <w:sz w:val="27"/>
          <w:szCs w:val="27"/>
        </w:rPr>
        <w:t>соответственно</w:t>
      </w:r>
      <w:r w:rsidR="00C70E05" w:rsidRPr="00CF3106">
        <w:rPr>
          <w:sz w:val="27"/>
          <w:szCs w:val="27"/>
        </w:rPr>
        <w:t>.</w:t>
      </w:r>
    </w:p>
    <w:p w:rsidR="00E10321" w:rsidRDefault="00D835DF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</w:t>
      </w:r>
      <w:r w:rsidR="001C0675">
        <w:rPr>
          <w:sz w:val="27"/>
          <w:szCs w:val="27"/>
        </w:rPr>
        <w:t xml:space="preserve"> </w:t>
      </w:r>
      <w:r w:rsidR="00E071C9">
        <w:rPr>
          <w:sz w:val="27"/>
          <w:szCs w:val="27"/>
        </w:rPr>
        <w:t xml:space="preserve">  </w:t>
      </w:r>
      <w:r w:rsidR="00694211">
        <w:rPr>
          <w:sz w:val="27"/>
          <w:szCs w:val="27"/>
        </w:rPr>
        <w:t>1.10</w:t>
      </w:r>
      <w:r w:rsidR="00E10321" w:rsidRPr="007A284E">
        <w:rPr>
          <w:sz w:val="27"/>
          <w:szCs w:val="27"/>
        </w:rPr>
        <w:t>.</w:t>
      </w:r>
      <w:r w:rsidR="00E10321"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E10321" w:rsidRDefault="00694211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</w:r>
      <w:r w:rsidR="00537369" w:rsidRPr="00E10321">
        <w:rPr>
          <w:sz w:val="27"/>
          <w:szCs w:val="27"/>
        </w:rPr>
        <w:t>- в задаче 1 «</w:t>
      </w:r>
      <w:r w:rsidR="00537369">
        <w:rPr>
          <w:sz w:val="27"/>
          <w:szCs w:val="27"/>
        </w:rPr>
        <w:t>Поддержка искусства и народного творчества</w:t>
      </w:r>
      <w:r w:rsidR="00C42606">
        <w:rPr>
          <w:sz w:val="27"/>
          <w:szCs w:val="27"/>
        </w:rPr>
        <w:t xml:space="preserve">» в строке </w:t>
      </w:r>
      <w:r w:rsidR="00C42606" w:rsidRPr="00E10321">
        <w:rPr>
          <w:sz w:val="27"/>
          <w:szCs w:val="27"/>
        </w:rPr>
        <w:t>«</w:t>
      </w:r>
      <w:r w:rsidR="00C42606">
        <w:rPr>
          <w:sz w:val="27"/>
          <w:szCs w:val="27"/>
        </w:rPr>
        <w:t>Обеспечение деятельности (оказания услуг) подведомственных учреждений</w:t>
      </w:r>
      <w:r w:rsidR="00060752">
        <w:rPr>
          <w:sz w:val="27"/>
          <w:szCs w:val="27"/>
        </w:rPr>
        <w:t xml:space="preserve"> в сфере театрального искусства</w:t>
      </w:r>
      <w:r w:rsidR="00C42606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в рамках подпрограммы «Поддержка искусства и народного творчества»</w:t>
      </w:r>
      <w:r w:rsidR="00537369" w:rsidRPr="00E10321">
        <w:rPr>
          <w:sz w:val="27"/>
          <w:szCs w:val="27"/>
        </w:rPr>
        <w:t xml:space="preserve"> цифры </w:t>
      </w:r>
      <w:r w:rsidR="00537369">
        <w:rPr>
          <w:sz w:val="27"/>
          <w:szCs w:val="27"/>
        </w:rPr>
        <w:t>«</w:t>
      </w:r>
      <w:r w:rsidR="00C42606">
        <w:rPr>
          <w:sz w:val="27"/>
          <w:szCs w:val="27"/>
        </w:rPr>
        <w:t>4702,05; 14491,03</w:t>
      </w:r>
      <w:r w:rsidR="00537369">
        <w:rPr>
          <w:sz w:val="27"/>
          <w:szCs w:val="27"/>
        </w:rPr>
        <w:t>» заменить цифрами «</w:t>
      </w:r>
      <w:r w:rsidR="00C42606">
        <w:rPr>
          <w:sz w:val="27"/>
          <w:szCs w:val="27"/>
        </w:rPr>
        <w:t>4695,72; 14484,70</w:t>
      </w:r>
      <w:r w:rsidR="00537369" w:rsidRPr="00E10321">
        <w:rPr>
          <w:sz w:val="27"/>
          <w:szCs w:val="27"/>
        </w:rPr>
        <w:t>»</w:t>
      </w:r>
      <w:r w:rsidR="00537369" w:rsidRPr="00723717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соответственно</w:t>
      </w:r>
      <w:r w:rsidR="00537369" w:rsidRPr="00E10321">
        <w:rPr>
          <w:sz w:val="27"/>
          <w:szCs w:val="27"/>
        </w:rPr>
        <w:t>;</w:t>
      </w:r>
    </w:p>
    <w:p w:rsidR="00C42606" w:rsidRDefault="00C42606" w:rsidP="00C426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proofErr w:type="gramStart"/>
      <w:r>
        <w:rPr>
          <w:sz w:val="27"/>
          <w:szCs w:val="27"/>
        </w:rPr>
        <w:t xml:space="preserve">- </w:t>
      </w:r>
      <w:r w:rsidRPr="00E10321">
        <w:rPr>
          <w:sz w:val="27"/>
          <w:szCs w:val="27"/>
        </w:rPr>
        <w:t>в задаче 1 «</w:t>
      </w:r>
      <w:r>
        <w:rPr>
          <w:sz w:val="27"/>
          <w:szCs w:val="27"/>
        </w:rPr>
        <w:t>Поддержка искусства и народного творчества»</w:t>
      </w:r>
      <w:r w:rsidRPr="00C42606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>в строке «</w:t>
      </w:r>
      <w:r w:rsidRPr="00F12D01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>
        <w:rPr>
          <w:sz w:val="27"/>
          <w:szCs w:val="27"/>
        </w:rPr>
        <w:t>латы труда) в рамках программы «Поддержка искусства и народного творчества»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«225,47; 638,41» заменить цифрами «237,47; 650,41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  <w:proofErr w:type="gramEnd"/>
    </w:p>
    <w:p w:rsidR="00C42606" w:rsidRDefault="00C42606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- </w:t>
      </w:r>
      <w:r w:rsidRPr="00E10321">
        <w:rPr>
          <w:sz w:val="27"/>
          <w:szCs w:val="27"/>
        </w:rPr>
        <w:t>в задаче 1 «</w:t>
      </w:r>
      <w:r>
        <w:rPr>
          <w:sz w:val="27"/>
          <w:szCs w:val="27"/>
        </w:rPr>
        <w:t>Поддержка искусства и народного творчества»</w:t>
      </w:r>
      <w:r w:rsidRPr="00C42606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>в строке</w:t>
      </w:r>
      <w:r>
        <w:rPr>
          <w:sz w:val="27"/>
          <w:szCs w:val="27"/>
        </w:rPr>
        <w:t xml:space="preserve"> «Персональные выплаты</w:t>
      </w:r>
      <w:r w:rsidR="00060752">
        <w:rPr>
          <w:sz w:val="27"/>
          <w:szCs w:val="27"/>
        </w:rPr>
        <w:t>,</w:t>
      </w:r>
      <w:r>
        <w:rPr>
          <w:sz w:val="27"/>
          <w:szCs w:val="27"/>
        </w:rPr>
        <w:t xml:space="preserve"> устанавливаемые в целях повышения оплаты труда молодым специалистам в рамках подпрограммы «Поддержка искусства и народного творчества»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«53,66; 160,96» заменить цифрами «47,99; 155,29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C42606" w:rsidRPr="00E10321" w:rsidRDefault="00C42606" w:rsidP="00C426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Pr="00E10321">
        <w:rPr>
          <w:sz w:val="27"/>
          <w:szCs w:val="27"/>
        </w:rPr>
        <w:t>зада</w:t>
      </w:r>
      <w:r w:rsidR="009B35E6">
        <w:rPr>
          <w:sz w:val="27"/>
          <w:szCs w:val="27"/>
        </w:rPr>
        <w:t>чу 1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Поддержка искусства и народного творчества» дополнить строкой</w:t>
      </w:r>
      <w:r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C42606" w:rsidRPr="00E10321" w:rsidTr="00A77DDA">
        <w:trPr>
          <w:trHeight w:val="437"/>
        </w:trPr>
        <w:tc>
          <w:tcPr>
            <w:tcW w:w="1242" w:type="dxa"/>
            <w:vMerge w:val="restart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  <w:proofErr w:type="gramEnd"/>
          </w:p>
        </w:tc>
      </w:tr>
      <w:tr w:rsidR="00C42606" w:rsidRPr="00E10321" w:rsidTr="00A77DDA">
        <w:trPr>
          <w:trHeight w:val="416"/>
        </w:trPr>
        <w:tc>
          <w:tcPr>
            <w:tcW w:w="1242" w:type="dxa"/>
            <w:vMerge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C42606" w:rsidRPr="00E10321" w:rsidRDefault="00C4260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C42606" w:rsidRPr="00E10321" w:rsidRDefault="00C42606" w:rsidP="00A77DDA">
            <w:pPr>
              <w:rPr>
                <w:color w:val="000000"/>
                <w:sz w:val="16"/>
                <w:szCs w:val="16"/>
              </w:rPr>
            </w:pPr>
          </w:p>
        </w:tc>
      </w:tr>
      <w:tr w:rsidR="00C42606" w:rsidRPr="00E10321" w:rsidTr="00A77DDA">
        <w:trPr>
          <w:trHeight w:val="2603"/>
        </w:trPr>
        <w:tc>
          <w:tcPr>
            <w:tcW w:w="1242" w:type="dxa"/>
          </w:tcPr>
          <w:p w:rsidR="00C42606" w:rsidRPr="00E10321" w:rsidRDefault="00346F8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346F87">
              <w:rPr>
                <w:sz w:val="16"/>
                <w:szCs w:val="16"/>
              </w:rPr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"Поддержка искусства и народного творчества"</w:t>
            </w:r>
          </w:p>
        </w:tc>
        <w:tc>
          <w:tcPr>
            <w:tcW w:w="709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0521022</w:t>
            </w:r>
          </w:p>
        </w:tc>
        <w:tc>
          <w:tcPr>
            <w:tcW w:w="567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  <w:tc>
          <w:tcPr>
            <w:tcW w:w="850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  <w:tc>
          <w:tcPr>
            <w:tcW w:w="1418" w:type="dxa"/>
          </w:tcPr>
          <w:p w:rsidR="00C42606" w:rsidRPr="00E10321" w:rsidRDefault="00C4260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C42606" w:rsidRPr="00E10321" w:rsidRDefault="00C42606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972F59" w:rsidRDefault="00C42606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FB1437">
        <w:rPr>
          <w:sz w:val="27"/>
          <w:szCs w:val="27"/>
        </w:rPr>
        <w:t xml:space="preserve"> - в задаче 1</w:t>
      </w:r>
      <w:r w:rsidR="00FB1437" w:rsidRPr="00E10321">
        <w:rPr>
          <w:sz w:val="27"/>
          <w:szCs w:val="27"/>
        </w:rPr>
        <w:t xml:space="preserve"> «Поддержка искусства и народно</w:t>
      </w:r>
      <w:r w:rsidR="00FB1437">
        <w:rPr>
          <w:sz w:val="27"/>
          <w:szCs w:val="27"/>
        </w:rPr>
        <w:t>го творчества» в строке  «Итого по задаче 1</w:t>
      </w:r>
      <w:r w:rsidR="00FB1437"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5829,33; 17478,43</w:t>
      </w:r>
      <w:r w:rsidR="00FB1437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5845,33; 17494,43</w:t>
      </w:r>
      <w:r w:rsidR="001C4EBC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1C4EBC">
        <w:rPr>
          <w:sz w:val="27"/>
          <w:szCs w:val="27"/>
        </w:rPr>
        <w:t>;</w:t>
      </w:r>
    </w:p>
    <w:p w:rsidR="00694211" w:rsidRDefault="00694211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BF466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в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Сохранение и развитие традиционной народной культуры» </w:t>
      </w:r>
      <w:r w:rsidRPr="00E10321">
        <w:rPr>
          <w:sz w:val="27"/>
          <w:szCs w:val="27"/>
        </w:rPr>
        <w:t xml:space="preserve"> </w:t>
      </w:r>
      <w:r w:rsidR="00B623E2">
        <w:rPr>
          <w:sz w:val="27"/>
          <w:szCs w:val="27"/>
        </w:rPr>
        <w:t>в строке «</w:t>
      </w:r>
      <w:r w:rsidR="00B623E2" w:rsidRPr="00B623E2">
        <w:rPr>
          <w:sz w:val="27"/>
          <w:szCs w:val="27"/>
        </w:rPr>
        <w:t>Обеспечение деятельности (оказание услуг) подведомственных учреждений в рамках подпрограммы "Поддержка и</w:t>
      </w:r>
      <w:r w:rsidR="00B623E2">
        <w:rPr>
          <w:sz w:val="27"/>
          <w:szCs w:val="27"/>
        </w:rPr>
        <w:t>скусства и народного творчества» цифры «</w:t>
      </w:r>
      <w:r w:rsidR="00C42606">
        <w:rPr>
          <w:sz w:val="27"/>
          <w:szCs w:val="27"/>
        </w:rPr>
        <w:t>10350,75; 30490,51</w:t>
      </w:r>
      <w:r w:rsidR="00B623E2">
        <w:rPr>
          <w:sz w:val="27"/>
          <w:szCs w:val="27"/>
        </w:rPr>
        <w:t>» заменить цифрами «</w:t>
      </w:r>
      <w:r w:rsidR="009B35E6">
        <w:rPr>
          <w:sz w:val="27"/>
          <w:szCs w:val="27"/>
        </w:rPr>
        <w:t>10371,78; 30511,54</w:t>
      </w:r>
      <w:r w:rsidR="00B623E2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B623E2">
        <w:rPr>
          <w:sz w:val="27"/>
          <w:szCs w:val="27"/>
        </w:rPr>
        <w:t>;</w:t>
      </w:r>
      <w:r>
        <w:rPr>
          <w:sz w:val="27"/>
          <w:szCs w:val="27"/>
        </w:rPr>
        <w:t xml:space="preserve">  </w:t>
      </w:r>
    </w:p>
    <w:p w:rsidR="00537369" w:rsidRDefault="00BF4661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</w:t>
      </w:r>
      <w:proofErr w:type="gramStart"/>
      <w:r w:rsidR="00537369">
        <w:rPr>
          <w:sz w:val="27"/>
          <w:szCs w:val="27"/>
        </w:rPr>
        <w:t xml:space="preserve">- в задаче </w:t>
      </w:r>
      <w:r w:rsidR="00C42606">
        <w:rPr>
          <w:sz w:val="27"/>
          <w:szCs w:val="27"/>
        </w:rPr>
        <w:t>2</w:t>
      </w:r>
      <w:r w:rsidR="00537369" w:rsidRPr="00E10321">
        <w:rPr>
          <w:sz w:val="27"/>
          <w:szCs w:val="27"/>
        </w:rPr>
        <w:t xml:space="preserve"> «</w:t>
      </w:r>
      <w:r w:rsidR="00537369">
        <w:rPr>
          <w:sz w:val="27"/>
          <w:szCs w:val="27"/>
        </w:rPr>
        <w:t>Сохранение и развитие традиционной народной культуры</w:t>
      </w:r>
      <w:r w:rsidR="00C42606">
        <w:rPr>
          <w:sz w:val="27"/>
          <w:szCs w:val="27"/>
        </w:rPr>
        <w:t xml:space="preserve">» в строке </w:t>
      </w:r>
      <w:r w:rsidR="00C42606" w:rsidRPr="00E10321">
        <w:rPr>
          <w:sz w:val="27"/>
          <w:szCs w:val="27"/>
        </w:rPr>
        <w:t>«</w:t>
      </w:r>
      <w:r w:rsidR="00C42606" w:rsidRPr="00F12D01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 w:rsidR="00C42606">
        <w:rPr>
          <w:sz w:val="27"/>
          <w:szCs w:val="27"/>
        </w:rPr>
        <w:t>латы труда) в рамках программы «Поддержка искусства и народного творчества»</w:t>
      </w:r>
      <w:r w:rsidR="00C42606" w:rsidRPr="00E10321">
        <w:rPr>
          <w:sz w:val="27"/>
          <w:szCs w:val="27"/>
        </w:rPr>
        <w:t xml:space="preserve"> </w:t>
      </w:r>
      <w:r w:rsidR="00537369" w:rsidRPr="00E10321">
        <w:rPr>
          <w:sz w:val="27"/>
          <w:szCs w:val="27"/>
        </w:rPr>
        <w:t xml:space="preserve"> цифры </w:t>
      </w:r>
      <w:r w:rsidR="00537369">
        <w:rPr>
          <w:sz w:val="27"/>
          <w:szCs w:val="27"/>
        </w:rPr>
        <w:t>«</w:t>
      </w:r>
      <w:r w:rsidR="00C42606">
        <w:rPr>
          <w:sz w:val="27"/>
          <w:szCs w:val="27"/>
        </w:rPr>
        <w:t>737,48; 2212,44</w:t>
      </w:r>
      <w:r w:rsidR="00537369">
        <w:rPr>
          <w:sz w:val="27"/>
          <w:szCs w:val="27"/>
        </w:rPr>
        <w:t>» заменить цифрами «</w:t>
      </w:r>
      <w:r w:rsidR="009B35E6">
        <w:rPr>
          <w:sz w:val="27"/>
          <w:szCs w:val="27"/>
        </w:rPr>
        <w:t>716,45; 2191,41</w:t>
      </w:r>
      <w:r w:rsidR="00537369" w:rsidRPr="00E10321">
        <w:rPr>
          <w:sz w:val="27"/>
          <w:szCs w:val="27"/>
        </w:rPr>
        <w:t>»</w:t>
      </w:r>
      <w:r w:rsidR="00537369" w:rsidRPr="00723717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соответственно</w:t>
      </w:r>
      <w:r w:rsidR="00537369" w:rsidRPr="00E10321">
        <w:rPr>
          <w:sz w:val="27"/>
          <w:szCs w:val="27"/>
        </w:rPr>
        <w:t>;</w:t>
      </w:r>
      <w:proofErr w:type="gramEnd"/>
    </w:p>
    <w:p w:rsidR="00796BC2" w:rsidRDefault="00796BC2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Сохранение и развитие традиционной народной культуры» 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Расходы на строительство Центра культурного развития муниципального образования города Шарыпово в рамках программы «Поддержка искусства и народного творчества»</w:t>
      </w:r>
      <w:r w:rsidRPr="00E10321">
        <w:rPr>
          <w:sz w:val="27"/>
          <w:szCs w:val="27"/>
        </w:rPr>
        <w:t xml:space="preserve">  цифры </w:t>
      </w:r>
      <w:r>
        <w:rPr>
          <w:sz w:val="27"/>
          <w:szCs w:val="27"/>
        </w:rPr>
        <w:t>«50000,00; 50000,00» заменить цифрами «0,00; 0,00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386370" w:rsidRPr="00E10321" w:rsidRDefault="00694211" w:rsidP="0038637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="00386370" w:rsidRPr="00E10321">
        <w:rPr>
          <w:sz w:val="27"/>
          <w:szCs w:val="27"/>
        </w:rPr>
        <w:t>зада</w:t>
      </w:r>
      <w:r w:rsidR="00386370">
        <w:rPr>
          <w:sz w:val="27"/>
          <w:szCs w:val="27"/>
        </w:rPr>
        <w:t>чу 2</w:t>
      </w:r>
      <w:r w:rsidR="00386370" w:rsidRPr="00E10321">
        <w:rPr>
          <w:sz w:val="27"/>
          <w:szCs w:val="27"/>
        </w:rPr>
        <w:t xml:space="preserve"> «</w:t>
      </w:r>
      <w:r w:rsidR="00386370">
        <w:rPr>
          <w:sz w:val="27"/>
          <w:szCs w:val="27"/>
        </w:rPr>
        <w:t xml:space="preserve">Сохранение и развитие традиционной народной культуры» </w:t>
      </w:r>
      <w:r w:rsidR="00537369">
        <w:rPr>
          <w:sz w:val="27"/>
          <w:szCs w:val="27"/>
        </w:rPr>
        <w:t xml:space="preserve"> дополнить строк</w:t>
      </w:r>
      <w:r w:rsidR="00796BC2">
        <w:rPr>
          <w:sz w:val="27"/>
          <w:szCs w:val="27"/>
        </w:rPr>
        <w:t>ой</w:t>
      </w:r>
      <w:r w:rsidR="00386370"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386370" w:rsidRPr="00E10321" w:rsidTr="00363395">
        <w:trPr>
          <w:trHeight w:val="437"/>
        </w:trPr>
        <w:tc>
          <w:tcPr>
            <w:tcW w:w="1242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  <w:proofErr w:type="gramEnd"/>
          </w:p>
        </w:tc>
      </w:tr>
      <w:tr w:rsidR="00386370" w:rsidRPr="00E10321" w:rsidTr="00363395">
        <w:trPr>
          <w:trHeight w:val="416"/>
        </w:trPr>
        <w:tc>
          <w:tcPr>
            <w:tcW w:w="1242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6"/>
                <w:szCs w:val="16"/>
              </w:rPr>
            </w:pPr>
          </w:p>
        </w:tc>
      </w:tr>
      <w:tr w:rsidR="00694211" w:rsidRPr="00E10321" w:rsidTr="00F926E4">
        <w:trPr>
          <w:trHeight w:val="2603"/>
        </w:trPr>
        <w:tc>
          <w:tcPr>
            <w:tcW w:w="1242" w:type="dxa"/>
          </w:tcPr>
          <w:p w:rsidR="00537369" w:rsidRPr="00E10321" w:rsidRDefault="00346F87" w:rsidP="00796BC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346F87">
              <w:rPr>
                <w:sz w:val="16"/>
                <w:szCs w:val="16"/>
              </w:rPr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"Поддержка искусства и народного творчества"</w:t>
            </w:r>
          </w:p>
        </w:tc>
        <w:tc>
          <w:tcPr>
            <w:tcW w:w="709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694211" w:rsidRPr="00E10321" w:rsidRDefault="00F926E4" w:rsidP="00796BC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</w:t>
            </w:r>
            <w:r w:rsidR="00796BC2">
              <w:rPr>
                <w:sz w:val="16"/>
                <w:szCs w:val="16"/>
              </w:rPr>
              <w:t>1022</w:t>
            </w:r>
          </w:p>
        </w:tc>
        <w:tc>
          <w:tcPr>
            <w:tcW w:w="567" w:type="dxa"/>
          </w:tcPr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</w:p>
        </w:tc>
        <w:tc>
          <w:tcPr>
            <w:tcW w:w="851" w:type="dxa"/>
          </w:tcPr>
          <w:p w:rsidR="00694211" w:rsidRPr="00E10321" w:rsidRDefault="00796BC2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56,99</w:t>
            </w:r>
          </w:p>
        </w:tc>
        <w:tc>
          <w:tcPr>
            <w:tcW w:w="850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94211" w:rsidRPr="00E10321" w:rsidRDefault="00796BC2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56,99</w:t>
            </w:r>
          </w:p>
        </w:tc>
        <w:tc>
          <w:tcPr>
            <w:tcW w:w="1418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386370" w:rsidRDefault="00F926E4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386370">
        <w:rPr>
          <w:sz w:val="27"/>
          <w:szCs w:val="27"/>
        </w:rPr>
        <w:t xml:space="preserve"> - в задаче 2</w:t>
      </w:r>
      <w:r w:rsidR="00386370" w:rsidRPr="00E10321">
        <w:rPr>
          <w:sz w:val="27"/>
          <w:szCs w:val="27"/>
        </w:rPr>
        <w:t xml:space="preserve"> «</w:t>
      </w:r>
      <w:r w:rsidR="00386370">
        <w:rPr>
          <w:sz w:val="27"/>
          <w:szCs w:val="27"/>
        </w:rPr>
        <w:t>Сохранение и развитие традиционной народной культуры</w:t>
      </w:r>
      <w:r w:rsidR="001C4EBC">
        <w:rPr>
          <w:sz w:val="27"/>
          <w:szCs w:val="27"/>
        </w:rPr>
        <w:t xml:space="preserve">» в строке </w:t>
      </w:r>
      <w:r w:rsidR="00386370">
        <w:rPr>
          <w:sz w:val="27"/>
          <w:szCs w:val="27"/>
        </w:rPr>
        <w:t>«Итог</w:t>
      </w:r>
      <w:r w:rsidR="000734EF">
        <w:rPr>
          <w:sz w:val="27"/>
          <w:szCs w:val="27"/>
        </w:rPr>
        <w:t>о по задаче 2</w:t>
      </w:r>
      <w:r w:rsidR="00386370" w:rsidRPr="00E10321">
        <w:rPr>
          <w:sz w:val="27"/>
          <w:szCs w:val="27"/>
        </w:rPr>
        <w:t>»  цифры «</w:t>
      </w:r>
      <w:r w:rsidR="00796BC2">
        <w:rPr>
          <w:sz w:val="27"/>
          <w:szCs w:val="27"/>
        </w:rPr>
        <w:t>62366,35; 85982,57</w:t>
      </w:r>
      <w:r w:rsidR="00386370">
        <w:rPr>
          <w:sz w:val="27"/>
          <w:szCs w:val="27"/>
        </w:rPr>
        <w:t>» заменить цифрами «</w:t>
      </w:r>
      <w:r w:rsidR="00796BC2">
        <w:rPr>
          <w:sz w:val="27"/>
          <w:szCs w:val="27"/>
        </w:rPr>
        <w:t>12423,34; 36039,56</w:t>
      </w:r>
      <w:r w:rsidR="000734EF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734EF">
        <w:rPr>
          <w:sz w:val="27"/>
          <w:szCs w:val="27"/>
        </w:rPr>
        <w:t>;</w:t>
      </w:r>
    </w:p>
    <w:p w:rsidR="00E10321" w:rsidRDefault="00044B23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031CDE" w:rsidRPr="00E10321">
        <w:rPr>
          <w:sz w:val="27"/>
          <w:szCs w:val="27"/>
        </w:rPr>
        <w:t>- в строке «</w:t>
      </w:r>
      <w:r w:rsidR="00031CDE">
        <w:rPr>
          <w:sz w:val="27"/>
          <w:szCs w:val="27"/>
        </w:rPr>
        <w:t>Итого</w:t>
      </w:r>
      <w:r w:rsidR="00031CDE" w:rsidRPr="00E10321">
        <w:rPr>
          <w:sz w:val="27"/>
          <w:szCs w:val="27"/>
        </w:rPr>
        <w:t xml:space="preserve">» цифры </w:t>
      </w:r>
      <w:r w:rsidR="00031CDE">
        <w:rPr>
          <w:sz w:val="27"/>
          <w:szCs w:val="27"/>
        </w:rPr>
        <w:t>«</w:t>
      </w:r>
      <w:r w:rsidR="00796BC2">
        <w:rPr>
          <w:sz w:val="27"/>
          <w:szCs w:val="27"/>
        </w:rPr>
        <w:t>68195,68; 103461,00</w:t>
      </w:r>
      <w:r w:rsidR="00031CDE">
        <w:rPr>
          <w:sz w:val="27"/>
          <w:szCs w:val="27"/>
        </w:rPr>
        <w:t>» заме</w:t>
      </w:r>
      <w:r w:rsidR="004F1C54">
        <w:rPr>
          <w:sz w:val="27"/>
          <w:szCs w:val="27"/>
        </w:rPr>
        <w:t>нить цифрами «</w:t>
      </w:r>
      <w:r w:rsidR="00796BC2">
        <w:rPr>
          <w:sz w:val="27"/>
          <w:szCs w:val="27"/>
        </w:rPr>
        <w:t>18268,67; 53533,99</w:t>
      </w:r>
      <w:r w:rsidR="00031CDE" w:rsidRPr="00E10321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31CDE" w:rsidRPr="00E10321">
        <w:rPr>
          <w:sz w:val="27"/>
          <w:szCs w:val="27"/>
        </w:rPr>
        <w:t>.</w:t>
      </w:r>
    </w:p>
    <w:p w:rsidR="00F926E4" w:rsidRPr="00E10321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1.11</w:t>
      </w:r>
      <w:r w:rsidR="00F926E4" w:rsidRPr="00E10321">
        <w:rPr>
          <w:sz w:val="27"/>
          <w:szCs w:val="27"/>
        </w:rPr>
        <w:t>.  В паспорте подпрограммы 3 «Обеспечение условий реализации программ</w:t>
      </w:r>
      <w:r w:rsidR="00F926E4">
        <w:rPr>
          <w:sz w:val="27"/>
          <w:szCs w:val="27"/>
        </w:rPr>
        <w:t>ы и прочие мероприятия» строку 9</w:t>
      </w:r>
      <w:r w:rsidR="00F926E4" w:rsidRPr="00E10321">
        <w:rPr>
          <w:sz w:val="27"/>
          <w:szCs w:val="27"/>
        </w:rPr>
        <w:t xml:space="preserve"> «Объем и источники финансирования подпрограммы» </w:t>
      </w:r>
      <w:r w:rsidR="00F926E4">
        <w:rPr>
          <w:sz w:val="27"/>
          <w:szCs w:val="27"/>
        </w:rPr>
        <w:t>цифры «</w:t>
      </w:r>
      <w:r w:rsidR="00796BC2">
        <w:rPr>
          <w:sz w:val="27"/>
          <w:szCs w:val="27"/>
        </w:rPr>
        <w:t>86096,70; 629,86; 28720,00; 629,86</w:t>
      </w:r>
      <w:r w:rsidR="00F926E4">
        <w:rPr>
          <w:sz w:val="27"/>
          <w:szCs w:val="27"/>
        </w:rPr>
        <w:t>» заменить цифрами «</w:t>
      </w:r>
      <w:r w:rsidR="00796BC2">
        <w:rPr>
          <w:sz w:val="27"/>
          <w:szCs w:val="27"/>
        </w:rPr>
        <w:t>86139,87; 672,97; 28763,17; 672,97</w:t>
      </w:r>
      <w:r w:rsidR="00F926E4">
        <w:rPr>
          <w:sz w:val="27"/>
          <w:szCs w:val="27"/>
        </w:rPr>
        <w:t>»</w:t>
      </w:r>
      <w:r w:rsidR="00F926E4" w:rsidRPr="00F926E4">
        <w:rPr>
          <w:sz w:val="27"/>
          <w:szCs w:val="27"/>
        </w:rPr>
        <w:t xml:space="preserve"> </w:t>
      </w:r>
      <w:r w:rsidR="00F926E4">
        <w:rPr>
          <w:sz w:val="27"/>
          <w:szCs w:val="27"/>
        </w:rPr>
        <w:t>соответственно.</w:t>
      </w:r>
    </w:p>
    <w:p w:rsidR="00796BC2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1.12</w:t>
      </w:r>
      <w:r w:rsidR="00F926E4" w:rsidRPr="00E10321">
        <w:rPr>
          <w:sz w:val="27"/>
          <w:szCs w:val="27"/>
        </w:rPr>
        <w:t>. Раздел 2.7 подпрограммы 3 «Обеспечение условий реализации программы и прочие мероприятия</w:t>
      </w:r>
      <w:r w:rsidR="00F926E4">
        <w:rPr>
          <w:sz w:val="27"/>
          <w:szCs w:val="27"/>
        </w:rPr>
        <w:t xml:space="preserve">» цифры </w:t>
      </w:r>
      <w:r w:rsidR="00796BC2">
        <w:rPr>
          <w:sz w:val="27"/>
          <w:szCs w:val="27"/>
        </w:rPr>
        <w:t>«86096,70; 629,86; 28720,00; 629,86» заменить цифрами «86139,87; 672,97; 28763,17; 672,97»</w:t>
      </w:r>
      <w:r w:rsidR="00796BC2" w:rsidRPr="00F926E4">
        <w:rPr>
          <w:sz w:val="27"/>
          <w:szCs w:val="27"/>
        </w:rPr>
        <w:t xml:space="preserve"> </w:t>
      </w:r>
      <w:r w:rsidR="00796BC2">
        <w:rPr>
          <w:sz w:val="27"/>
          <w:szCs w:val="27"/>
        </w:rPr>
        <w:t>соответственно.</w:t>
      </w:r>
    </w:p>
    <w:p w:rsidR="00F926E4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1.13</w:t>
      </w:r>
      <w:r w:rsidR="00F926E4" w:rsidRPr="00E10321">
        <w:rPr>
          <w:sz w:val="27"/>
          <w:szCs w:val="27"/>
        </w:rPr>
        <w:t>. В приложении № 2 к Подпрограмме 3 «Обеспечение условий реализации программы и прочие мероприятия»:</w:t>
      </w:r>
    </w:p>
    <w:p w:rsidR="00796BC2" w:rsidRDefault="002022E4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>в строке «</w:t>
      </w:r>
      <w:r w:rsidRPr="00B623E2">
        <w:rPr>
          <w:sz w:val="27"/>
          <w:szCs w:val="27"/>
        </w:rPr>
        <w:t xml:space="preserve">Обеспечение деятельности </w:t>
      </w:r>
      <w:r w:rsidRPr="00B623E2">
        <w:rPr>
          <w:sz w:val="27"/>
          <w:szCs w:val="27"/>
        </w:rPr>
        <w:lastRenderedPageBreak/>
        <w:t xml:space="preserve">(оказание услуг) подведомственных учреждений </w:t>
      </w:r>
      <w:r>
        <w:rPr>
          <w:sz w:val="27"/>
          <w:szCs w:val="27"/>
        </w:rPr>
        <w:t xml:space="preserve">дополнительного образования </w:t>
      </w:r>
      <w:r w:rsidRPr="00B623E2">
        <w:rPr>
          <w:sz w:val="27"/>
          <w:szCs w:val="27"/>
        </w:rPr>
        <w:t>в рамках подпрограммы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«19297,49; 57285,65» заменить цифрами «19211,98; 57200,14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2022E4" w:rsidRDefault="002022E4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 xml:space="preserve">Обеспечение деятельности (оказания услуг) подведомственных учреждений дополнительного образования в сфере бухгалтерского учета и отчетности </w:t>
      </w:r>
      <w:r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«365,47; </w:t>
      </w:r>
      <w:r w:rsidR="009B35E6">
        <w:rPr>
          <w:sz w:val="27"/>
          <w:szCs w:val="27"/>
        </w:rPr>
        <w:t xml:space="preserve">2243,34; </w:t>
      </w:r>
      <w:r>
        <w:rPr>
          <w:sz w:val="27"/>
          <w:szCs w:val="27"/>
        </w:rPr>
        <w:t xml:space="preserve">4,28; 1096,41; </w:t>
      </w:r>
      <w:r w:rsidR="009B35E6">
        <w:rPr>
          <w:sz w:val="27"/>
          <w:szCs w:val="27"/>
        </w:rPr>
        <w:t xml:space="preserve">7085,08; </w:t>
      </w:r>
      <w:r>
        <w:rPr>
          <w:sz w:val="27"/>
          <w:szCs w:val="27"/>
        </w:rPr>
        <w:t>37,24» заменить цифрами «</w:t>
      </w:r>
      <w:r w:rsidR="009B35E6">
        <w:rPr>
          <w:sz w:val="27"/>
          <w:szCs w:val="27"/>
        </w:rPr>
        <w:t>394,19; 2243,35; 0,72</w:t>
      </w:r>
      <w:r>
        <w:rPr>
          <w:sz w:val="27"/>
          <w:szCs w:val="27"/>
        </w:rPr>
        <w:t xml:space="preserve">; </w:t>
      </w:r>
      <w:r w:rsidR="009B35E6">
        <w:rPr>
          <w:sz w:val="27"/>
          <w:szCs w:val="27"/>
        </w:rPr>
        <w:t>1125,13</w:t>
      </w:r>
      <w:r>
        <w:rPr>
          <w:sz w:val="27"/>
          <w:szCs w:val="27"/>
        </w:rPr>
        <w:t xml:space="preserve">; </w:t>
      </w:r>
      <w:r w:rsidR="009B35E6">
        <w:rPr>
          <w:sz w:val="27"/>
          <w:szCs w:val="27"/>
        </w:rPr>
        <w:t>7085,09; 33,68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F926E4" w:rsidRDefault="00F926E4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 xml:space="preserve">Руководство и управление в сфере установленных функций органов местного самоуправления </w:t>
      </w:r>
      <w:r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DB2BF6">
        <w:rPr>
          <w:sz w:val="27"/>
          <w:szCs w:val="27"/>
        </w:rPr>
        <w:t>298,70; 27,84; 903,16; 85,74</w:t>
      </w:r>
      <w:r>
        <w:rPr>
          <w:sz w:val="27"/>
          <w:szCs w:val="27"/>
        </w:rPr>
        <w:t>» заменить цифрами «</w:t>
      </w:r>
      <w:r w:rsidR="009B35E6">
        <w:rPr>
          <w:sz w:val="27"/>
          <w:szCs w:val="27"/>
        </w:rPr>
        <w:t>333,19</w:t>
      </w:r>
      <w:r w:rsidR="00DB2BF6">
        <w:rPr>
          <w:sz w:val="27"/>
          <w:szCs w:val="27"/>
        </w:rPr>
        <w:t>; 0,0</w:t>
      </w:r>
      <w:r w:rsidR="009B35E6">
        <w:rPr>
          <w:sz w:val="27"/>
          <w:szCs w:val="27"/>
        </w:rPr>
        <w:t>0; 937,65</w:t>
      </w:r>
      <w:r w:rsidR="00DB2BF6">
        <w:rPr>
          <w:sz w:val="27"/>
          <w:szCs w:val="27"/>
        </w:rPr>
        <w:t>; 57,90</w:t>
      </w:r>
      <w:r w:rsidRPr="00E10321">
        <w:rPr>
          <w:sz w:val="27"/>
          <w:szCs w:val="27"/>
        </w:rPr>
        <w:t>»</w:t>
      </w:r>
      <w:r w:rsidR="00BF4661"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BF4661" w:rsidRDefault="00BF4661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</w:t>
      </w:r>
      <w:r w:rsidR="00DB2BF6">
        <w:rPr>
          <w:sz w:val="27"/>
          <w:szCs w:val="27"/>
        </w:rPr>
        <w:t xml:space="preserve">1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в строке </w:t>
      </w:r>
      <w:r w:rsidR="00DB2BF6">
        <w:rPr>
          <w:sz w:val="27"/>
          <w:szCs w:val="27"/>
        </w:rPr>
        <w:t xml:space="preserve">«Персональные </w:t>
      </w:r>
      <w:proofErr w:type="gramStart"/>
      <w:r w:rsidR="00DB2BF6">
        <w:rPr>
          <w:sz w:val="27"/>
          <w:szCs w:val="27"/>
        </w:rPr>
        <w:t>выплаты</w:t>
      </w:r>
      <w:proofErr w:type="gramEnd"/>
      <w:r w:rsidR="00DB2BF6">
        <w:rPr>
          <w:sz w:val="27"/>
          <w:szCs w:val="27"/>
        </w:rPr>
        <w:t xml:space="preserve"> устанавливаемые в целях повышения оплаты труда молодым специалистам в рамках подпрограммы </w:t>
      </w:r>
      <w:r w:rsidR="00DB2BF6" w:rsidRPr="00E10321">
        <w:rPr>
          <w:sz w:val="27"/>
          <w:szCs w:val="27"/>
        </w:rPr>
        <w:t>«Обеспечение условий реализации программы и прочие мероприятия»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</w:t>
      </w:r>
      <w:r w:rsidR="00DB2BF6">
        <w:rPr>
          <w:sz w:val="27"/>
          <w:szCs w:val="27"/>
        </w:rPr>
        <w:t>100,00; 300,00</w:t>
      </w:r>
      <w:r>
        <w:rPr>
          <w:sz w:val="27"/>
          <w:szCs w:val="27"/>
        </w:rPr>
        <w:t>» заменить цифрами «</w:t>
      </w:r>
      <w:r w:rsidR="00DB2BF6">
        <w:rPr>
          <w:sz w:val="27"/>
          <w:szCs w:val="27"/>
        </w:rPr>
        <w:t>124,11; 324,11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DB2BF6" w:rsidRDefault="00DB2BF6" w:rsidP="00DB2BF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proofErr w:type="gramStart"/>
      <w:r>
        <w:rPr>
          <w:sz w:val="27"/>
          <w:szCs w:val="27"/>
        </w:rPr>
        <w:t>- в задаче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>» в строке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>«</w:t>
      </w:r>
      <w:r w:rsidRPr="00F12D01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>
        <w:rPr>
          <w:sz w:val="27"/>
          <w:szCs w:val="27"/>
        </w:rPr>
        <w:t xml:space="preserve">латы труда) в рамках программы </w:t>
      </w:r>
      <w:r w:rsidRPr="00E10321">
        <w:rPr>
          <w:sz w:val="27"/>
          <w:szCs w:val="27"/>
        </w:rPr>
        <w:t xml:space="preserve">«Обеспечение условий реализации программы и прочие мероприятия» цифры </w:t>
      </w:r>
      <w:r>
        <w:rPr>
          <w:sz w:val="27"/>
          <w:szCs w:val="27"/>
        </w:rPr>
        <w:t>«738,22; 1990,66» заменить цифрами «799,62;</w:t>
      </w:r>
      <w:proofErr w:type="gramEnd"/>
      <w:r>
        <w:rPr>
          <w:sz w:val="27"/>
          <w:szCs w:val="27"/>
        </w:rPr>
        <w:t xml:space="preserve"> 2052,06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DB2BF6" w:rsidRPr="00E10321" w:rsidRDefault="00DB2BF6" w:rsidP="00DB2BF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чу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>дополнить строкой</w:t>
      </w:r>
      <w:r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DB2BF6" w:rsidRPr="00E10321" w:rsidTr="00A77DDA">
        <w:trPr>
          <w:trHeight w:val="437"/>
        </w:trPr>
        <w:tc>
          <w:tcPr>
            <w:tcW w:w="1242" w:type="dxa"/>
            <w:vMerge w:val="restart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  <w:proofErr w:type="gramEnd"/>
          </w:p>
        </w:tc>
      </w:tr>
      <w:tr w:rsidR="00DB2BF6" w:rsidRPr="00E10321" w:rsidTr="00A77DDA">
        <w:trPr>
          <w:trHeight w:val="416"/>
        </w:trPr>
        <w:tc>
          <w:tcPr>
            <w:tcW w:w="1242" w:type="dxa"/>
            <w:vMerge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DB2BF6" w:rsidRPr="00E10321" w:rsidRDefault="00DB2BF6" w:rsidP="00A77DD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DB2BF6" w:rsidRPr="00E10321" w:rsidRDefault="00DB2BF6" w:rsidP="00A77DDA">
            <w:pPr>
              <w:rPr>
                <w:color w:val="000000"/>
                <w:sz w:val="16"/>
                <w:szCs w:val="16"/>
              </w:rPr>
            </w:pPr>
          </w:p>
        </w:tc>
      </w:tr>
      <w:tr w:rsidR="00DB2BF6" w:rsidRPr="00E10321" w:rsidTr="00A77DDA">
        <w:trPr>
          <w:trHeight w:val="2603"/>
        </w:trPr>
        <w:tc>
          <w:tcPr>
            <w:tcW w:w="1242" w:type="dxa"/>
          </w:tcPr>
          <w:p w:rsidR="00DB2BF6" w:rsidRPr="00E10321" w:rsidRDefault="00890287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890287">
              <w:rPr>
                <w:sz w:val="16"/>
                <w:szCs w:val="16"/>
              </w:rPr>
              <w:t xml:space="preserve"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</w:t>
            </w:r>
            <w:r w:rsidRPr="00890287">
              <w:rPr>
                <w:sz w:val="16"/>
                <w:szCs w:val="16"/>
              </w:rPr>
              <w:lastRenderedPageBreak/>
              <w:t>подпрограммы "Обеспечение условий реализации программы и прочие мероприятия"</w:t>
            </w:r>
          </w:p>
        </w:tc>
        <w:tc>
          <w:tcPr>
            <w:tcW w:w="709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lastRenderedPageBreak/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0531022</w:t>
            </w:r>
          </w:p>
        </w:tc>
        <w:tc>
          <w:tcPr>
            <w:tcW w:w="567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</w:p>
        </w:tc>
        <w:tc>
          <w:tcPr>
            <w:tcW w:w="851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43,17</w:t>
            </w:r>
          </w:p>
        </w:tc>
        <w:tc>
          <w:tcPr>
            <w:tcW w:w="850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43,17</w:t>
            </w:r>
          </w:p>
        </w:tc>
        <w:tc>
          <w:tcPr>
            <w:tcW w:w="1418" w:type="dxa"/>
          </w:tcPr>
          <w:p w:rsidR="00DB2BF6" w:rsidRPr="00E10321" w:rsidRDefault="00DB2BF6" w:rsidP="00A77DD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BF4661" w:rsidRDefault="00DB2BF6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</w:t>
      </w:r>
      <w:r w:rsidR="00BF4661">
        <w:rPr>
          <w:sz w:val="27"/>
          <w:szCs w:val="27"/>
        </w:rPr>
        <w:t>- в задаче 1</w:t>
      </w:r>
      <w:r w:rsidR="00BF4661" w:rsidRPr="00E10321">
        <w:rPr>
          <w:sz w:val="27"/>
          <w:szCs w:val="27"/>
        </w:rPr>
        <w:t xml:space="preserve"> «</w:t>
      </w:r>
      <w:r w:rsidR="00BF4661">
        <w:rPr>
          <w:sz w:val="27"/>
          <w:szCs w:val="27"/>
        </w:rPr>
        <w:t>Развитие системы непрерывного профессионального образовани</w:t>
      </w:r>
      <w:r>
        <w:rPr>
          <w:sz w:val="27"/>
          <w:szCs w:val="27"/>
        </w:rPr>
        <w:t xml:space="preserve">я в области культуры» в строке </w:t>
      </w:r>
      <w:r w:rsidR="00BF4661">
        <w:rPr>
          <w:sz w:val="27"/>
          <w:szCs w:val="27"/>
        </w:rPr>
        <w:t>«Итого по задаче 1</w:t>
      </w:r>
      <w:r>
        <w:rPr>
          <w:sz w:val="27"/>
          <w:szCs w:val="27"/>
        </w:rPr>
        <w:t xml:space="preserve">» </w:t>
      </w:r>
      <w:r w:rsidR="00BF4661" w:rsidRPr="00E10321">
        <w:rPr>
          <w:sz w:val="27"/>
          <w:szCs w:val="27"/>
        </w:rPr>
        <w:t>цифры «</w:t>
      </w:r>
      <w:r w:rsidR="00104B30">
        <w:rPr>
          <w:sz w:val="27"/>
          <w:szCs w:val="27"/>
        </w:rPr>
        <w:t>27367,41; 82066,95</w:t>
      </w:r>
      <w:r w:rsidR="00BF4661">
        <w:rPr>
          <w:sz w:val="27"/>
          <w:szCs w:val="27"/>
        </w:rPr>
        <w:t>» заменить цифрами «</w:t>
      </w:r>
      <w:r w:rsidR="00104B30">
        <w:rPr>
          <w:sz w:val="27"/>
          <w:szCs w:val="27"/>
        </w:rPr>
        <w:t>27410,58; 82110,12</w:t>
      </w:r>
      <w:r w:rsidR="00BF4661">
        <w:rPr>
          <w:sz w:val="27"/>
          <w:szCs w:val="27"/>
        </w:rPr>
        <w:t>» соответственно</w:t>
      </w:r>
      <w:r w:rsidR="00BF4661" w:rsidRPr="00E10321">
        <w:rPr>
          <w:sz w:val="27"/>
          <w:szCs w:val="27"/>
        </w:rPr>
        <w:t>;</w:t>
      </w:r>
    </w:p>
    <w:p w:rsidR="009B35E6" w:rsidRDefault="009B35E6" w:rsidP="009B35E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3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Развитие инфраструктуры отросли «культуры» в </w:t>
      </w:r>
      <w:r w:rsidRPr="00E10321">
        <w:rPr>
          <w:sz w:val="27"/>
          <w:szCs w:val="27"/>
        </w:rPr>
        <w:t>строке</w:t>
      </w:r>
      <w:r>
        <w:rPr>
          <w:sz w:val="27"/>
          <w:szCs w:val="27"/>
        </w:rPr>
        <w:t xml:space="preserve"> «</w:t>
      </w:r>
      <w:r w:rsidRPr="00B623E2">
        <w:rPr>
          <w:sz w:val="27"/>
          <w:szCs w:val="27"/>
        </w:rPr>
        <w:t xml:space="preserve">Обеспечение деятельности (оказание услуг) подведомственных учреждений </w:t>
      </w:r>
      <w:r>
        <w:rPr>
          <w:sz w:val="27"/>
          <w:szCs w:val="27"/>
        </w:rPr>
        <w:t xml:space="preserve">дополнительного образования в рамках программы </w:t>
      </w:r>
      <w:r w:rsidRPr="00E10321">
        <w:rPr>
          <w:sz w:val="27"/>
          <w:szCs w:val="27"/>
        </w:rPr>
        <w:t xml:space="preserve">«Обеспечение условий реализации программы и прочие мероприятия» цифры </w:t>
      </w:r>
      <w:r>
        <w:rPr>
          <w:sz w:val="27"/>
          <w:szCs w:val="27"/>
        </w:rPr>
        <w:t>«96,82; 290,42» заменить цифрами «65,00; 258,60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9B35E6" w:rsidRPr="00E10321" w:rsidRDefault="009B35E6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- в задаче 3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 xml:space="preserve">Развитие инфраструктуры отросли «культуры» в строке «Итого по задаче 3» </w:t>
      </w:r>
      <w:r w:rsidRPr="00E10321">
        <w:rPr>
          <w:sz w:val="27"/>
          <w:szCs w:val="27"/>
        </w:rPr>
        <w:t>цифры «</w:t>
      </w:r>
      <w:r>
        <w:rPr>
          <w:sz w:val="27"/>
          <w:szCs w:val="27"/>
        </w:rPr>
        <w:t>630,09; 1907,04» заменить цифрами «598,27; 1875,22» соответственно</w:t>
      </w:r>
      <w:r w:rsidRPr="00E10321">
        <w:rPr>
          <w:sz w:val="27"/>
          <w:szCs w:val="27"/>
        </w:rPr>
        <w:t>;</w:t>
      </w:r>
    </w:p>
    <w:p w:rsidR="009B35E6" w:rsidRPr="00E10321" w:rsidRDefault="00BF466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в </w:t>
      </w:r>
      <w:r w:rsidR="00DB2BF6">
        <w:rPr>
          <w:sz w:val="27"/>
          <w:szCs w:val="27"/>
        </w:rPr>
        <w:t xml:space="preserve">строке «Всего» цифры </w:t>
      </w:r>
      <w:r>
        <w:rPr>
          <w:sz w:val="27"/>
          <w:szCs w:val="27"/>
        </w:rPr>
        <w:t>«</w:t>
      </w:r>
      <w:r w:rsidR="00104B30">
        <w:rPr>
          <w:sz w:val="27"/>
          <w:szCs w:val="27"/>
        </w:rPr>
        <w:t>28135,00; 84386,50</w:t>
      </w:r>
      <w:r>
        <w:rPr>
          <w:sz w:val="27"/>
          <w:szCs w:val="27"/>
        </w:rPr>
        <w:t>» заменить цифрами «</w:t>
      </w:r>
      <w:r w:rsidR="00104B30">
        <w:rPr>
          <w:sz w:val="27"/>
          <w:szCs w:val="27"/>
        </w:rPr>
        <w:t>28178,17; 84429,67</w:t>
      </w:r>
      <w:r>
        <w:rPr>
          <w:sz w:val="27"/>
          <w:szCs w:val="27"/>
        </w:rPr>
        <w:t>»</w:t>
      </w:r>
      <w:r w:rsidRPr="00BF4661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соответственно.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t xml:space="preserve">        2. </w:t>
      </w:r>
      <w:proofErr w:type="gramStart"/>
      <w:r w:rsidRPr="00E10321">
        <w:rPr>
          <w:sz w:val="27"/>
          <w:szCs w:val="27"/>
        </w:rPr>
        <w:t>Контроль за</w:t>
      </w:r>
      <w:proofErr w:type="gramEnd"/>
      <w:r w:rsidRPr="00E10321">
        <w:rPr>
          <w:sz w:val="27"/>
          <w:szCs w:val="27"/>
        </w:rPr>
        <w:t xml:space="preserve"> исполнением постановления возложить на </w:t>
      </w:r>
      <w:r w:rsidR="00FA5F2D">
        <w:rPr>
          <w:sz w:val="27"/>
          <w:szCs w:val="27"/>
        </w:rPr>
        <w:t xml:space="preserve">заместителя главы Администрации города Шарыпово по социальным вопросам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4C62E8">
        <w:rPr>
          <w:color w:val="000000"/>
          <w:sz w:val="27"/>
          <w:szCs w:val="27"/>
        </w:rPr>
        <w:t xml:space="preserve">альный вестник города Шарыпово»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Default="00E2239A" w:rsidP="00305BC1">
      <w:pPr>
        <w:rPr>
          <w:spacing w:val="-2"/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</w:t>
      </w:r>
      <w:r w:rsidR="00305BC1">
        <w:rPr>
          <w:szCs w:val="28"/>
        </w:rPr>
        <w:t xml:space="preserve">             </w:t>
      </w:r>
      <w:r w:rsidR="0087028C">
        <w:rPr>
          <w:szCs w:val="28"/>
        </w:rPr>
        <w:t xml:space="preserve"> </w:t>
      </w:r>
      <w:proofErr w:type="spellStart"/>
      <w:r w:rsidR="0087028C">
        <w:rPr>
          <w:szCs w:val="28"/>
        </w:rPr>
        <w:t>А.С.Погожев</w:t>
      </w:r>
      <w:proofErr w:type="spellEnd"/>
    </w:p>
    <w:p w:rsidR="00513A03" w:rsidRDefault="00E10321" w:rsidP="00D95B6B">
      <w:pPr>
        <w:rPr>
          <w:spacing w:val="-2"/>
          <w:szCs w:val="28"/>
        </w:rPr>
      </w:pPr>
      <w:r>
        <w:rPr>
          <w:spacing w:val="-2"/>
          <w:szCs w:val="28"/>
        </w:rPr>
        <w:br w:type="page"/>
      </w:r>
      <w:r w:rsidR="00D95B6B">
        <w:rPr>
          <w:spacing w:val="-2"/>
          <w:szCs w:val="28"/>
        </w:rPr>
        <w:lastRenderedPageBreak/>
        <w:t xml:space="preserve"> </w:t>
      </w:r>
    </w:p>
    <w:p w:rsidR="00D95B6B" w:rsidRDefault="00D95B6B" w:rsidP="00D95B6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Приложение    к    постановлению </w:t>
      </w:r>
    </w:p>
    <w:p w:rsidR="00D95B6B" w:rsidRDefault="00D95B6B" w:rsidP="00D95B6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Шарыпово</w:t>
      </w:r>
    </w:p>
    <w:p w:rsidR="00D95B6B" w:rsidRDefault="00D95B6B" w:rsidP="00D95B6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 w:rsidR="00836854">
        <w:rPr>
          <w:rFonts w:ascii="Times New Roman" w:hAnsi="Times New Roman" w:cs="Times New Roman"/>
          <w:b w:val="0"/>
          <w:sz w:val="28"/>
          <w:szCs w:val="28"/>
        </w:rPr>
        <w:t xml:space="preserve">                  от 26.11.2014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 </w:t>
      </w:r>
      <w:r w:rsidR="00836854">
        <w:rPr>
          <w:rFonts w:ascii="Times New Roman" w:hAnsi="Times New Roman" w:cs="Times New Roman"/>
          <w:b w:val="0"/>
          <w:sz w:val="28"/>
          <w:szCs w:val="28"/>
        </w:rPr>
        <w:t>288</w:t>
      </w:r>
    </w:p>
    <w:p w:rsidR="00D95B6B" w:rsidRDefault="00D95B6B" w:rsidP="00D95B6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культуры» на 2014-2016гг.</w:t>
      </w:r>
    </w:p>
    <w:p w:rsidR="00D95B6B" w:rsidRDefault="00D95B6B" w:rsidP="00D95B6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B6B" w:rsidRDefault="00D95B6B" w:rsidP="00D95B6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D95B6B" w:rsidRDefault="00D95B6B" w:rsidP="00D95B6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D95B6B" w:rsidRDefault="00D95B6B" w:rsidP="00D95B6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B6B" w:rsidRDefault="00D95B6B" w:rsidP="00D95B6B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 на 2014-2016гг. (далее – Программа)</w:t>
            </w: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Статья 179 Бюджетного кодекса Российской Федерации;</w:t>
            </w:r>
          </w:p>
          <w:p w:rsidR="00D95B6B" w:rsidRPr="00D95B6B" w:rsidRDefault="00D95B6B" w:rsidP="000C7830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D95B6B" w:rsidRPr="00D95B6B" w:rsidRDefault="00D95B6B" w:rsidP="000C7830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D95B6B" w:rsidRPr="00D95B6B" w:rsidTr="000C7830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B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lastRenderedPageBreak/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задача 1. «С</w:t>
            </w:r>
            <w:r w:rsidRPr="00D95B6B"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задача 2. «О</w:t>
            </w:r>
            <w:r w:rsidRPr="00D95B6B"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задача 3. «С</w:t>
            </w:r>
            <w:r w:rsidRPr="00D95B6B"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Этапы и сроки реализации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 xml:space="preserve">2014 - 2016 годы 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I этап – 2014 год;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val="en-US" w:eastAsia="en-US"/>
              </w:rPr>
              <w:t>II</w:t>
            </w:r>
            <w:r w:rsidRPr="00D95B6B"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val="en-US" w:eastAsia="en-US"/>
              </w:rPr>
              <w:t>III</w:t>
            </w:r>
            <w:r w:rsidRPr="00D95B6B"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6B" w:rsidRPr="00D95B6B" w:rsidRDefault="00D95B6B" w:rsidP="00D95B6B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D95B6B" w:rsidRPr="00D95B6B" w:rsidRDefault="00D95B6B" w:rsidP="00D95B6B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D95B6B" w:rsidRPr="00D95B6B" w:rsidRDefault="00D95B6B" w:rsidP="00D95B6B">
            <w:pPr>
              <w:numPr>
                <w:ilvl w:val="0"/>
                <w:numId w:val="5"/>
              </w:numPr>
              <w:tabs>
                <w:tab w:val="num" w:pos="432"/>
              </w:tabs>
              <w:spacing w:line="232" w:lineRule="auto"/>
              <w:ind w:left="432" w:hanging="360"/>
              <w:jc w:val="both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D95B6B" w:rsidRPr="00D95B6B" w:rsidRDefault="00D95B6B" w:rsidP="000C7830">
            <w:pPr>
              <w:spacing w:line="276" w:lineRule="auto"/>
              <w:jc w:val="both"/>
              <w:rPr>
                <w:szCs w:val="28"/>
                <w:lang w:eastAsia="en-US"/>
              </w:rPr>
            </w:pPr>
          </w:p>
          <w:p w:rsidR="00D95B6B" w:rsidRPr="00D95B6B" w:rsidRDefault="00D95B6B" w:rsidP="000C7830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D95B6B" w:rsidRPr="00D95B6B" w:rsidRDefault="00D95B6B" w:rsidP="000C7830">
            <w:pPr>
              <w:spacing w:line="232" w:lineRule="auto"/>
              <w:jc w:val="both"/>
              <w:rPr>
                <w:bCs/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D95B6B" w:rsidRPr="00D95B6B" w:rsidTr="000C783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194789,01 тыс. руб.,  в том числе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городской бюджет- 182257,39 тыс. руб. 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краевой бюджет – 4055,62  тыс. </w:t>
            </w:r>
            <w:proofErr w:type="spellStart"/>
            <w:r w:rsidRPr="00D95B6B">
              <w:rPr>
                <w:szCs w:val="28"/>
                <w:lang w:eastAsia="en-US"/>
              </w:rPr>
              <w:t>руб</w:t>
            </w:r>
            <w:proofErr w:type="spellEnd"/>
            <w:r w:rsidRPr="00D95B6B">
              <w:rPr>
                <w:szCs w:val="28"/>
                <w:lang w:eastAsia="en-US"/>
              </w:rPr>
              <w:t>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внебюджетные источники – 8476,00 </w:t>
            </w:r>
            <w:proofErr w:type="spellStart"/>
            <w:r w:rsidRPr="00D95B6B">
              <w:rPr>
                <w:szCs w:val="28"/>
                <w:lang w:eastAsia="en-US"/>
              </w:rPr>
              <w:t>тыс</w:t>
            </w:r>
            <w:proofErr w:type="gramStart"/>
            <w:r w:rsidRPr="00D95B6B">
              <w:rPr>
                <w:szCs w:val="28"/>
                <w:lang w:eastAsia="en-US"/>
              </w:rPr>
              <w:t>.р</w:t>
            </w:r>
            <w:proofErr w:type="gramEnd"/>
            <w:r w:rsidRPr="00D95B6B">
              <w:rPr>
                <w:szCs w:val="28"/>
                <w:lang w:eastAsia="en-US"/>
              </w:rPr>
              <w:t>уб</w:t>
            </w:r>
            <w:proofErr w:type="spellEnd"/>
            <w:r w:rsidRPr="00D95B6B">
              <w:rPr>
                <w:szCs w:val="28"/>
                <w:lang w:eastAsia="en-US"/>
              </w:rPr>
              <w:t>.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в том числе по годам: 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2014 год – 67104,21  тыс. руб.;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городской бюджет –59044,39 тыс. </w:t>
            </w:r>
            <w:proofErr w:type="spellStart"/>
            <w:r w:rsidRPr="00D95B6B">
              <w:rPr>
                <w:szCs w:val="28"/>
                <w:lang w:eastAsia="en-US"/>
              </w:rPr>
              <w:t>руб</w:t>
            </w:r>
            <w:proofErr w:type="spellEnd"/>
            <w:r w:rsidRPr="00D95B6B">
              <w:rPr>
                <w:szCs w:val="28"/>
                <w:lang w:eastAsia="en-US"/>
              </w:rPr>
              <w:t>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краевой бюджет –3645,62 тыс. </w:t>
            </w:r>
            <w:proofErr w:type="spellStart"/>
            <w:r w:rsidRPr="00D95B6B">
              <w:rPr>
                <w:szCs w:val="28"/>
                <w:lang w:eastAsia="en-US"/>
              </w:rPr>
              <w:t>руб</w:t>
            </w:r>
            <w:proofErr w:type="spellEnd"/>
            <w:r w:rsidRPr="00D95B6B">
              <w:rPr>
                <w:szCs w:val="28"/>
                <w:lang w:eastAsia="en-US"/>
              </w:rPr>
              <w:t>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внебюджетные источники – 4414,20   </w:t>
            </w:r>
            <w:proofErr w:type="spellStart"/>
            <w:r w:rsidRPr="00D95B6B">
              <w:rPr>
                <w:szCs w:val="28"/>
                <w:lang w:eastAsia="en-US"/>
              </w:rPr>
              <w:t>тыс</w:t>
            </w:r>
            <w:proofErr w:type="gramStart"/>
            <w:r w:rsidRPr="00D95B6B">
              <w:rPr>
                <w:szCs w:val="28"/>
                <w:lang w:eastAsia="en-US"/>
              </w:rPr>
              <w:t>.р</w:t>
            </w:r>
            <w:proofErr w:type="gramEnd"/>
            <w:r w:rsidRPr="00D95B6B">
              <w:rPr>
                <w:szCs w:val="28"/>
                <w:lang w:eastAsia="en-US"/>
              </w:rPr>
              <w:t>уб</w:t>
            </w:r>
            <w:proofErr w:type="spellEnd"/>
            <w:r w:rsidRPr="00D95B6B">
              <w:rPr>
                <w:szCs w:val="28"/>
                <w:lang w:eastAsia="en-US"/>
              </w:rPr>
              <w:t>.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lastRenderedPageBreak/>
              <w:t>2015 год – 63 842,4 тыс. руб.;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городской  бюджет – 61 606,5 тыс. </w:t>
            </w:r>
            <w:proofErr w:type="spellStart"/>
            <w:r w:rsidRPr="00D95B6B">
              <w:rPr>
                <w:szCs w:val="28"/>
                <w:lang w:eastAsia="en-US"/>
              </w:rPr>
              <w:t>руб</w:t>
            </w:r>
            <w:proofErr w:type="spellEnd"/>
            <w:r w:rsidRPr="00D95B6B">
              <w:rPr>
                <w:szCs w:val="28"/>
                <w:lang w:eastAsia="en-US"/>
              </w:rPr>
              <w:t>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D95B6B">
              <w:rPr>
                <w:szCs w:val="28"/>
                <w:lang w:eastAsia="en-US"/>
              </w:rPr>
              <w:t>руб</w:t>
            </w:r>
            <w:proofErr w:type="spellEnd"/>
            <w:r w:rsidRPr="00D95B6B">
              <w:rPr>
                <w:szCs w:val="28"/>
                <w:lang w:eastAsia="en-US"/>
              </w:rPr>
              <w:t>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внебюджетные источники – 2 030,9  </w:t>
            </w:r>
            <w:proofErr w:type="spellStart"/>
            <w:r w:rsidRPr="00D95B6B">
              <w:rPr>
                <w:szCs w:val="28"/>
                <w:lang w:eastAsia="en-US"/>
              </w:rPr>
              <w:t>тыс</w:t>
            </w:r>
            <w:proofErr w:type="gramStart"/>
            <w:r w:rsidRPr="00D95B6B">
              <w:rPr>
                <w:szCs w:val="28"/>
                <w:lang w:eastAsia="en-US"/>
              </w:rPr>
              <w:t>.р</w:t>
            </w:r>
            <w:proofErr w:type="gramEnd"/>
            <w:r w:rsidRPr="00D95B6B">
              <w:rPr>
                <w:szCs w:val="28"/>
                <w:lang w:eastAsia="en-US"/>
              </w:rPr>
              <w:t>уб</w:t>
            </w:r>
            <w:proofErr w:type="spellEnd"/>
            <w:r w:rsidRPr="00D95B6B">
              <w:rPr>
                <w:szCs w:val="28"/>
                <w:lang w:eastAsia="en-US"/>
              </w:rPr>
              <w:t>.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>2016 год – 63842,4 тыс. руб.;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городской бюджет – 61606,5 тыс. </w:t>
            </w:r>
            <w:proofErr w:type="spellStart"/>
            <w:r w:rsidRPr="00D95B6B">
              <w:rPr>
                <w:szCs w:val="28"/>
                <w:lang w:eastAsia="en-US"/>
              </w:rPr>
              <w:t>руб</w:t>
            </w:r>
            <w:proofErr w:type="spellEnd"/>
            <w:r w:rsidRPr="00D95B6B">
              <w:rPr>
                <w:szCs w:val="28"/>
                <w:lang w:eastAsia="en-US"/>
              </w:rPr>
              <w:t>;</w:t>
            </w:r>
          </w:p>
          <w:p w:rsidR="00D95B6B" w:rsidRPr="00D95B6B" w:rsidRDefault="00D95B6B" w:rsidP="000C7830">
            <w:pPr>
              <w:spacing w:line="244" w:lineRule="auto"/>
              <w:rPr>
                <w:szCs w:val="28"/>
                <w:lang w:eastAsia="en-US"/>
              </w:rPr>
            </w:pPr>
            <w:r w:rsidRPr="00D95B6B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D95B6B">
              <w:rPr>
                <w:szCs w:val="28"/>
                <w:lang w:eastAsia="en-US"/>
              </w:rPr>
              <w:t>руб</w:t>
            </w:r>
            <w:proofErr w:type="spellEnd"/>
            <w:r w:rsidRPr="00D95B6B">
              <w:rPr>
                <w:szCs w:val="28"/>
                <w:lang w:eastAsia="en-US"/>
              </w:rPr>
              <w:t>;</w:t>
            </w:r>
          </w:p>
          <w:p w:rsidR="00D95B6B" w:rsidRPr="00D95B6B" w:rsidRDefault="00D95B6B" w:rsidP="000C7830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D95B6B">
              <w:rPr>
                <w:sz w:val="28"/>
                <w:szCs w:val="28"/>
                <w:lang w:eastAsia="en-US"/>
              </w:rPr>
              <w:t>внебюджетные источники – 2 030,9 тыс. руб.</w:t>
            </w:r>
          </w:p>
        </w:tc>
      </w:tr>
    </w:tbl>
    <w:p w:rsidR="00D95B6B" w:rsidRPr="00124A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lastRenderedPageBreak/>
        <w:t xml:space="preserve">2. Характеристика текущего состояния сферы культуры </w:t>
      </w:r>
    </w:p>
    <w:p w:rsidR="00D95B6B" w:rsidRPr="00124A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D95B6B" w:rsidRDefault="00D95B6B" w:rsidP="00D95B6B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D95B6B" w:rsidRDefault="00D95B6B" w:rsidP="00D95B6B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D95B6B" w:rsidRDefault="00D95B6B" w:rsidP="00D95B6B">
      <w:pPr>
        <w:ind w:firstLine="720"/>
        <w:jc w:val="both"/>
        <w:rPr>
          <w:szCs w:val="28"/>
        </w:rPr>
      </w:pPr>
      <w:r>
        <w:rPr>
          <w:szCs w:val="28"/>
        </w:rPr>
        <w:t xml:space="preserve"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.Д</w:t>
      </w:r>
      <w:proofErr w:type="gramEnd"/>
      <w:r>
        <w:rPr>
          <w:szCs w:val="28"/>
        </w:rPr>
        <w:t>убинино</w:t>
      </w:r>
      <w:proofErr w:type="spellEnd"/>
      <w:r>
        <w:rPr>
          <w:szCs w:val="28"/>
        </w:rPr>
        <w:t xml:space="preserve"> и Горячегорск.</w:t>
      </w:r>
    </w:p>
    <w:p w:rsidR="00D95B6B" w:rsidRDefault="00D95B6B" w:rsidP="00D95B6B">
      <w:pPr>
        <w:jc w:val="both"/>
        <w:rPr>
          <w:szCs w:val="28"/>
        </w:rPr>
      </w:pPr>
      <w:r>
        <w:rPr>
          <w:szCs w:val="28"/>
        </w:rPr>
        <w:t>Общая численность работающих в отрасли  267 человек.</w:t>
      </w:r>
    </w:p>
    <w:p w:rsidR="00D95B6B" w:rsidRDefault="00D95B6B" w:rsidP="00D95B6B">
      <w:pPr>
        <w:ind w:firstLine="708"/>
        <w:jc w:val="both"/>
        <w:rPr>
          <w:szCs w:val="28"/>
        </w:rPr>
      </w:pPr>
      <w:r w:rsidRPr="00EE0B7B">
        <w:rPr>
          <w:szCs w:val="28"/>
        </w:rPr>
        <w:t>Библиотечный фонд библиотек составляет  171,59 тысяч экземпляров. Количество книг  библиотечного фонда на 1тыс. человек населения составляет 3595 экземпляров. В целях</w:t>
      </w:r>
      <w:r>
        <w:rPr>
          <w:szCs w:val="28"/>
        </w:rPr>
        <w:t xml:space="preserve"> формирования современной информационной и телекоммуникационной инфраструктуры в  сфере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жителей  составляет 84,2 экземпляра. Обеспеченность библиотеками составляет 100%. </w:t>
      </w:r>
    </w:p>
    <w:p w:rsidR="00D95B6B" w:rsidRDefault="00D95B6B" w:rsidP="00D95B6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 общедоступных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В 2012 году фонды библиотек 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D95B6B" w:rsidRDefault="00D95B6B" w:rsidP="00D95B6B">
      <w:pPr>
        <w:ind w:firstLine="720"/>
        <w:jc w:val="both"/>
        <w:rPr>
          <w:szCs w:val="28"/>
        </w:rPr>
      </w:pPr>
      <w:r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</w:t>
      </w:r>
      <w:r>
        <w:rPr>
          <w:szCs w:val="28"/>
        </w:rPr>
        <w:lastRenderedPageBreak/>
        <w:t xml:space="preserve">историческую память и обеспечивающие преемственность культурно-исторического развития. Объем основного музейного фонда составляет 4400 единиц хранения. В электронный каталог включено 1014 предметов. В 2012 году численность посетителей краеведческого музея составила 15300 человек. </w:t>
      </w:r>
    </w:p>
    <w:p w:rsidR="00D95B6B" w:rsidRPr="00DF2918" w:rsidRDefault="00D95B6B" w:rsidP="00D95B6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245,18 зрителей. Средняя заполняемость зала театра – 76,9%.</w:t>
      </w:r>
    </w:p>
    <w:p w:rsidR="00D95B6B" w:rsidRPr="00EA1E84" w:rsidRDefault="00D95B6B" w:rsidP="00D95B6B">
      <w:pPr>
        <w:ind w:firstLine="720"/>
        <w:jc w:val="both"/>
        <w:rPr>
          <w:spacing w:val="-2"/>
        </w:rPr>
      </w:pPr>
      <w:r w:rsidRPr="00EA1E84">
        <w:rPr>
          <w:szCs w:val="28"/>
        </w:rPr>
        <w:t>Муниципальный театр ежегодно успешно представляет город Шарыпово на престижных театральных фестивалях – краевом  театральном фестивале «Золотая Маска», Фестивале театров малых городов России и других.</w:t>
      </w:r>
    </w:p>
    <w:p w:rsidR="00D95B6B" w:rsidRPr="00EA1E84" w:rsidRDefault="00D95B6B" w:rsidP="00D95B6B">
      <w:pPr>
        <w:ind w:firstLine="708"/>
        <w:jc w:val="both"/>
        <w:rPr>
          <w:szCs w:val="28"/>
        </w:rPr>
      </w:pPr>
      <w:r w:rsidRPr="00EA1E84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</w:t>
      </w:r>
      <w:r w:rsidRPr="00EA1E84">
        <w:rPr>
          <w:sz w:val="31"/>
          <w:szCs w:val="31"/>
        </w:rPr>
        <w:t xml:space="preserve"> </w:t>
      </w:r>
      <w:r w:rsidRPr="00EA1E84">
        <w:rPr>
          <w:szCs w:val="28"/>
        </w:rPr>
        <w:t>являются учреждения культурно-досугового типа.</w:t>
      </w: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 xml:space="preserve">Численность населения, участвующего в платных культурно-досуговых мероприятиях составила в 2012 году 99442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</w:t>
      </w:r>
      <w:proofErr w:type="gramStart"/>
      <w:r>
        <w:rPr>
          <w:szCs w:val="28"/>
        </w:rPr>
        <w:t>мероприятиях, проводимых муниципальными учреждениями культуры города составляет</w:t>
      </w:r>
      <w:proofErr w:type="gramEnd"/>
      <w:r>
        <w:rPr>
          <w:szCs w:val="28"/>
        </w:rPr>
        <w:t xml:space="preserve"> 208,39,%. </w:t>
      </w: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>Состояние материально-технической базы учреждений культурно-досугового типа остается неудовлетворительным. Уровень фактической обеспеченности учреждениями клубного типа составляет 24,1% от нормативной потребности.</w:t>
      </w: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>В городе работают две школы искусств, в которых обучается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D95B6B" w:rsidRDefault="00D95B6B" w:rsidP="00D95B6B">
      <w:pPr>
        <w:ind w:firstLine="720"/>
        <w:jc w:val="both"/>
        <w:rPr>
          <w:szCs w:val="28"/>
        </w:rPr>
      </w:pPr>
      <w:r>
        <w:rPr>
          <w:szCs w:val="28"/>
        </w:rPr>
        <w:t>Доля детей, привлекаемых  к участию в творческих мероприятиях, в общем числе детей составляет 20%.</w:t>
      </w:r>
    </w:p>
    <w:p w:rsidR="00D95B6B" w:rsidRDefault="00D95B6B" w:rsidP="00D95B6B">
      <w:pPr>
        <w:ind w:firstLine="720"/>
        <w:jc w:val="both"/>
        <w:rPr>
          <w:bCs/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</w:t>
      </w:r>
      <w:r>
        <w:rPr>
          <w:color w:val="000000"/>
          <w:szCs w:val="28"/>
        </w:rPr>
        <w:lastRenderedPageBreak/>
        <w:t>искусства.</w:t>
      </w:r>
      <w:proofErr w:type="gramEnd"/>
      <w:r>
        <w:rPr>
          <w:color w:val="000000"/>
          <w:szCs w:val="28"/>
        </w:rPr>
        <w:t xml:space="preserve"> Охват детского населения услугами образовательных учреждений дополнительного образования детей в области культуры с</w:t>
      </w:r>
      <w:r>
        <w:rPr>
          <w:bCs/>
          <w:color w:val="000000"/>
          <w:szCs w:val="28"/>
        </w:rPr>
        <w:t xml:space="preserve">оставляет 12%.                     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  <w:proofErr w:type="gramEnd"/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2012 год исполнено 2016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>По состоянию на 1 января 2013 года источниками комплектования муниципального архива являются  20 учреждений, организаций и предприятий. В настоящее время  в архиве насчитывается 135 фондов.</w:t>
      </w:r>
    </w:p>
    <w:p w:rsidR="00D95B6B" w:rsidRDefault="00D95B6B" w:rsidP="00D95B6B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D95B6B" w:rsidRDefault="00D95B6B" w:rsidP="00D95B6B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D95B6B" w:rsidRDefault="00D95B6B" w:rsidP="00D95B6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>
        <w:rPr>
          <w:color w:val="000000"/>
          <w:szCs w:val="28"/>
          <w:lang w:val="en-US"/>
        </w:rPr>
        <w:t>on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line</w:t>
      </w:r>
      <w:r>
        <w:rPr>
          <w:color w:val="000000"/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D95B6B" w:rsidRDefault="00D95B6B" w:rsidP="00D95B6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детей  участвуют в семинарах, творческих лабораториях, семинарах проводимых Красноярским краевым научно-учебным центром кадров.</w:t>
      </w:r>
    </w:p>
    <w:p w:rsidR="00D95B6B" w:rsidRDefault="00D95B6B" w:rsidP="00D95B6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D95B6B" w:rsidRDefault="00D95B6B" w:rsidP="00D95B6B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D95B6B" w:rsidRDefault="00D95B6B" w:rsidP="00D95B6B">
      <w:pPr>
        <w:ind w:firstLine="708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  <w:proofErr w:type="gramEnd"/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>
        <w:rPr>
          <w:color w:val="000000"/>
          <w:szCs w:val="28"/>
        </w:rPr>
        <w:t>недостижение</w:t>
      </w:r>
      <w:proofErr w:type="spellEnd"/>
      <w:r>
        <w:rPr>
          <w:color w:val="000000"/>
          <w:szCs w:val="28"/>
        </w:rPr>
        <w:t xml:space="preserve"> целевых значений по ряду показателей (индикаторов) реализации Программы.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</w:t>
      </w:r>
      <w:proofErr w:type="spellStart"/>
      <w:r>
        <w:rPr>
          <w:color w:val="000000"/>
          <w:szCs w:val="28"/>
        </w:rPr>
        <w:t>недостижению</w:t>
      </w:r>
      <w:proofErr w:type="spellEnd"/>
      <w:r>
        <w:rPr>
          <w:color w:val="000000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color w:val="000000"/>
          <w:szCs w:val="28"/>
        </w:rPr>
        <w:t>контроля за</w:t>
      </w:r>
      <w:proofErr w:type="gramEnd"/>
      <w:r>
        <w:rPr>
          <w:color w:val="000000"/>
          <w:szCs w:val="28"/>
        </w:rPr>
        <w:t xml:space="preserve"> реализацией Программы, переподготовки и повышения квалификации работников.</w:t>
      </w:r>
    </w:p>
    <w:p w:rsidR="00D95B6B" w:rsidRDefault="00D95B6B" w:rsidP="00D95B6B">
      <w:pPr>
        <w:ind w:firstLine="708"/>
        <w:jc w:val="both"/>
        <w:rPr>
          <w:color w:val="000000"/>
          <w:szCs w:val="28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 xml:space="preserve">          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D95B6B" w:rsidRPr="00124A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3. Приоритеты и цели социально-экономического  развития </w:t>
      </w:r>
    </w:p>
    <w:p w:rsidR="00D95B6B" w:rsidRPr="00124A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D95B6B" w:rsidRPr="00124A6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7" w:history="1">
        <w:r w:rsidR="00D95B6B">
          <w:rPr>
            <w:rStyle w:val="a7"/>
            <w:szCs w:val="28"/>
          </w:rPr>
          <w:t>Закон</w:t>
        </w:r>
      </w:hyperlink>
      <w:r w:rsidR="00D95B6B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8" w:history="1">
        <w:r w:rsidR="00D95B6B">
          <w:rPr>
            <w:rStyle w:val="a7"/>
            <w:szCs w:val="28"/>
          </w:rPr>
          <w:t>Концепция</w:t>
        </w:r>
      </w:hyperlink>
      <w:r w:rsidR="00D95B6B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9" w:history="1">
        <w:r w:rsidR="00D95B6B">
          <w:rPr>
            <w:rStyle w:val="a7"/>
            <w:szCs w:val="28"/>
          </w:rPr>
          <w:t>Стратегия</w:t>
        </w:r>
      </w:hyperlink>
      <w:r w:rsidR="00D95B6B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0" w:history="1">
        <w:r w:rsidR="00D95B6B">
          <w:rPr>
            <w:rStyle w:val="a7"/>
            <w:szCs w:val="28"/>
          </w:rPr>
          <w:t>Стратегия</w:t>
        </w:r>
      </w:hyperlink>
      <w:r w:rsidR="00D95B6B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D95B6B" w:rsidRDefault="00D95B6B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Национальная </w:t>
      </w:r>
      <w:hyperlink r:id="rId11" w:history="1">
        <w:r>
          <w:rPr>
            <w:rStyle w:val="a7"/>
            <w:szCs w:val="28"/>
          </w:rPr>
          <w:t>стратегия</w:t>
        </w:r>
      </w:hyperlink>
      <w:r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D95B6B" w:rsidRDefault="00D95B6B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2" w:history="1">
        <w:r w:rsidR="00D95B6B">
          <w:rPr>
            <w:rStyle w:val="a7"/>
            <w:szCs w:val="28"/>
          </w:rPr>
          <w:t>Концепция</w:t>
        </w:r>
      </w:hyperlink>
      <w:r w:rsidR="00D95B6B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3" w:history="1">
        <w:r w:rsidR="00D95B6B">
          <w:rPr>
            <w:rStyle w:val="a7"/>
            <w:szCs w:val="28"/>
          </w:rPr>
          <w:t>Концепция</w:t>
        </w:r>
      </w:hyperlink>
      <w:r w:rsidR="00D95B6B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4" w:history="1">
        <w:r w:rsidR="00D95B6B">
          <w:rPr>
            <w:rStyle w:val="a7"/>
            <w:szCs w:val="28"/>
          </w:rPr>
          <w:t>Концепция</w:t>
        </w:r>
      </w:hyperlink>
      <w:r w:rsidR="00D95B6B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5" w:history="1">
        <w:r w:rsidR="00D95B6B">
          <w:rPr>
            <w:rStyle w:val="a7"/>
            <w:szCs w:val="28"/>
          </w:rPr>
          <w:t>Концепция</w:t>
        </w:r>
      </w:hyperlink>
      <w:r w:rsidR="00D95B6B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D95B6B" w:rsidRDefault="00836854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6" w:history="1">
        <w:r w:rsidR="00D95B6B">
          <w:rPr>
            <w:rStyle w:val="a7"/>
            <w:szCs w:val="28"/>
          </w:rPr>
          <w:t>Стратегия</w:t>
        </w:r>
      </w:hyperlink>
      <w:r w:rsidR="00D95B6B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D95B6B" w:rsidRDefault="00D95B6B" w:rsidP="00D95B6B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Закон Красноярского края от 28.06.2007 № 2-190 «О культуре»;</w:t>
      </w:r>
    </w:p>
    <w:p w:rsidR="00D95B6B" w:rsidRDefault="00D95B6B" w:rsidP="00D95B6B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D95B6B" w:rsidRPr="00510685" w:rsidRDefault="00D95B6B" w:rsidP="00D95B6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  -  План мероприятий («дорожная карта») «Изменения в отраслях    </w:t>
      </w:r>
      <w:r>
        <w:rPr>
          <w:color w:val="000000"/>
          <w:szCs w:val="28"/>
        </w:rPr>
        <w:lastRenderedPageBreak/>
        <w:t>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D95B6B" w:rsidRDefault="00D95B6B" w:rsidP="00D95B6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7" w:anchor="Par25" w:history="1">
        <w:r>
          <w:rPr>
            <w:rStyle w:val="a7"/>
            <w:szCs w:val="28"/>
          </w:rPr>
          <w:t>Концепции</w:t>
        </w:r>
      </w:hyperlink>
      <w:r>
        <w:rPr>
          <w:szCs w:val="28"/>
        </w:rPr>
        <w:t xml:space="preserve"> развития театрального дела в Красноярском крае до 2020 года». 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95B6B" w:rsidRDefault="00D95B6B" w:rsidP="00D95B6B">
      <w:pPr>
        <w:pStyle w:val="ConsPlusNormal"/>
        <w:widowControl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D95B6B" w:rsidRDefault="00D95B6B" w:rsidP="00D95B6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D95B6B" w:rsidRDefault="00D95B6B" w:rsidP="00D95B6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D95B6B" w:rsidRDefault="00D95B6B" w:rsidP="00D95B6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D95B6B" w:rsidRDefault="00D95B6B" w:rsidP="00D95B6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D95B6B" w:rsidRDefault="00D95B6B" w:rsidP="00D95B6B">
      <w:pPr>
        <w:jc w:val="both"/>
        <w:rPr>
          <w:szCs w:val="28"/>
        </w:rPr>
      </w:pPr>
    </w:p>
    <w:p w:rsidR="00D95B6B" w:rsidRDefault="00D95B6B" w:rsidP="00D95B6B">
      <w:pPr>
        <w:numPr>
          <w:ilvl w:val="1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D95B6B" w:rsidRDefault="00D95B6B" w:rsidP="00D95B6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 и пополнение библиотечного, музейного фондов города;</w:t>
      </w:r>
    </w:p>
    <w:p w:rsidR="00D95B6B" w:rsidRDefault="00D95B6B" w:rsidP="00D95B6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D95B6B" w:rsidRDefault="00D95B6B" w:rsidP="00D95B6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D95B6B" w:rsidRDefault="00D95B6B" w:rsidP="00D95B6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продвижение культуры города за его пределами в форме гастролей, участия в конкурсах, выставках и фестивалях;</w:t>
      </w:r>
    </w:p>
    <w:p w:rsidR="00D95B6B" w:rsidRDefault="00D95B6B" w:rsidP="00D95B6B">
      <w:pPr>
        <w:jc w:val="both"/>
        <w:rPr>
          <w:szCs w:val="28"/>
        </w:rPr>
      </w:pPr>
    </w:p>
    <w:p w:rsidR="00D95B6B" w:rsidRDefault="00D95B6B" w:rsidP="00D95B6B">
      <w:pPr>
        <w:numPr>
          <w:ilvl w:val="1"/>
          <w:numId w:val="9"/>
        </w:numPr>
        <w:tabs>
          <w:tab w:val="num" w:pos="540"/>
        </w:tabs>
        <w:ind w:hanging="1440"/>
        <w:jc w:val="both"/>
        <w:rPr>
          <w:szCs w:val="28"/>
        </w:rPr>
      </w:pPr>
      <w:r>
        <w:rPr>
          <w:szCs w:val="28"/>
        </w:rPr>
        <w:t>развитие инфраструктуры отрасли «культура», в том числе:</w:t>
      </w:r>
    </w:p>
    <w:p w:rsidR="00D95B6B" w:rsidRDefault="00D95B6B" w:rsidP="00D95B6B">
      <w:pPr>
        <w:ind w:left="624"/>
        <w:jc w:val="both"/>
        <w:rPr>
          <w:szCs w:val="28"/>
        </w:rPr>
      </w:pPr>
      <w:r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D95B6B" w:rsidRDefault="00D95B6B" w:rsidP="00D95B6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8"/>
        </w:rPr>
        <w:t xml:space="preserve">          В соответствии с основными приоритетами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целью Программы является</w:t>
      </w:r>
      <w:r>
        <w:rPr>
          <w:color w:val="000000"/>
        </w:rPr>
        <w:t xml:space="preserve"> </w:t>
      </w:r>
      <w:r>
        <w:rPr>
          <w:color w:val="000000"/>
          <w:szCs w:val="28"/>
        </w:rPr>
        <w:lastRenderedPageBreak/>
        <w:t>создание условий для развития и реализации культурного и духовного потенциала населения города.</w:t>
      </w:r>
    </w:p>
    <w:p w:rsidR="00D95B6B" w:rsidRDefault="00D95B6B" w:rsidP="00D95B6B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данной цели должны быть решены следующие задачи.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Задача 1.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охранение и эффективное использование культурного наследия </w:t>
      </w:r>
      <w:r>
        <w:rPr>
          <w:color w:val="000000"/>
          <w:szCs w:val="28"/>
        </w:rPr>
        <w:t>города</w:t>
      </w:r>
      <w:r>
        <w:rPr>
          <w:bCs/>
          <w:color w:val="000000"/>
          <w:szCs w:val="28"/>
        </w:rPr>
        <w:t>.</w:t>
      </w:r>
    </w:p>
    <w:p w:rsidR="00D95B6B" w:rsidRDefault="00D95B6B" w:rsidP="00D95B6B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Решение данной задачи будет обеспечено посредством осуществления двух подпрограмм – «Сохранение культурного наследия»,  «Развитие архивного дела в городе Шарыпово». </w:t>
      </w:r>
    </w:p>
    <w:p w:rsidR="00D95B6B" w:rsidRDefault="00D95B6B" w:rsidP="00D95B6B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>Задача 2. Обеспечение доступа населения города  к культурным благам и участию в культурной  жизни.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 w:val="24"/>
        </w:rPr>
      </w:pPr>
      <w:r>
        <w:rPr>
          <w:color w:val="000000"/>
          <w:szCs w:val="28"/>
        </w:rPr>
        <w:t>Задача 3. Создание условий для устойчивого развития</w:t>
      </w:r>
      <w:r>
        <w:rPr>
          <w:bCs/>
          <w:color w:val="000000"/>
          <w:szCs w:val="28"/>
        </w:rPr>
        <w:t xml:space="preserve"> отрасли «культура» в городе.</w:t>
      </w:r>
    </w:p>
    <w:p w:rsidR="00D95B6B" w:rsidRDefault="00D95B6B" w:rsidP="00D95B6B">
      <w:pPr>
        <w:pStyle w:val="ConsPlusCell"/>
        <w:ind w:left="11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задача решается в рамках подпрограммы </w:t>
      </w:r>
      <w:r>
        <w:rPr>
          <w:b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Обеспечение условий реализации государственной программы и прочие мероприятия</w:t>
      </w:r>
      <w:r>
        <w:rPr>
          <w:bCs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           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D95B6B" w:rsidRDefault="00D95B6B" w:rsidP="00D95B6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Cs w:val="28"/>
        </w:rPr>
      </w:pPr>
    </w:p>
    <w:p w:rsidR="00D95B6B" w:rsidRPr="00124A6B" w:rsidRDefault="00D95B6B" w:rsidP="00D95B6B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124A6B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D95B6B" w:rsidRDefault="00D95B6B" w:rsidP="00D95B6B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 xml:space="preserve">Организационные, </w:t>
      </w:r>
      <w:proofErr w:type="gramStart"/>
      <w:r>
        <w:rPr>
          <w:szCs w:val="28"/>
        </w:rPr>
        <w:t>экономические и правовые механизмы</w:t>
      </w:r>
      <w:proofErr w:type="gramEnd"/>
      <w:r>
        <w:rPr>
          <w:szCs w:val="28"/>
        </w:rPr>
        <w:t>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95B6B" w:rsidRPr="00124A6B" w:rsidRDefault="00D95B6B" w:rsidP="00D95B6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D95B6B" w:rsidRPr="00124A6B" w:rsidRDefault="00D95B6B" w:rsidP="00D95B6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D95B6B" w:rsidRPr="00124A6B" w:rsidRDefault="00D95B6B" w:rsidP="00D95B6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D95B6B" w:rsidRPr="00EE0B7B" w:rsidRDefault="00D95B6B" w:rsidP="00D95B6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 xml:space="preserve">В результате своевременной и в полном объеме реализации Программы: </w:t>
      </w:r>
    </w:p>
    <w:p w:rsidR="00D95B6B" w:rsidRDefault="00D95B6B" w:rsidP="00D95B6B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lastRenderedPageBreak/>
        <w:t xml:space="preserve">удельный вес населения, участвующего в платных культурно-досуговых </w:t>
      </w:r>
      <w:proofErr w:type="gramStart"/>
      <w:r>
        <w:rPr>
          <w:szCs w:val="28"/>
        </w:rPr>
        <w:t>мероприятиях, проводимых муниципальными учреждениями  возрастет</w:t>
      </w:r>
      <w:proofErr w:type="gramEnd"/>
      <w:r>
        <w:rPr>
          <w:szCs w:val="28"/>
        </w:rPr>
        <w:t xml:space="preserve"> с 208,39% в 2013 году до 213,16% в 2016 году;</w:t>
      </w:r>
    </w:p>
    <w:p w:rsidR="00D95B6B" w:rsidRDefault="00D95B6B" w:rsidP="00D95B6B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2016 году;</w:t>
      </w:r>
    </w:p>
    <w:p w:rsidR="00D95B6B" w:rsidRPr="00047B80" w:rsidRDefault="00D95B6B" w:rsidP="00D95B6B">
      <w:pPr>
        <w:numPr>
          <w:ilvl w:val="0"/>
          <w:numId w:val="10"/>
        </w:numPr>
        <w:tabs>
          <w:tab w:val="num" w:pos="432"/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Cs w:val="28"/>
        </w:rPr>
      </w:pPr>
      <w:r w:rsidRPr="00047B80">
        <w:rPr>
          <w:szCs w:val="28"/>
        </w:rPr>
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до  96% к 2016 году.</w:t>
      </w:r>
      <w:r w:rsidRPr="00047B80">
        <w:rPr>
          <w:szCs w:val="28"/>
          <w:lang w:eastAsia="en-US"/>
        </w:rPr>
        <w:t xml:space="preserve"> </w:t>
      </w: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>
        <w:rPr>
          <w:bCs/>
          <w:szCs w:val="28"/>
        </w:rPr>
        <w:t>приведены в приложении № 1 к Программе.</w:t>
      </w:r>
    </w:p>
    <w:p w:rsidR="00D95B6B" w:rsidRDefault="00D95B6B" w:rsidP="00D95B6B">
      <w:pPr>
        <w:ind w:firstLine="720"/>
        <w:jc w:val="both"/>
        <w:rPr>
          <w:bCs/>
          <w:szCs w:val="28"/>
        </w:rPr>
      </w:pPr>
      <w:r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D95B6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95B6B" w:rsidRPr="00EE0B7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6. Перечень подпрограмм с указанием сроков их реализации</w:t>
      </w:r>
    </w:p>
    <w:p w:rsidR="00D95B6B" w:rsidRPr="00EE0B7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 xml:space="preserve"> и ожидаемых результатов</w:t>
      </w:r>
    </w:p>
    <w:p w:rsidR="00D95B6B" w:rsidRPr="00EE0B7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  <w:highlight w:val="yellow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D95B6B" w:rsidRDefault="00D95B6B" w:rsidP="00D95B6B">
      <w:pPr>
        <w:pStyle w:val="ConsPlusCell"/>
        <w:ind w:firstLine="540"/>
        <w:jc w:val="both"/>
        <w:rPr>
          <w:sz w:val="28"/>
          <w:szCs w:val="28"/>
        </w:rPr>
      </w:pPr>
    </w:p>
    <w:p w:rsidR="00D95B6B" w:rsidRDefault="00D95B6B" w:rsidP="00D95B6B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D95B6B" w:rsidRDefault="00D95B6B" w:rsidP="00D95B6B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D95B6B" w:rsidRDefault="00D95B6B" w:rsidP="00D95B6B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D95B6B" w:rsidRDefault="00D95B6B" w:rsidP="00D95B6B">
      <w:pPr>
        <w:widowControl w:val="0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развитие музейного дела.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D95B6B" w:rsidRDefault="00D95B6B" w:rsidP="00D95B6B">
      <w:pPr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D95B6B" w:rsidRDefault="00D95B6B" w:rsidP="00D95B6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D95B6B" w:rsidRDefault="00D95B6B" w:rsidP="00D95B6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D95B6B" w:rsidRDefault="00D95B6B" w:rsidP="00D95B6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уровня комплектования библиотечных и музейных фондов;</w:t>
      </w:r>
    </w:p>
    <w:p w:rsidR="00D95B6B" w:rsidRDefault="00D95B6B" w:rsidP="00D95B6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качества и доступности библиотечных и музейных услуг;</w:t>
      </w:r>
    </w:p>
    <w:p w:rsidR="00D95B6B" w:rsidRDefault="00D95B6B" w:rsidP="00D95B6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расширение разнообразия библиотечных и музейных услуг;</w:t>
      </w:r>
    </w:p>
    <w:p w:rsidR="00D95B6B" w:rsidRDefault="00D95B6B" w:rsidP="00D95B6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рост востребованности услуг библиотек и музеев у населения города.</w:t>
      </w:r>
    </w:p>
    <w:p w:rsidR="00D95B6B" w:rsidRDefault="00D95B6B" w:rsidP="00D95B6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95B6B" w:rsidRDefault="00D95B6B" w:rsidP="00D95B6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D95B6B" w:rsidRDefault="00D95B6B" w:rsidP="00D95B6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95B6B" w:rsidRDefault="00D95B6B" w:rsidP="00D95B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D95B6B" w:rsidRDefault="00D95B6B" w:rsidP="00D95B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D95B6B" w:rsidRDefault="00D95B6B" w:rsidP="00D95B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D95B6B" w:rsidRDefault="00D95B6B" w:rsidP="00D95B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D95B6B" w:rsidRDefault="00D95B6B" w:rsidP="00D95B6B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 xml:space="preserve">В результате реализации мероприятий подпрограммы в 2016 году по отношению к 2013 году прогнозируется </w:t>
      </w:r>
      <w:r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>
        <w:rPr>
          <w:szCs w:val="28"/>
        </w:rPr>
        <w:t xml:space="preserve">доли оцифрованных заголовков дел, введенных в ПК «Архивный фонд». </w:t>
      </w:r>
    </w:p>
    <w:p w:rsidR="00D95B6B" w:rsidRDefault="00D95B6B" w:rsidP="00D95B6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95B6B" w:rsidRDefault="00D95B6B" w:rsidP="00D95B6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2. «О</w:t>
      </w:r>
      <w:r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города </w:t>
      </w:r>
      <w:r>
        <w:rPr>
          <w:bCs/>
          <w:sz w:val="28"/>
          <w:szCs w:val="28"/>
        </w:rPr>
        <w:t>к культурным благам и участию в культурной  жизни»</w:t>
      </w:r>
      <w:r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D95B6B" w:rsidRDefault="00D95B6B" w:rsidP="00D95B6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D95B6B" w:rsidRDefault="00D95B6B" w:rsidP="00D95B6B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D95B6B" w:rsidRDefault="00D95B6B" w:rsidP="00D95B6B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D95B6B" w:rsidRDefault="00D95B6B" w:rsidP="00D95B6B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D95B6B" w:rsidRDefault="00D95B6B" w:rsidP="00D95B6B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развитие исполнительских искусств;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услуг театра;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доступа к произведениям кинематографии;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культурно-досуговых услуг;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рост вовлеченности всех групп населения в активную творческую деятельность;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 поддержки творческих инициатив населения, творческих союзов и организаций культуры;</w:t>
      </w:r>
    </w:p>
    <w:p w:rsidR="00D95B6B" w:rsidRDefault="00D95B6B" w:rsidP="00D95B6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уровня проведения культурных мероприятий;</w:t>
      </w:r>
    </w:p>
    <w:p w:rsidR="00D95B6B" w:rsidRDefault="00D95B6B" w:rsidP="00D95B6B">
      <w:pPr>
        <w:pStyle w:val="ConsPlusCell"/>
        <w:numPr>
          <w:ilvl w:val="0"/>
          <w:numId w:val="15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межрегионального сотрудничества в сфере культуры.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95B6B" w:rsidRDefault="00D95B6B" w:rsidP="00D95B6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3. «С</w:t>
      </w:r>
      <w:r>
        <w:rPr>
          <w:bCs/>
          <w:sz w:val="28"/>
          <w:szCs w:val="28"/>
        </w:rPr>
        <w:t xml:space="preserve">оздание условий для устойчивого развития </w:t>
      </w:r>
      <w:r>
        <w:rPr>
          <w:bCs/>
          <w:sz w:val="28"/>
          <w:szCs w:val="28"/>
        </w:rPr>
        <w:lastRenderedPageBreak/>
        <w:t xml:space="preserve">отрасли «культура» </w:t>
      </w:r>
      <w:r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D95B6B" w:rsidRDefault="00D95B6B" w:rsidP="00D95B6B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D95B6B" w:rsidRDefault="00D95B6B" w:rsidP="00D95B6B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D95B6B" w:rsidRDefault="00D95B6B" w:rsidP="00D95B6B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D95B6B" w:rsidRDefault="00D95B6B" w:rsidP="00D95B6B">
      <w:pPr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в отрасли «культура».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2014 - 2016 годы.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кадровыми ресурсами в отрасли «культура»;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D95B6B" w:rsidRDefault="00D95B6B" w:rsidP="00D95B6B">
      <w:pPr>
        <w:pStyle w:val="ConsPlusNormal"/>
        <w:widowControl/>
        <w:numPr>
          <w:ilvl w:val="0"/>
          <w:numId w:val="1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улучшение сохранности музейных и библиотечных фондов;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D95B6B" w:rsidRDefault="00D95B6B" w:rsidP="00D95B6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95B6B" w:rsidRPr="00EE0B7B" w:rsidRDefault="00D95B6B" w:rsidP="00D95B6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0B7B"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D95B6B" w:rsidRPr="00EE0B7B" w:rsidRDefault="00D95B6B" w:rsidP="00D95B6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95B6B" w:rsidRDefault="00D95B6B" w:rsidP="00D95B6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муниципальными библиотеками, краеведческим музеем;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комплектование библиотечных фондов муниципальных библиотек;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предоставление услуг  муниципальным театром, учреждениями </w:t>
      </w:r>
      <w:r>
        <w:rPr>
          <w:szCs w:val="28"/>
        </w:rPr>
        <w:lastRenderedPageBreak/>
        <w:t>клубного типа;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проведение мероприятий городского, регионального уровней;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повышению профессионального уровня работников;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D95B6B" w:rsidRDefault="00D95B6B" w:rsidP="00D95B6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обеспечению эффективного управления в отрасли «культура».</w:t>
      </w:r>
    </w:p>
    <w:p w:rsidR="00D95B6B" w:rsidRDefault="00D95B6B" w:rsidP="00D95B6B">
      <w:pPr>
        <w:ind w:firstLine="709"/>
        <w:jc w:val="both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D95B6B" w:rsidRPr="00EE0B7B" w:rsidRDefault="00D95B6B" w:rsidP="00D95B6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7. Информация об объеме бюджетных ассигнований, </w:t>
      </w:r>
    </w:p>
    <w:p w:rsidR="00D95B6B" w:rsidRPr="00EE0B7B" w:rsidRDefault="00D95B6B" w:rsidP="00D95B6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proofErr w:type="gramStart"/>
      <w:r w:rsidRPr="00EE0B7B">
        <w:rPr>
          <w:szCs w:val="28"/>
        </w:rPr>
        <w:t>направленных</w:t>
      </w:r>
      <w:proofErr w:type="gramEnd"/>
      <w:r w:rsidRPr="00EE0B7B">
        <w:rPr>
          <w:szCs w:val="28"/>
        </w:rPr>
        <w:t xml:space="preserve"> на реализацию научной, научно-технической </w:t>
      </w:r>
    </w:p>
    <w:p w:rsidR="00D95B6B" w:rsidRPr="00EE0B7B" w:rsidRDefault="00D95B6B" w:rsidP="00D95B6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>и инновационной деятельности</w:t>
      </w:r>
    </w:p>
    <w:p w:rsidR="00D95B6B" w:rsidRPr="00EE0B7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D95B6B" w:rsidRDefault="00D95B6B" w:rsidP="00D95B6B">
      <w:pPr>
        <w:ind w:firstLine="709"/>
        <w:jc w:val="both"/>
        <w:rPr>
          <w:szCs w:val="28"/>
        </w:rPr>
      </w:pPr>
      <w:r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D95B6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D95B6B" w:rsidRPr="00EE0B7B" w:rsidRDefault="00D95B6B" w:rsidP="00D95B6B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8. Прогноз сводных показателей муниципальных  заданий</w:t>
      </w:r>
    </w:p>
    <w:p w:rsidR="00D95B6B" w:rsidRPr="00EE0B7B" w:rsidRDefault="00D95B6B" w:rsidP="00D95B6B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  <w:proofErr w:type="gramEnd"/>
    </w:p>
    <w:p w:rsidR="00D95B6B" w:rsidRDefault="00D95B6B" w:rsidP="00D95B6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предоставление дополнительного образования в области культуры;</w:t>
      </w:r>
    </w:p>
    <w:p w:rsidR="00D95B6B" w:rsidRDefault="00D95B6B" w:rsidP="00D95B6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D95B6B" w:rsidRDefault="00D95B6B" w:rsidP="00D95B6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D95B6B" w:rsidRDefault="00D95B6B" w:rsidP="00D95B6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услуга по показу спектаклей,  других публичных представлений; </w:t>
      </w:r>
    </w:p>
    <w:p w:rsidR="00D95B6B" w:rsidRDefault="00D95B6B" w:rsidP="00D95B6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9 к Программе.</w:t>
      </w:r>
    </w:p>
    <w:p w:rsidR="00D95B6B" w:rsidRDefault="00D95B6B" w:rsidP="00D95B6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D95B6B" w:rsidRPr="00EE0B7B" w:rsidRDefault="00D95B6B" w:rsidP="00D95B6B">
      <w:pPr>
        <w:jc w:val="center"/>
        <w:rPr>
          <w:b/>
          <w:szCs w:val="28"/>
        </w:rPr>
      </w:pPr>
      <w:r w:rsidRPr="00EE0B7B">
        <w:rPr>
          <w:b/>
          <w:szCs w:val="28"/>
        </w:rPr>
        <w:t>9.Информация о ресурсном обеспечении и прогнозной оценке расходов</w:t>
      </w:r>
    </w:p>
    <w:p w:rsidR="00D95B6B" w:rsidRPr="00EE0B7B" w:rsidRDefault="00D95B6B" w:rsidP="00D95B6B">
      <w:pPr>
        <w:jc w:val="center"/>
        <w:rPr>
          <w:b/>
          <w:szCs w:val="28"/>
        </w:rPr>
      </w:pPr>
      <w:r w:rsidRPr="00EE0B7B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D95B6B" w:rsidRDefault="00D95B6B" w:rsidP="00D95B6B">
      <w:pPr>
        <w:rPr>
          <w:sz w:val="24"/>
        </w:rPr>
      </w:pPr>
    </w:p>
    <w:p w:rsidR="00D95B6B" w:rsidRDefault="00D95B6B" w:rsidP="00D95B6B">
      <w:pPr>
        <w:jc w:val="both"/>
        <w:rPr>
          <w:szCs w:val="28"/>
        </w:rPr>
      </w:pPr>
      <w:r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D95B6B" w:rsidRDefault="00D95B6B" w:rsidP="00D95B6B">
      <w:pPr>
        <w:jc w:val="both"/>
        <w:rPr>
          <w:szCs w:val="28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D95B6B" w:rsidRDefault="00D95B6B" w:rsidP="00D95B6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D95B6B" w:rsidRDefault="00D95B6B" w:rsidP="00D95B6B">
      <w:pPr>
        <w:rPr>
          <w:sz w:val="24"/>
        </w:rPr>
      </w:pPr>
    </w:p>
    <w:p w:rsidR="00D95B6B" w:rsidRDefault="00D95B6B" w:rsidP="00D95B6B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Начальник Отдела культуры</w:t>
      </w:r>
    </w:p>
    <w:p w:rsidR="00D95B6B" w:rsidRDefault="00D95B6B" w:rsidP="00D95B6B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Администрации города Шарыпово                                            </w:t>
      </w:r>
      <w:proofErr w:type="spellStart"/>
      <w:r>
        <w:rPr>
          <w:spacing w:val="-2"/>
          <w:szCs w:val="28"/>
        </w:rPr>
        <w:t>Ю.В.Рудь</w:t>
      </w:r>
      <w:proofErr w:type="spellEnd"/>
    </w:p>
    <w:p w:rsidR="00D95B6B" w:rsidRDefault="00D95B6B" w:rsidP="00D95B6B"/>
    <w:p w:rsidR="004B4D28" w:rsidRDefault="004B4D28"/>
    <w:sectPr w:rsidR="004B4D28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4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8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0752"/>
    <w:rsid w:val="00066C56"/>
    <w:rsid w:val="0006714D"/>
    <w:rsid w:val="000676A3"/>
    <w:rsid w:val="00072D69"/>
    <w:rsid w:val="000734EF"/>
    <w:rsid w:val="000739EB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4B30"/>
    <w:rsid w:val="00105129"/>
    <w:rsid w:val="001108E7"/>
    <w:rsid w:val="0011480B"/>
    <w:rsid w:val="00117081"/>
    <w:rsid w:val="00122731"/>
    <w:rsid w:val="00131D07"/>
    <w:rsid w:val="00132876"/>
    <w:rsid w:val="00136265"/>
    <w:rsid w:val="00137014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67D8A"/>
    <w:rsid w:val="001712AB"/>
    <w:rsid w:val="0017449B"/>
    <w:rsid w:val="00177BF1"/>
    <w:rsid w:val="001811CA"/>
    <w:rsid w:val="0018430E"/>
    <w:rsid w:val="0018663D"/>
    <w:rsid w:val="001929E8"/>
    <w:rsid w:val="001A4BD1"/>
    <w:rsid w:val="001B205E"/>
    <w:rsid w:val="001B25C4"/>
    <w:rsid w:val="001B3EF5"/>
    <w:rsid w:val="001B7DC4"/>
    <w:rsid w:val="001C0675"/>
    <w:rsid w:val="001C084E"/>
    <w:rsid w:val="001C2CD2"/>
    <w:rsid w:val="001C4EBC"/>
    <w:rsid w:val="001C5C52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22E4"/>
    <w:rsid w:val="00207D79"/>
    <w:rsid w:val="00210121"/>
    <w:rsid w:val="002105BE"/>
    <w:rsid w:val="00210F5A"/>
    <w:rsid w:val="00215CB1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0045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BC1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46F87"/>
    <w:rsid w:val="00350638"/>
    <w:rsid w:val="00355354"/>
    <w:rsid w:val="0036239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C02"/>
    <w:rsid w:val="00396FDE"/>
    <w:rsid w:val="003A6AD1"/>
    <w:rsid w:val="003B2B3B"/>
    <w:rsid w:val="003B43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4007FB"/>
    <w:rsid w:val="00404311"/>
    <w:rsid w:val="00405D4A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801C7"/>
    <w:rsid w:val="0048170C"/>
    <w:rsid w:val="004860FE"/>
    <w:rsid w:val="00495E63"/>
    <w:rsid w:val="00496C1D"/>
    <w:rsid w:val="004A1777"/>
    <w:rsid w:val="004B364A"/>
    <w:rsid w:val="004B4D28"/>
    <w:rsid w:val="004B7DEB"/>
    <w:rsid w:val="004C29CB"/>
    <w:rsid w:val="004C51C9"/>
    <w:rsid w:val="004C62E8"/>
    <w:rsid w:val="004D6A50"/>
    <w:rsid w:val="004D7ED6"/>
    <w:rsid w:val="004E24DA"/>
    <w:rsid w:val="004E478E"/>
    <w:rsid w:val="004E5EED"/>
    <w:rsid w:val="004F1C54"/>
    <w:rsid w:val="004F604F"/>
    <w:rsid w:val="0050704F"/>
    <w:rsid w:val="005104C1"/>
    <w:rsid w:val="00513A03"/>
    <w:rsid w:val="00514463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37369"/>
    <w:rsid w:val="00551304"/>
    <w:rsid w:val="0055250F"/>
    <w:rsid w:val="005554BE"/>
    <w:rsid w:val="00555C16"/>
    <w:rsid w:val="00562774"/>
    <w:rsid w:val="00571F2C"/>
    <w:rsid w:val="00572430"/>
    <w:rsid w:val="00574C80"/>
    <w:rsid w:val="00581ACE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717"/>
    <w:rsid w:val="007238E9"/>
    <w:rsid w:val="00727012"/>
    <w:rsid w:val="00727779"/>
    <w:rsid w:val="00732A1B"/>
    <w:rsid w:val="00733EE6"/>
    <w:rsid w:val="0073778E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96BC2"/>
    <w:rsid w:val="007A284E"/>
    <w:rsid w:val="007A4EE2"/>
    <w:rsid w:val="007A58EE"/>
    <w:rsid w:val="007A59DF"/>
    <w:rsid w:val="007A6B90"/>
    <w:rsid w:val="007B797B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6854"/>
    <w:rsid w:val="0083721B"/>
    <w:rsid w:val="00862FB8"/>
    <w:rsid w:val="0087028C"/>
    <w:rsid w:val="008718C2"/>
    <w:rsid w:val="00872197"/>
    <w:rsid w:val="008801DE"/>
    <w:rsid w:val="008822C5"/>
    <w:rsid w:val="00884BCA"/>
    <w:rsid w:val="0088688B"/>
    <w:rsid w:val="00890287"/>
    <w:rsid w:val="00892036"/>
    <w:rsid w:val="00894A0B"/>
    <w:rsid w:val="008964CE"/>
    <w:rsid w:val="008A1E89"/>
    <w:rsid w:val="008B1EDA"/>
    <w:rsid w:val="008B78E9"/>
    <w:rsid w:val="008C0C3A"/>
    <w:rsid w:val="008C3B8E"/>
    <w:rsid w:val="008D2BB8"/>
    <w:rsid w:val="008D5FAB"/>
    <w:rsid w:val="008D6B61"/>
    <w:rsid w:val="008E16CA"/>
    <w:rsid w:val="008F0153"/>
    <w:rsid w:val="008F29A6"/>
    <w:rsid w:val="00905161"/>
    <w:rsid w:val="00906C3C"/>
    <w:rsid w:val="00910040"/>
    <w:rsid w:val="00913807"/>
    <w:rsid w:val="00920AD9"/>
    <w:rsid w:val="00924315"/>
    <w:rsid w:val="00924645"/>
    <w:rsid w:val="00926C17"/>
    <w:rsid w:val="00933C17"/>
    <w:rsid w:val="00935A49"/>
    <w:rsid w:val="00936CE6"/>
    <w:rsid w:val="00944743"/>
    <w:rsid w:val="00944B82"/>
    <w:rsid w:val="009475A3"/>
    <w:rsid w:val="00950A3E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35E6"/>
    <w:rsid w:val="009B57DD"/>
    <w:rsid w:val="009C2956"/>
    <w:rsid w:val="009C3728"/>
    <w:rsid w:val="009D3ADE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4221"/>
    <w:rsid w:val="00BD6D22"/>
    <w:rsid w:val="00BE01EC"/>
    <w:rsid w:val="00BE0632"/>
    <w:rsid w:val="00BE1327"/>
    <w:rsid w:val="00BE31F2"/>
    <w:rsid w:val="00BE5574"/>
    <w:rsid w:val="00BF0815"/>
    <w:rsid w:val="00BF0BCA"/>
    <w:rsid w:val="00BF370B"/>
    <w:rsid w:val="00BF4018"/>
    <w:rsid w:val="00BF4661"/>
    <w:rsid w:val="00BF703A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2606"/>
    <w:rsid w:val="00C46982"/>
    <w:rsid w:val="00C518C8"/>
    <w:rsid w:val="00C658F9"/>
    <w:rsid w:val="00C65970"/>
    <w:rsid w:val="00C65CE9"/>
    <w:rsid w:val="00C66CD0"/>
    <w:rsid w:val="00C704B1"/>
    <w:rsid w:val="00C70E05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A6B08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E6641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63508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B6B"/>
    <w:rsid w:val="00D95F9C"/>
    <w:rsid w:val="00D96D83"/>
    <w:rsid w:val="00DA0BC1"/>
    <w:rsid w:val="00DA109B"/>
    <w:rsid w:val="00DA2D5C"/>
    <w:rsid w:val="00DB2BF6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568B"/>
    <w:rsid w:val="00E97935"/>
    <w:rsid w:val="00EA08C0"/>
    <w:rsid w:val="00EA2D7D"/>
    <w:rsid w:val="00EA53BE"/>
    <w:rsid w:val="00EA58AB"/>
    <w:rsid w:val="00EB33CC"/>
    <w:rsid w:val="00EB7C5A"/>
    <w:rsid w:val="00EC145B"/>
    <w:rsid w:val="00ED01A2"/>
    <w:rsid w:val="00ED2E61"/>
    <w:rsid w:val="00ED333B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5552"/>
    <w:rsid w:val="00F5795E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26E4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4268"/>
    <w:rsid w:val="00FC5251"/>
    <w:rsid w:val="00FD16F1"/>
    <w:rsid w:val="00FD6E75"/>
    <w:rsid w:val="00FD72D4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D95B6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D95B6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D95B6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hyperlink" Target="consultantplus://offline/ref=CFD253F7C43DCB9683491A103321DBE8CD07AD3202BD8CDFFF2C4BA0A2C17C6ABC729C85086468O9w2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hyperlink" Target="consultantplus://offline/ref=CFD253F7C43DCB9683491A103321DBE8C50EAC320EB1D1D5F77547A2A5CE237DBB3B908408646993O7wBD" TargetMode="External"/><Relationship Id="rId1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CA9340AB0D1D5F77547A2A5CE237DBB3B908408646992O7w5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C0BA1300FBD8CDFFF2C4BA0A2C17C6ABC729C85086469O9w4D" TargetMode="External"/><Relationship Id="rId10" Type="http://schemas.openxmlformats.org/officeDocument/2006/relationships/hyperlink" Target="consultantplus://offline/ref=CFD253F7C43DCB9683491A103321DBE8CD0DA9310FBD8CDFFF2C4BA0OAw2D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D253F7C43DCB9683491A103321DBE8C50DAA350FB2D1D5F77547A2A5CE237DBB3B908408646993O7wBD" TargetMode="External"/><Relationship Id="rId14" Type="http://schemas.openxmlformats.org/officeDocument/2006/relationships/hyperlink" Target="consultantplus://offline/ref=CFD253F7C43DCB9683491A103321DBE8C50FAD370CB4D1D5F77547A2A5CE237DBB3B908408646992O7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13C9C-3F5A-4E2C-A117-AA47C8A58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6858</Words>
  <Characters>39091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137</cp:revision>
  <cp:lastPrinted>2014-11-26T01:25:00Z</cp:lastPrinted>
  <dcterms:created xsi:type="dcterms:W3CDTF">2014-02-17T07:31:00Z</dcterms:created>
  <dcterms:modified xsi:type="dcterms:W3CDTF">2015-01-14T03:47:00Z</dcterms:modified>
</cp:coreProperties>
</file>