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88" w:rsidRPr="00547ECB" w:rsidRDefault="00700B88" w:rsidP="00DA70FB">
      <w:pPr>
        <w:ind w:left="5412" w:hanging="25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700B88" w:rsidRPr="00547ECB" w:rsidRDefault="00700B88" w:rsidP="00DA70FB">
      <w:pPr>
        <w:ind w:left="4820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Муниципальной программе</w:t>
      </w:r>
    </w:p>
    <w:p w:rsidR="00700B88" w:rsidRPr="00547ECB" w:rsidRDefault="00700B88" w:rsidP="00091CEC">
      <w:pPr>
        <w:rPr>
          <w:sz w:val="24"/>
          <w:szCs w:val="24"/>
        </w:rPr>
      </w:pPr>
    </w:p>
    <w:p w:rsidR="00700B88" w:rsidRPr="00547ECB" w:rsidRDefault="00700B88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Подпрограмма </w:t>
      </w:r>
    </w:p>
    <w:p w:rsidR="00700B88" w:rsidRPr="00547ECB" w:rsidRDefault="00700B88" w:rsidP="008C3E9E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«Развитие дошкольног</w:t>
      </w:r>
      <w:r>
        <w:rPr>
          <w:b/>
          <w:sz w:val="24"/>
          <w:szCs w:val="24"/>
        </w:rPr>
        <w:t>о, общего и дополнительного образования» муниципальной</w:t>
      </w:r>
      <w:r w:rsidRPr="00547ECB">
        <w:rPr>
          <w:b/>
          <w:sz w:val="24"/>
          <w:szCs w:val="24"/>
        </w:rPr>
        <w:t xml:space="preserve"> программы </w:t>
      </w:r>
      <w:r>
        <w:rPr>
          <w:b/>
          <w:sz w:val="24"/>
          <w:szCs w:val="24"/>
        </w:rPr>
        <w:t>«Развитие образования</w:t>
      </w:r>
      <w:r w:rsidRPr="00547ECB">
        <w:rPr>
          <w:b/>
          <w:sz w:val="24"/>
          <w:szCs w:val="24"/>
        </w:rPr>
        <w:t xml:space="preserve"> муниципального образования город Шарыпово Красноярского края</w:t>
      </w:r>
      <w:r>
        <w:rPr>
          <w:b/>
          <w:sz w:val="24"/>
          <w:szCs w:val="24"/>
        </w:rPr>
        <w:t>»</w:t>
      </w:r>
      <w:r w:rsidRPr="00547ECB">
        <w:rPr>
          <w:b/>
          <w:sz w:val="24"/>
          <w:szCs w:val="24"/>
        </w:rPr>
        <w:t xml:space="preserve">  </w:t>
      </w:r>
    </w:p>
    <w:p w:rsidR="00700B88" w:rsidRPr="00547ECB" w:rsidRDefault="00700B88" w:rsidP="008C3E9E">
      <w:pPr>
        <w:rPr>
          <w:b/>
          <w:sz w:val="24"/>
          <w:szCs w:val="24"/>
        </w:rPr>
      </w:pPr>
    </w:p>
    <w:p w:rsidR="00700B88" w:rsidRPr="00547ECB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Паспорт подпрограммы</w:t>
      </w:r>
    </w:p>
    <w:p w:rsidR="00700B88" w:rsidRPr="00547ECB" w:rsidRDefault="00700B88" w:rsidP="008C3E9E">
      <w:pPr>
        <w:jc w:val="center"/>
        <w:rPr>
          <w:sz w:val="24"/>
          <w:szCs w:val="24"/>
        </w:rPr>
      </w:pPr>
      <w:r w:rsidRPr="00547ECB">
        <w:rPr>
          <w:sz w:val="24"/>
          <w:szCs w:val="24"/>
        </w:rPr>
        <w:t>«Развитие дошкольного</w:t>
      </w:r>
      <w:r>
        <w:rPr>
          <w:sz w:val="24"/>
          <w:szCs w:val="24"/>
        </w:rPr>
        <w:t>, общего и дополнительного</w:t>
      </w:r>
      <w:r w:rsidRPr="00547ECB">
        <w:rPr>
          <w:sz w:val="24"/>
          <w:szCs w:val="24"/>
        </w:rPr>
        <w:t xml:space="preserve"> образования» </w:t>
      </w:r>
    </w:p>
    <w:p w:rsidR="00700B88" w:rsidRPr="00547ECB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700B88" w:rsidRPr="00547ECB" w:rsidTr="0001196A"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547ECB" w:rsidRDefault="00700B88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«Развитие дошкольного</w:t>
            </w:r>
            <w:r>
              <w:rPr>
                <w:sz w:val="24"/>
                <w:szCs w:val="24"/>
              </w:rPr>
              <w:t>, общего и дополнительного</w:t>
            </w:r>
            <w:r w:rsidRPr="00547ECB">
              <w:rPr>
                <w:sz w:val="24"/>
                <w:szCs w:val="24"/>
              </w:rPr>
              <w:t xml:space="preserve"> образования» </w:t>
            </w: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547ECB" w:rsidTr="0001196A"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700B88" w:rsidRPr="00547ECB" w:rsidRDefault="00700B88" w:rsidP="00295729">
            <w:pPr>
              <w:jc w:val="center"/>
              <w:rPr>
                <w:sz w:val="24"/>
                <w:szCs w:val="24"/>
              </w:rPr>
            </w:pPr>
            <w:r w:rsidRPr="00E22E3C">
              <w:rPr>
                <w:sz w:val="24"/>
                <w:szCs w:val="24"/>
              </w:rPr>
              <w:t xml:space="preserve">«Развитие образования  муниципального образования город Шарыпово </w:t>
            </w:r>
            <w:r>
              <w:rPr>
                <w:sz w:val="24"/>
                <w:szCs w:val="24"/>
              </w:rPr>
              <w:t xml:space="preserve">Красноярского края»  </w:t>
            </w:r>
          </w:p>
        </w:tc>
      </w:tr>
      <w:tr w:rsidR="00700B88" w:rsidRPr="00547ECB" w:rsidTr="0001196A"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73" w:type="dxa"/>
          </w:tcPr>
          <w:p w:rsidR="00700B88" w:rsidRPr="00547ECB" w:rsidRDefault="00700B88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700B88" w:rsidRPr="00547ECB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Цель  и задачи подпрограммы</w:t>
            </w: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547ECB">
              <w:rPr>
                <w:sz w:val="24"/>
                <w:szCs w:val="24"/>
              </w:rPr>
              <w:t xml:space="preserve">: </w:t>
            </w:r>
          </w:p>
          <w:p w:rsidR="00700B8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47739">
              <w:rPr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>
              <w:rPr>
                <w:sz w:val="24"/>
                <w:szCs w:val="24"/>
              </w:rPr>
              <w:t>;</w:t>
            </w:r>
          </w:p>
          <w:p w:rsidR="00700B88" w:rsidRPr="00547739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043AC">
              <w:rPr>
                <w:sz w:val="24"/>
                <w:szCs w:val="24"/>
              </w:rPr>
              <w:t>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547ECB" w:rsidTr="0001196A">
        <w:trPr>
          <w:trHeight w:val="1575"/>
        </w:trPr>
        <w:tc>
          <w:tcPr>
            <w:tcW w:w="2419" w:type="dxa"/>
            <w:vMerge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547ECB">
              <w:rPr>
                <w:bCs/>
                <w:sz w:val="24"/>
                <w:szCs w:val="24"/>
              </w:rPr>
              <w:t>Задачи:</w:t>
            </w:r>
          </w:p>
          <w:p w:rsidR="00700B88" w:rsidRPr="00547ECB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547ECB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С</w:t>
            </w:r>
            <w:r w:rsidRPr="00547ECB">
              <w:rPr>
                <w:bCs/>
                <w:sz w:val="24"/>
                <w:szCs w:val="24"/>
              </w:rPr>
              <w:t>озда</w:t>
            </w:r>
            <w:r>
              <w:rPr>
                <w:bCs/>
                <w:sz w:val="24"/>
                <w:szCs w:val="24"/>
              </w:rPr>
              <w:t>ть дополнительные</w:t>
            </w:r>
            <w:r w:rsidRPr="00547ECB">
              <w:rPr>
                <w:bCs/>
                <w:sz w:val="24"/>
                <w:szCs w:val="24"/>
              </w:rPr>
              <w:t xml:space="preserve"> мест</w:t>
            </w:r>
            <w:r>
              <w:rPr>
                <w:bCs/>
                <w:sz w:val="24"/>
                <w:szCs w:val="24"/>
              </w:rPr>
              <w:t>а</w:t>
            </w:r>
            <w:r w:rsidRPr="00547ECB">
              <w:rPr>
                <w:bCs/>
                <w:sz w:val="24"/>
                <w:szCs w:val="24"/>
              </w:rPr>
              <w:t xml:space="preserve"> для предоставления дошкольного образования детям дошкольного возраста; </w:t>
            </w:r>
          </w:p>
          <w:p w:rsidR="00700B88" w:rsidRPr="00547ECB" w:rsidRDefault="00700B88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547ECB">
              <w:rPr>
                <w:bCs/>
                <w:color w:val="000000"/>
                <w:sz w:val="24"/>
                <w:szCs w:val="24"/>
              </w:rPr>
              <w:t>риве</w:t>
            </w:r>
            <w:r>
              <w:rPr>
                <w:bCs/>
                <w:color w:val="000000"/>
                <w:sz w:val="24"/>
                <w:szCs w:val="24"/>
              </w:rPr>
              <w:t>сти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дошкольны</w:t>
            </w:r>
            <w:r>
              <w:rPr>
                <w:bCs/>
                <w:color w:val="000000"/>
                <w:sz w:val="24"/>
                <w:szCs w:val="24"/>
              </w:rPr>
              <w:t>е образовательные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организац</w:t>
            </w:r>
            <w:r>
              <w:rPr>
                <w:bCs/>
                <w:color w:val="000000"/>
                <w:sz w:val="24"/>
                <w:szCs w:val="24"/>
              </w:rPr>
              <w:t>ии и организации дополнительного образования муниципального образования город Шарыпово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в соответствие с требованиями санитарных норм и правил;</w:t>
            </w:r>
          </w:p>
          <w:p w:rsidR="00700B88" w:rsidRDefault="00700B88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 xml:space="preserve"> П</w:t>
            </w:r>
            <w:r w:rsidRPr="00547ECB">
              <w:rPr>
                <w:bCs/>
                <w:color w:val="000000"/>
                <w:sz w:val="24"/>
                <w:szCs w:val="24"/>
              </w:rPr>
              <w:t>риве</w:t>
            </w:r>
            <w:r>
              <w:rPr>
                <w:bCs/>
                <w:color w:val="000000"/>
                <w:sz w:val="24"/>
                <w:szCs w:val="24"/>
              </w:rPr>
              <w:t>сти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>
              <w:rPr>
                <w:bCs/>
                <w:color w:val="000000"/>
                <w:sz w:val="24"/>
                <w:szCs w:val="24"/>
              </w:rPr>
              <w:t>е дошкольные образовательные организации, организации дополнительного образования муниципального образования город Шарыпово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в соответствие с требованиями</w:t>
            </w:r>
            <w:r>
              <w:rPr>
                <w:bCs/>
                <w:color w:val="000000"/>
                <w:sz w:val="24"/>
                <w:szCs w:val="24"/>
              </w:rPr>
              <w:t xml:space="preserve"> пожарной безопасности;</w:t>
            </w:r>
          </w:p>
          <w:p w:rsidR="00700B88" w:rsidRPr="008E20FE" w:rsidRDefault="00700B88" w:rsidP="00547739">
            <w:pPr>
              <w:jc w:val="both"/>
              <w:rPr>
                <w:sz w:val="24"/>
                <w:szCs w:val="24"/>
              </w:rPr>
            </w:pPr>
            <w:r w:rsidRPr="008E20FE">
              <w:rPr>
                <w:sz w:val="24"/>
                <w:szCs w:val="24"/>
              </w:rPr>
              <w:t>5.Обеспечить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Default="00700B88" w:rsidP="006144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47739">
              <w:rPr>
                <w:sz w:val="24"/>
                <w:szCs w:val="24"/>
              </w:rPr>
              <w:t xml:space="preserve">. Обеспечить </w:t>
            </w:r>
            <w:r>
              <w:rPr>
                <w:sz w:val="24"/>
                <w:szCs w:val="24"/>
              </w:rPr>
              <w:t>устойчивое развитие муниципальной</w:t>
            </w:r>
            <w:r w:rsidRPr="00547739">
              <w:rPr>
                <w:sz w:val="24"/>
                <w:szCs w:val="24"/>
              </w:rPr>
              <w:t xml:space="preserve"> системы дополнительного образования, в том числе за счет разработки и реализации совре</w:t>
            </w:r>
            <w:r>
              <w:rPr>
                <w:sz w:val="24"/>
                <w:szCs w:val="24"/>
              </w:rPr>
              <w:t>менных образовательных программ;</w:t>
            </w:r>
          </w:p>
          <w:p w:rsidR="00700B88" w:rsidRPr="003043AC" w:rsidRDefault="00700B88" w:rsidP="003043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043AC">
              <w:rPr>
                <w:sz w:val="24"/>
                <w:szCs w:val="24"/>
              </w:rPr>
              <w:t>.Проведение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3043AC" w:rsidRDefault="00700B88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043AC">
              <w:rPr>
                <w:sz w:val="24"/>
                <w:szCs w:val="24"/>
              </w:rPr>
              <w:t xml:space="preserve">.Сохранение здоровья и обеспечение безопасности обучающихся, устранение нарушений Правил </w:t>
            </w:r>
            <w:r w:rsidRPr="003043AC">
              <w:rPr>
                <w:sz w:val="24"/>
                <w:szCs w:val="24"/>
              </w:rPr>
              <w:lastRenderedPageBreak/>
              <w:t xml:space="preserve">противопожарного режима, утвержденных Постановлением Правительства РФ №390 от 25.04.2012г., </w:t>
            </w:r>
            <w:r w:rsidRPr="003043AC">
              <w:rPr>
                <w:bCs/>
                <w:sz w:val="24"/>
                <w:szCs w:val="24"/>
              </w:rPr>
              <w:t xml:space="preserve">Правил  </w:t>
            </w:r>
            <w:r w:rsidRPr="003043AC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547739" w:rsidRDefault="00700B88" w:rsidP="003043A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Pr="003043AC">
              <w:rPr>
                <w:bCs/>
                <w:sz w:val="24"/>
                <w:szCs w:val="24"/>
              </w:rPr>
              <w:t xml:space="preserve">. </w:t>
            </w:r>
            <w:r w:rsidRPr="003043AC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547ECB" w:rsidTr="0001196A">
        <w:trPr>
          <w:trHeight w:val="531"/>
        </w:trPr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  <w:highlight w:val="yellow"/>
              </w:rPr>
            </w:pPr>
            <w:r w:rsidRPr="00547ECB">
              <w:rPr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6873" w:type="dxa"/>
          </w:tcPr>
          <w:p w:rsidR="00700B88" w:rsidRPr="00547ECB" w:rsidRDefault="00700B88" w:rsidP="00BF700E">
            <w:pPr>
              <w:spacing w:before="120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Целевые индикаторы, показатели подпрогр</w:t>
            </w:r>
            <w:r>
              <w:rPr>
                <w:sz w:val="24"/>
                <w:szCs w:val="24"/>
              </w:rPr>
              <w:t>аммы представлены в приложении 1</w:t>
            </w:r>
            <w:r w:rsidRPr="00547ECB">
              <w:rPr>
                <w:sz w:val="24"/>
                <w:szCs w:val="24"/>
              </w:rPr>
              <w:t xml:space="preserve"> к Подпрограмме</w:t>
            </w:r>
          </w:p>
        </w:tc>
      </w:tr>
      <w:tr w:rsidR="00700B88" w:rsidRPr="00547ECB" w:rsidTr="0001196A"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73" w:type="dxa"/>
          </w:tcPr>
          <w:p w:rsidR="00700B88" w:rsidRPr="00547ECB" w:rsidRDefault="00700B88" w:rsidP="002C28B6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2014 – 201</w:t>
            </w:r>
            <w:r>
              <w:rPr>
                <w:sz w:val="24"/>
                <w:szCs w:val="24"/>
              </w:rPr>
              <w:t>8</w:t>
            </w:r>
            <w:r w:rsidRPr="00547ECB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547ECB" w:rsidTr="0001196A">
        <w:trPr>
          <w:trHeight w:val="1138"/>
        </w:trPr>
        <w:tc>
          <w:tcPr>
            <w:tcW w:w="2419" w:type="dxa"/>
          </w:tcPr>
          <w:p w:rsidR="00700B88" w:rsidRPr="00690B64" w:rsidRDefault="00700B88" w:rsidP="0002718B">
            <w:pPr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>Объемы и источники финансирования</w:t>
            </w:r>
          </w:p>
        </w:tc>
        <w:tc>
          <w:tcPr>
            <w:tcW w:w="6873" w:type="dxa"/>
          </w:tcPr>
          <w:p w:rsidR="00700B88" w:rsidRPr="00690B64" w:rsidRDefault="00700B88" w:rsidP="00D40008">
            <w:pPr>
              <w:pStyle w:val="a7"/>
              <w:ind w:left="360" w:right="43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Подпрограмма финансируется за счет средств краевого бюджета, городского бюджета, внебюджетных средств. Объем финансирования подпрограммы составит  </w:t>
            </w:r>
            <w:r w:rsidR="003259DC">
              <w:rPr>
                <w:sz w:val="24"/>
                <w:szCs w:val="24"/>
                <w:highlight w:val="green"/>
              </w:rPr>
              <w:t>2838517,69</w:t>
            </w:r>
            <w:r w:rsidRPr="00690B64">
              <w:rPr>
                <w:sz w:val="24"/>
                <w:szCs w:val="24"/>
                <w:highlight w:val="green"/>
              </w:rPr>
              <w:t xml:space="preserve">  тыс. руб., в том числе: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90B64">
                <w:rPr>
                  <w:sz w:val="24"/>
                  <w:szCs w:val="24"/>
                  <w:highlight w:val="green"/>
                </w:rPr>
                <w:t>2014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557803,94 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90B64">
                <w:rPr>
                  <w:sz w:val="24"/>
                  <w:szCs w:val="24"/>
                  <w:highlight w:val="green"/>
                </w:rPr>
                <w:t>2015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538284,71  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90B64">
                <w:rPr>
                  <w:sz w:val="24"/>
                  <w:szCs w:val="24"/>
                  <w:highlight w:val="green"/>
                </w:rPr>
                <w:t>2016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580829,68</w:t>
            </w:r>
            <w:r w:rsidRPr="00690B64">
              <w:rPr>
                <w:sz w:val="24"/>
                <w:szCs w:val="24"/>
                <w:highlight w:val="green"/>
              </w:rPr>
              <w:t xml:space="preserve">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90B64">
                <w:rPr>
                  <w:sz w:val="24"/>
                  <w:szCs w:val="24"/>
                  <w:highlight w:val="green"/>
                </w:rPr>
                <w:t>2017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580791,68</w:t>
            </w:r>
            <w:r w:rsidRPr="00690B64">
              <w:rPr>
                <w:sz w:val="24"/>
                <w:szCs w:val="24"/>
                <w:highlight w:val="green"/>
              </w:rPr>
              <w:t xml:space="preserve"> тыс. рублей;</w:t>
            </w:r>
          </w:p>
          <w:p w:rsidR="00700B88" w:rsidRPr="00690B64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90B64">
                <w:rPr>
                  <w:sz w:val="24"/>
                  <w:szCs w:val="24"/>
                  <w:highlight w:val="green"/>
                </w:rPr>
                <w:t>2018 г</w:t>
              </w:r>
            </w:smartTag>
            <w:r w:rsidRPr="00690B64">
              <w:rPr>
                <w:sz w:val="24"/>
                <w:szCs w:val="24"/>
                <w:highlight w:val="green"/>
              </w:rPr>
              <w:t>.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– </w:t>
            </w:r>
            <w:r w:rsidR="003259DC">
              <w:rPr>
                <w:sz w:val="24"/>
                <w:szCs w:val="24"/>
                <w:highlight w:val="green"/>
              </w:rPr>
              <w:t>580807,68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ind w:left="360"/>
              <w:jc w:val="both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>За счет средств федерального бюджета 3018,8 тыс.руб., в том числе:</w:t>
            </w:r>
          </w:p>
          <w:p w:rsidR="00700B88" w:rsidRPr="00690B64" w:rsidRDefault="00700B88" w:rsidP="00D40008">
            <w:pPr>
              <w:ind w:left="360"/>
              <w:jc w:val="both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90B64">
                <w:rPr>
                  <w:sz w:val="24"/>
                  <w:szCs w:val="24"/>
                  <w:highlight w:val="green"/>
                </w:rPr>
                <w:t>2014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1630,8 тыс. 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90B64">
                <w:rPr>
                  <w:sz w:val="24"/>
                  <w:szCs w:val="24"/>
                  <w:highlight w:val="green"/>
                </w:rPr>
                <w:t>2015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1388 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90B64">
                <w:rPr>
                  <w:sz w:val="24"/>
                  <w:szCs w:val="24"/>
                  <w:highlight w:val="green"/>
                </w:rPr>
                <w:t>2016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0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90B64">
                <w:rPr>
                  <w:sz w:val="24"/>
                  <w:szCs w:val="24"/>
                  <w:highlight w:val="green"/>
                </w:rPr>
                <w:t>2017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0 тыс.руб.</w:t>
            </w:r>
          </w:p>
          <w:p w:rsidR="00700B88" w:rsidRPr="00690B64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90B64">
                <w:rPr>
                  <w:sz w:val="24"/>
                  <w:szCs w:val="24"/>
                  <w:highlight w:val="green"/>
                </w:rPr>
                <w:t>2018 г</w:t>
              </w:r>
            </w:smartTag>
            <w:r w:rsidRPr="00690B64">
              <w:rPr>
                <w:sz w:val="24"/>
                <w:szCs w:val="24"/>
                <w:highlight w:val="green"/>
              </w:rPr>
              <w:t>.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– 0 тыс.руб.</w:t>
            </w:r>
          </w:p>
          <w:p w:rsidR="00700B88" w:rsidRPr="00690B64" w:rsidRDefault="00700B88" w:rsidP="00D40008">
            <w:pPr>
              <w:jc w:val="both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pStyle w:val="a7"/>
              <w:ind w:left="360" w:right="43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За счет краевого бюджета   </w:t>
            </w:r>
            <w:r w:rsidR="003259DC">
              <w:rPr>
                <w:sz w:val="24"/>
                <w:szCs w:val="24"/>
                <w:highlight w:val="green"/>
              </w:rPr>
              <w:t>1871488,02</w:t>
            </w:r>
            <w:r w:rsidRPr="00690B64">
              <w:rPr>
                <w:sz w:val="24"/>
                <w:szCs w:val="24"/>
                <w:highlight w:val="green"/>
              </w:rPr>
              <w:t xml:space="preserve">    тыс. руб., в том числе: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>В 2014 г- 384171,11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90B64">
                <w:rPr>
                  <w:sz w:val="24"/>
                  <w:szCs w:val="24"/>
                  <w:highlight w:val="green"/>
                </w:rPr>
                <w:t>2015 г</w:t>
              </w:r>
            </w:smartTag>
            <w:r w:rsidRPr="00690B64">
              <w:rPr>
                <w:sz w:val="24"/>
                <w:szCs w:val="24"/>
                <w:highlight w:val="green"/>
              </w:rPr>
              <w:t>.-  333768,61  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90B64">
                <w:rPr>
                  <w:sz w:val="24"/>
                  <w:szCs w:val="24"/>
                  <w:highlight w:val="green"/>
                </w:rPr>
                <w:t>2016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384516,1</w:t>
            </w:r>
            <w:r w:rsidRPr="00690B64">
              <w:rPr>
                <w:sz w:val="24"/>
                <w:szCs w:val="24"/>
                <w:highlight w:val="green"/>
              </w:rPr>
              <w:t xml:space="preserve"> 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90B64">
                <w:rPr>
                  <w:sz w:val="24"/>
                  <w:szCs w:val="24"/>
                  <w:highlight w:val="green"/>
                </w:rPr>
                <w:t>2017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384516,1</w:t>
            </w:r>
            <w:r w:rsidRPr="00690B64">
              <w:rPr>
                <w:sz w:val="24"/>
                <w:szCs w:val="24"/>
                <w:highlight w:val="green"/>
              </w:rPr>
              <w:t xml:space="preserve">  тыс. рублей;</w:t>
            </w:r>
          </w:p>
          <w:p w:rsidR="00690B64" w:rsidRPr="00690B64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90B64">
                <w:rPr>
                  <w:sz w:val="24"/>
                  <w:szCs w:val="24"/>
                  <w:highlight w:val="green"/>
                </w:rPr>
                <w:t>2018 г</w:t>
              </w:r>
            </w:smartTag>
            <w:r w:rsidRPr="00690B64">
              <w:rPr>
                <w:sz w:val="24"/>
                <w:szCs w:val="24"/>
                <w:highlight w:val="green"/>
              </w:rPr>
              <w:t>.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– </w:t>
            </w:r>
            <w:r w:rsidR="003259DC">
              <w:rPr>
                <w:sz w:val="24"/>
                <w:szCs w:val="24"/>
                <w:highlight w:val="green"/>
              </w:rPr>
              <w:t>384516,1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 тыс. рублей;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За счет средств бюджета города </w:t>
            </w:r>
            <w:r w:rsidR="00293103">
              <w:rPr>
                <w:sz w:val="24"/>
                <w:szCs w:val="24"/>
                <w:highlight w:val="green"/>
              </w:rPr>
              <w:t>792087,5</w:t>
            </w:r>
            <w:r w:rsidRPr="00690B64">
              <w:rPr>
                <w:sz w:val="24"/>
                <w:szCs w:val="24"/>
                <w:highlight w:val="green"/>
              </w:rPr>
              <w:t xml:space="preserve">   тыс.руб. в том числе: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90B64">
                <w:rPr>
                  <w:sz w:val="24"/>
                  <w:szCs w:val="24"/>
                  <w:highlight w:val="green"/>
                </w:rPr>
                <w:t>2014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141034,22 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90B64">
                <w:rPr>
                  <w:sz w:val="24"/>
                  <w:szCs w:val="24"/>
                  <w:highlight w:val="green"/>
                </w:rPr>
                <w:t>2015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161545,95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90B64">
                <w:rPr>
                  <w:sz w:val="24"/>
                  <w:szCs w:val="24"/>
                  <w:highlight w:val="green"/>
                </w:rPr>
                <w:t>2016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163189,11</w:t>
            </w:r>
            <w:r w:rsidRPr="00690B64">
              <w:rPr>
                <w:sz w:val="24"/>
                <w:szCs w:val="24"/>
                <w:highlight w:val="green"/>
              </w:rPr>
              <w:t xml:space="preserve">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90B64">
                <w:rPr>
                  <w:sz w:val="24"/>
                  <w:szCs w:val="24"/>
                  <w:highlight w:val="green"/>
                </w:rPr>
                <w:t>2017 г</w:t>
              </w:r>
            </w:smartTag>
            <w:r w:rsidRPr="00690B64">
              <w:rPr>
                <w:sz w:val="24"/>
                <w:szCs w:val="24"/>
                <w:highlight w:val="green"/>
              </w:rPr>
              <w:t xml:space="preserve">. – </w:t>
            </w:r>
            <w:r w:rsidR="003259DC">
              <w:rPr>
                <w:sz w:val="24"/>
                <w:szCs w:val="24"/>
                <w:highlight w:val="green"/>
              </w:rPr>
              <w:t>163151,11</w:t>
            </w:r>
            <w:r w:rsidRPr="00690B64">
              <w:rPr>
                <w:sz w:val="24"/>
                <w:szCs w:val="24"/>
                <w:highlight w:val="green"/>
              </w:rPr>
              <w:t xml:space="preserve"> тыс.руб.</w:t>
            </w:r>
          </w:p>
          <w:p w:rsidR="00690B64" w:rsidRPr="00690B64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90B64">
                <w:rPr>
                  <w:sz w:val="24"/>
                  <w:szCs w:val="24"/>
                  <w:highlight w:val="green"/>
                </w:rPr>
                <w:t>2018 г</w:t>
              </w:r>
            </w:smartTag>
            <w:r w:rsidRPr="00690B64">
              <w:rPr>
                <w:sz w:val="24"/>
                <w:szCs w:val="24"/>
                <w:highlight w:val="green"/>
              </w:rPr>
              <w:t>.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– </w:t>
            </w:r>
            <w:r w:rsidR="003259DC">
              <w:rPr>
                <w:sz w:val="24"/>
                <w:szCs w:val="24"/>
                <w:highlight w:val="green"/>
              </w:rPr>
              <w:t>163167,11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За счет внебюджетных средств  </w:t>
            </w:r>
            <w:r w:rsidR="00690B64" w:rsidRPr="00690B64">
              <w:rPr>
                <w:sz w:val="24"/>
                <w:szCs w:val="24"/>
                <w:highlight w:val="green"/>
              </w:rPr>
              <w:t>171923,37</w:t>
            </w:r>
            <w:r w:rsidRPr="00690B64">
              <w:rPr>
                <w:sz w:val="24"/>
                <w:szCs w:val="24"/>
                <w:highlight w:val="green"/>
              </w:rPr>
              <w:t xml:space="preserve">  тыс.руб. в том </w:t>
            </w:r>
            <w:r w:rsidRPr="00690B64">
              <w:rPr>
                <w:sz w:val="24"/>
                <w:szCs w:val="24"/>
                <w:highlight w:val="green"/>
              </w:rPr>
              <w:lastRenderedPageBreak/>
              <w:t>числе: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90B64">
                <w:rPr>
                  <w:sz w:val="24"/>
                  <w:szCs w:val="24"/>
                  <w:highlight w:val="green"/>
                </w:rPr>
                <w:t>2014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30967,81  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90B64">
                <w:rPr>
                  <w:sz w:val="24"/>
                  <w:szCs w:val="24"/>
                  <w:highlight w:val="green"/>
                </w:rPr>
                <w:t>2015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41582,15 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90B64">
                <w:rPr>
                  <w:sz w:val="24"/>
                  <w:szCs w:val="24"/>
                  <w:highlight w:val="green"/>
                </w:rPr>
                <w:t>2016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33124,47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90B64">
                <w:rPr>
                  <w:sz w:val="24"/>
                  <w:szCs w:val="24"/>
                  <w:highlight w:val="green"/>
                </w:rPr>
                <w:t>2017 г</w:t>
              </w:r>
            </w:smartTag>
            <w:r w:rsidRPr="00690B64">
              <w:rPr>
                <w:sz w:val="24"/>
                <w:szCs w:val="24"/>
                <w:highlight w:val="green"/>
              </w:rPr>
              <w:t>. – 33124,47 тыс.руб.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690B64">
              <w:rPr>
                <w:sz w:val="24"/>
                <w:szCs w:val="24"/>
                <w:highlight w:val="gree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90B64">
                <w:rPr>
                  <w:sz w:val="24"/>
                  <w:szCs w:val="24"/>
                  <w:highlight w:val="green"/>
                </w:rPr>
                <w:t>2018 г</w:t>
              </w:r>
            </w:smartTag>
            <w:r w:rsidRPr="00690B64">
              <w:rPr>
                <w:sz w:val="24"/>
                <w:szCs w:val="24"/>
                <w:highlight w:val="green"/>
              </w:rPr>
              <w:t>.</w:t>
            </w:r>
            <w:r w:rsidR="00690B64" w:rsidRPr="00690B64">
              <w:rPr>
                <w:sz w:val="24"/>
                <w:szCs w:val="24"/>
                <w:highlight w:val="green"/>
              </w:rPr>
              <w:t xml:space="preserve"> – 33124,47 тыс.руб.</w:t>
            </w:r>
            <w:r w:rsidR="003259DC">
              <w:rPr>
                <w:sz w:val="24"/>
                <w:szCs w:val="24"/>
                <w:highlight w:val="green"/>
              </w:rPr>
              <w:t>фы</w:t>
            </w:r>
          </w:p>
          <w:p w:rsidR="00700B88" w:rsidRPr="00690B64" w:rsidRDefault="00700B88" w:rsidP="00D40008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green"/>
              </w:rPr>
            </w:pPr>
          </w:p>
          <w:p w:rsidR="00700B88" w:rsidRPr="00690B64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green"/>
              </w:rPr>
            </w:pPr>
          </w:p>
        </w:tc>
      </w:tr>
      <w:tr w:rsidR="00700B88" w:rsidRPr="00547ECB" w:rsidTr="0001196A">
        <w:trPr>
          <w:trHeight w:val="1787"/>
        </w:trPr>
        <w:tc>
          <w:tcPr>
            <w:tcW w:w="2419" w:type="dxa"/>
          </w:tcPr>
          <w:p w:rsidR="00700B88" w:rsidRPr="00547ECB" w:rsidRDefault="00700B88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873" w:type="dxa"/>
          </w:tcPr>
          <w:p w:rsidR="00700B88" w:rsidRPr="006D0C5E" w:rsidRDefault="00700B88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Контроль за ходом реализации подпрограммы осуществляют:</w:t>
            </w:r>
          </w:p>
          <w:p w:rsidR="00700B88" w:rsidRPr="006D0C5E" w:rsidRDefault="00700B88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  <w:p w:rsidR="00700B88" w:rsidRPr="006D0C5E" w:rsidRDefault="00700B88" w:rsidP="006D0C5E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Финансовое управление Администрации города Шарыпово</w:t>
            </w:r>
          </w:p>
          <w:p w:rsidR="00700B88" w:rsidRPr="00547ECB" w:rsidRDefault="00700B88" w:rsidP="001878BB">
            <w:pPr>
              <w:jc w:val="both"/>
              <w:rPr>
                <w:sz w:val="24"/>
                <w:szCs w:val="24"/>
              </w:rPr>
            </w:pPr>
          </w:p>
        </w:tc>
      </w:tr>
    </w:tbl>
    <w:p w:rsidR="00700B88" w:rsidRPr="00547ECB" w:rsidRDefault="00700B88" w:rsidP="00091CEC">
      <w:pPr>
        <w:pStyle w:val="10"/>
        <w:ind w:left="0" w:firstLine="0"/>
        <w:jc w:val="center"/>
        <w:rPr>
          <w:caps/>
        </w:rPr>
      </w:pPr>
    </w:p>
    <w:p w:rsidR="00700B88" w:rsidRPr="00547ECB" w:rsidRDefault="00700B88" w:rsidP="004900D8">
      <w:pPr>
        <w:numPr>
          <w:ilvl w:val="0"/>
          <w:numId w:val="17"/>
        </w:numPr>
        <w:ind w:left="360"/>
        <w:jc w:val="center"/>
        <w:rPr>
          <w:b/>
          <w:snapToGrid w:val="0"/>
          <w:sz w:val="24"/>
          <w:szCs w:val="24"/>
        </w:rPr>
      </w:pPr>
      <w:r w:rsidRPr="00547ECB">
        <w:rPr>
          <w:b/>
          <w:snapToGrid w:val="0"/>
          <w:sz w:val="24"/>
          <w:szCs w:val="24"/>
        </w:rPr>
        <w:t>Основные разделы подпрограммы.</w:t>
      </w:r>
    </w:p>
    <w:p w:rsidR="00700B88" w:rsidRPr="00547ECB" w:rsidRDefault="00700B88" w:rsidP="004900D8">
      <w:pPr>
        <w:ind w:left="360"/>
        <w:rPr>
          <w:b/>
          <w:snapToGrid w:val="0"/>
          <w:sz w:val="24"/>
          <w:szCs w:val="24"/>
        </w:rPr>
      </w:pPr>
    </w:p>
    <w:p w:rsidR="00700B88" w:rsidRPr="00A92100" w:rsidRDefault="00700B88" w:rsidP="00C43D34">
      <w:pPr>
        <w:numPr>
          <w:ilvl w:val="1"/>
          <w:numId w:val="17"/>
        </w:numPr>
        <w:jc w:val="center"/>
        <w:rPr>
          <w:b/>
          <w:sz w:val="24"/>
          <w:szCs w:val="24"/>
        </w:rPr>
      </w:pPr>
      <w:r w:rsidRPr="00031602">
        <w:rPr>
          <w:b/>
          <w:snapToGrid w:val="0"/>
          <w:sz w:val="24"/>
          <w:szCs w:val="24"/>
        </w:rPr>
        <w:t>Постановка общегородской проблемы и обоснование необходимости разработки подпрограммы</w:t>
      </w:r>
    </w:p>
    <w:p w:rsidR="00700B88" w:rsidRPr="00A92100" w:rsidRDefault="00700B88" w:rsidP="00A92100">
      <w:pPr>
        <w:jc w:val="center"/>
        <w:rPr>
          <w:b/>
          <w:i/>
          <w:sz w:val="24"/>
          <w:szCs w:val="24"/>
        </w:rPr>
      </w:pPr>
      <w:r w:rsidRPr="00A92100">
        <w:rPr>
          <w:b/>
          <w:i/>
          <w:snapToGrid w:val="0"/>
          <w:sz w:val="24"/>
          <w:szCs w:val="24"/>
        </w:rPr>
        <w:t>Дошкольное образование</w:t>
      </w:r>
    </w:p>
    <w:p w:rsidR="00700B88" w:rsidRPr="00AD05BB" w:rsidRDefault="00700B88" w:rsidP="000C588D">
      <w:pPr>
        <w:ind w:firstLine="36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На территории муниципального образования «город Шарыпово»  Красноярского края  на 01.01.2014 года проживало 4292 ребенка  в возрасте от 0 до 7 лет, из них от 3 до 7 лет – 2419 чел.</w:t>
      </w:r>
    </w:p>
    <w:p w:rsidR="00700B88" w:rsidRPr="00AD05BB" w:rsidRDefault="00700B88" w:rsidP="006D5E33">
      <w:pPr>
        <w:ind w:firstLine="851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Очередь в дошкольные образовательные учреждения на 01.01.2014 год составила 1905 человек: от 0 до 1 года – 416 ребенка, от 1 до 2  лет- 597, от 2 до 3 лет- 650, от 3 до 7 лет – 242 ребенка. </w:t>
      </w:r>
    </w:p>
    <w:p w:rsidR="00700B88" w:rsidRPr="00AD05BB" w:rsidRDefault="00700B88" w:rsidP="00A51CAF">
      <w:pPr>
        <w:ind w:firstLine="708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В целях реализации  Указа Президента Российской Федерации от 07.05.2012 № 599 «О мерах по реализации государственной политики в области образования и науки» до 2016 года, в рамках реализации решений Губернаторского совета в муниципальном образовании «город Шарыпово» для ликвидации очередности в дошкольные образовательные учреждения детей в возрасте от 3 до 7 лет был проведен ряд мероприятий:</w:t>
      </w:r>
    </w:p>
    <w:p w:rsidR="00700B88" w:rsidRPr="00AD05BB" w:rsidRDefault="00700B88" w:rsidP="00A51CAF">
      <w:pPr>
        <w:ind w:firstLine="708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- разработан план ликвидации очередности детей от 3 до 7 лет в дошкольные образовательные учреждения до 01.01.2016 года.</w:t>
      </w:r>
    </w:p>
    <w:p w:rsidR="00700B88" w:rsidRPr="00AD05BB" w:rsidRDefault="00700B88" w:rsidP="00A51CAF">
      <w:pPr>
        <w:ind w:firstLine="851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- разработан план 100% охвата детей  от 3 до 7 лет услугами дошкольного образования.</w:t>
      </w:r>
    </w:p>
    <w:p w:rsidR="00700B88" w:rsidRPr="00AD05BB" w:rsidRDefault="00700B88" w:rsidP="00A41568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В целях создания дополнительных мест в системе дошкольного образования в  2012 - 2015 годах в городе реализовывались две целевые программы: краевая ДЦП «Дети» и муниципальная подпрограмма «Развитие дошкольного, общего и дополнительного образования» муниципальной программы «Развитие образования муниципального образования город Шарыпово Красноярского края»  в 2014-2018 гг.. В результате реализации данных программ было создано 582 места. Это позволило ликвидировать очередь для детей в возрасте от 3 до 7 лет и существенно сократить очередь для детей с 2 до 3 лет в дошкольные образовательные учреждения.</w:t>
      </w:r>
    </w:p>
    <w:p w:rsidR="00700B88" w:rsidRPr="00AD05BB" w:rsidRDefault="00700B88" w:rsidP="00A51CAF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 1,5 до 7 лет услугами дошкольного образования. Для реализации данного направления в образовательных учреждениях ООШ №№ 4,6 функционируют группы предшкольного образования. Как правило, дети, посещающие группы предшкольного образования, из малообеспеченных, социально незащищенных слоев населения, поэтому  остро стоит вопрос организации одноразового питания детей. </w:t>
      </w:r>
    </w:p>
    <w:p w:rsidR="00700B88" w:rsidRPr="00AD05BB" w:rsidRDefault="00700B88" w:rsidP="00A51CAF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Для максимального охвата услугами дошкольного образования детей от 1,5 до 3 </w:t>
      </w:r>
      <w:r w:rsidRPr="00AD05BB">
        <w:rPr>
          <w:sz w:val="24"/>
          <w:szCs w:val="24"/>
        </w:rPr>
        <w:lastRenderedPageBreak/>
        <w:t>лет до 2018  планируется открыть в дошкольных образовательных учреждениях города группы кратковременного пребывания.</w:t>
      </w:r>
    </w:p>
    <w:p w:rsidR="00700B88" w:rsidRPr="00AD05BB" w:rsidRDefault="00700B88" w:rsidP="00A51CAF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 </w:t>
      </w:r>
    </w:p>
    <w:p w:rsidR="00700B88" w:rsidRPr="00AD05BB" w:rsidRDefault="00700B88" w:rsidP="000B0A01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и учреждениях дополнительного образования муниципального образования город Шарыпово Красноярского края.</w:t>
      </w:r>
    </w:p>
    <w:p w:rsidR="00700B88" w:rsidRPr="00AD05BB" w:rsidRDefault="00700B88" w:rsidP="000B0A01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Безопасность дошкольных образовательных учреждений  и учреждений дополнительного образования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Безопасность дошкольных образовательных учреждений  и учреждений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и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На сегодняшний день, по Предписаниям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районам, 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 требуют устранения к началу учебного года 138 нарушений в дошкольных образовательных учреждениях  и учреждениях дополнительного образования.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Своевременное выполнение Предписаний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 и учреждений дополнительного образования.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700B88" w:rsidRPr="00AD05BB" w:rsidRDefault="00700B88" w:rsidP="000B0A01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 xml:space="preserve">С целью предупреждения и пресечения возможности совершения </w:t>
      </w:r>
      <w:r w:rsidRPr="00AD05BB">
        <w:rPr>
          <w:sz w:val="24"/>
          <w:szCs w:val="24"/>
        </w:rPr>
        <w:lastRenderedPageBreak/>
        <w:t>террористического акта, защитой от преступлений против личности воспитанников и работников дошкольных образовательных учреждений  и учреждений дополнительного образования,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700B88" w:rsidRPr="00AD05BB" w:rsidRDefault="00700B88" w:rsidP="000B0A01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Приоритетность обеспечения безопасности дошкольных образовательных учреждений и организаций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700B88" w:rsidRPr="00AD05BB" w:rsidRDefault="00700B88" w:rsidP="000B0A01">
      <w:pPr>
        <w:shd w:val="clear" w:color="auto" w:fill="FFFFFF"/>
        <w:ind w:hanging="7"/>
        <w:jc w:val="both"/>
        <w:rPr>
          <w:sz w:val="24"/>
          <w:szCs w:val="24"/>
        </w:rPr>
      </w:pPr>
    </w:p>
    <w:p w:rsidR="00700B88" w:rsidRPr="00AD05BB" w:rsidRDefault="00700B88" w:rsidP="00A92100">
      <w:pPr>
        <w:jc w:val="center"/>
        <w:rPr>
          <w:b/>
          <w:i/>
          <w:sz w:val="24"/>
          <w:szCs w:val="24"/>
        </w:rPr>
      </w:pPr>
      <w:r w:rsidRPr="00AD05BB">
        <w:rPr>
          <w:b/>
          <w:i/>
          <w:sz w:val="24"/>
          <w:szCs w:val="24"/>
        </w:rPr>
        <w:t>Общее образование.</w:t>
      </w:r>
    </w:p>
    <w:p w:rsidR="00700B88" w:rsidRPr="00AD05BB" w:rsidRDefault="00700B88" w:rsidP="008E20FE">
      <w:pPr>
        <w:ind w:firstLine="36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Система общего образования состоит из 9 образовательных организаций, в том числе:</w:t>
      </w:r>
    </w:p>
    <w:p w:rsidR="00700B88" w:rsidRPr="00AD05BB" w:rsidRDefault="00700B88" w:rsidP="008E20FE">
      <w:pPr>
        <w:ind w:firstLine="36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- 6 образовательных организаций среднего общего образования;</w:t>
      </w:r>
    </w:p>
    <w:p w:rsidR="00700B88" w:rsidRPr="00AD05BB" w:rsidRDefault="00700B88" w:rsidP="008E20FE">
      <w:pPr>
        <w:ind w:firstLine="36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- 2 образовательные организации основного общего образования;</w:t>
      </w:r>
    </w:p>
    <w:p w:rsidR="00700B88" w:rsidRPr="00AD05BB" w:rsidRDefault="00700B88" w:rsidP="008E20FE">
      <w:pPr>
        <w:ind w:firstLine="36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- 1 образовательная организация начального общего образования.</w:t>
      </w:r>
    </w:p>
    <w:p w:rsidR="00700B88" w:rsidRPr="00AD05BB" w:rsidRDefault="00700B88" w:rsidP="008E20FE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Численность обучающихся в общеобразовательных учреждениях с 2014 по 2018 годы будет расти в связи с положительной динамикой рождаемости в 2004-2007 годах. В 2014 году численность учащихся составила 4785 человек, прогноз численности учащихся в 2015 году – 4873 человека, в 2016 году – 4996 человек, в 2017 году – 5144 человека, в 2018 году – 5292 человека.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AD05BB">
        <w:rPr>
          <w:snapToGrid w:val="0"/>
          <w:sz w:val="24"/>
          <w:szCs w:val="24"/>
        </w:rPr>
        <w:br/>
        <w:t>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700B88" w:rsidRPr="00AD05BB" w:rsidRDefault="00700B88" w:rsidP="008E20FE">
      <w:pPr>
        <w:ind w:firstLine="540"/>
        <w:jc w:val="both"/>
        <w:rPr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В 2013 году закончилась апробация </w:t>
      </w:r>
      <w:r w:rsidRPr="00AD05BB">
        <w:rPr>
          <w:sz w:val="24"/>
          <w:szCs w:val="24"/>
        </w:rPr>
        <w:t>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комиссии. В 2013-2014 учебном году необходимо создать условия для реализации 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штатном режиме.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В 2013-2014 учебном году годах 100% школьников первых-третьих классов начального уровня образования общеобразовательных учреждений города будут обучаться по федеральному государственному образовательному стандарту  начального общего образования.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С 2013-2014 учебного года все  обучающиеся с первого по одиннадцатый класс общеобразовательных учреждений края будут обеспечены необходимыми бесплатными учебниками.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С 2012 года скорость доступа к Сети Интернет в 89% общеобразовательных учреждений города составляет не менее 512 Кб/с, и в 2018 г. планируется достигнуть по </w:t>
      </w:r>
      <w:r w:rsidRPr="00AD05BB">
        <w:rPr>
          <w:snapToGrid w:val="0"/>
          <w:sz w:val="24"/>
          <w:szCs w:val="24"/>
        </w:rPr>
        <w:lastRenderedPageBreak/>
        <w:t>данному показателю 100%.</w:t>
      </w:r>
    </w:p>
    <w:p w:rsidR="00700B88" w:rsidRPr="00AD05BB" w:rsidRDefault="00700B88" w:rsidP="008E20FE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Все начальные уровни образования общеобразовательных учреждений города будут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Федерального государственного образовательного стандарта начального общего образования.</w:t>
      </w:r>
    </w:p>
    <w:p w:rsidR="00700B88" w:rsidRPr="00AD05BB" w:rsidRDefault="00700B88" w:rsidP="008E20FE">
      <w:pPr>
        <w:ind w:firstLine="540"/>
        <w:jc w:val="both"/>
        <w:rPr>
          <w:i/>
          <w:iCs/>
          <w:sz w:val="24"/>
          <w:szCs w:val="24"/>
        </w:rPr>
      </w:pPr>
      <w:r w:rsidRPr="00AD05BB">
        <w:rPr>
          <w:sz w:val="24"/>
          <w:szCs w:val="24"/>
        </w:rPr>
        <w:t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</w:t>
      </w:r>
      <w:r w:rsidRPr="00AD05BB">
        <w:rPr>
          <w:sz w:val="24"/>
          <w:szCs w:val="24"/>
        </w:rPr>
        <w:br/>
        <w:t>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2013 году составила 78%. 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AD05BB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AD05BB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700B88" w:rsidRPr="00AD05BB" w:rsidRDefault="00700B88" w:rsidP="008E20FE">
      <w:pPr>
        <w:ind w:firstLine="709"/>
        <w:jc w:val="both"/>
        <w:rPr>
          <w:sz w:val="24"/>
          <w:szCs w:val="24"/>
        </w:rPr>
      </w:pPr>
      <w:r w:rsidRPr="00AD05BB">
        <w:rPr>
          <w:snapToGrid w:val="0"/>
          <w:sz w:val="24"/>
          <w:szCs w:val="24"/>
        </w:rPr>
        <w:t>В</w:t>
      </w:r>
      <w:r w:rsidRPr="00AD05BB">
        <w:rPr>
          <w:sz w:val="24"/>
          <w:szCs w:val="24"/>
        </w:rPr>
        <w:t xml:space="preserve"> настоящее время в городе Шарыпово проживают 235 детей,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121 ребенок с ограниченными возможностями здоровья включен в процесс общего образования в рамках общеобразовательных школ. Это составляет 51,5% от общего числа школьников с ограниченными возможностями здоровья. Еще 49,1% таких детей обучаются в специальном (коррекционном) образовательном учреждении.</w:t>
      </w:r>
    </w:p>
    <w:p w:rsidR="00700B88" w:rsidRPr="00AD05BB" w:rsidRDefault="00700B88" w:rsidP="008E20FE">
      <w:pPr>
        <w:ind w:firstLine="709"/>
        <w:jc w:val="both"/>
        <w:rPr>
          <w:snapToGrid w:val="0"/>
          <w:sz w:val="24"/>
          <w:szCs w:val="24"/>
        </w:rPr>
      </w:pPr>
      <w:r w:rsidRPr="00AD05BB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700B88" w:rsidRPr="00AD05BB" w:rsidRDefault="00700B88" w:rsidP="008E20FE">
      <w:pPr>
        <w:ind w:firstLine="72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В связи с тем, что количество детей с ограниченными возможностями здоровья остается достаточно высоким,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700B88" w:rsidRPr="00AD05BB" w:rsidRDefault="00700B88" w:rsidP="001A04C9">
      <w:pPr>
        <w:ind w:firstLine="540"/>
        <w:jc w:val="center"/>
        <w:rPr>
          <w:b/>
          <w:i/>
          <w:sz w:val="24"/>
          <w:szCs w:val="24"/>
        </w:rPr>
      </w:pPr>
      <w:r w:rsidRPr="00AD05BB">
        <w:rPr>
          <w:b/>
          <w:i/>
          <w:sz w:val="24"/>
          <w:szCs w:val="24"/>
        </w:rPr>
        <w:t>Дополнительное образование детей.</w:t>
      </w:r>
    </w:p>
    <w:p w:rsidR="00700B88" w:rsidRPr="00AD05BB" w:rsidRDefault="00700B88" w:rsidP="001A04C9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В муниципальной системе образования по состоянию на 01.01.2015 действует 3 учреждения дополнительного образования детей. Кроме того деятельность осуществляют </w:t>
      </w:r>
      <w:r w:rsidR="00197CCF">
        <w:rPr>
          <w:snapToGrid w:val="0"/>
          <w:sz w:val="24"/>
          <w:szCs w:val="24"/>
        </w:rPr>
        <w:t>45</w:t>
      </w:r>
      <w:r w:rsidRPr="00AD05BB">
        <w:rPr>
          <w:snapToGrid w:val="0"/>
          <w:sz w:val="24"/>
          <w:szCs w:val="24"/>
        </w:rPr>
        <w:t xml:space="preserve"> объединени</w:t>
      </w:r>
      <w:r w:rsidR="00197CCF">
        <w:rPr>
          <w:snapToGrid w:val="0"/>
          <w:sz w:val="24"/>
          <w:szCs w:val="24"/>
        </w:rPr>
        <w:t>й</w:t>
      </w:r>
      <w:r w:rsidRPr="00AD05BB">
        <w:rPr>
          <w:snapToGrid w:val="0"/>
          <w:sz w:val="24"/>
          <w:szCs w:val="24"/>
        </w:rPr>
        <w:t>, реализующих дополнительные образовательные программы разной направленности на базе общеобразовательных учреждений.</w:t>
      </w:r>
      <w:r w:rsidR="002C4B18">
        <w:rPr>
          <w:snapToGrid w:val="0"/>
          <w:sz w:val="24"/>
          <w:szCs w:val="24"/>
        </w:rPr>
        <w:t xml:space="preserve"> Всего функционируют 93 объединения дополнительного образования.</w:t>
      </w:r>
    </w:p>
    <w:p w:rsidR="00700B88" w:rsidRPr="00AD05BB" w:rsidRDefault="00700B88" w:rsidP="001A04C9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По состоянию на 01.01.2015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84% от общей численности детей и молодежи  в возрасте от 5 до 18 лет, в учреждениях дополнительного образования и в </w:t>
      </w:r>
      <w:r w:rsidRPr="00AD05BB">
        <w:rPr>
          <w:snapToGrid w:val="0"/>
          <w:sz w:val="24"/>
          <w:szCs w:val="24"/>
        </w:rPr>
        <w:lastRenderedPageBreak/>
        <w:t>объединениях дополнительного образования общеобразовательных учреждений доля занятых детей 54%.</w:t>
      </w:r>
    </w:p>
    <w:p w:rsidR="00700B88" w:rsidRPr="00AD05BB" w:rsidRDefault="00700B88" w:rsidP="001A04C9">
      <w:pPr>
        <w:ind w:firstLine="540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700B88" w:rsidRPr="00AD05BB" w:rsidRDefault="00700B88" w:rsidP="001A04C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napToGrid w:val="0"/>
          <w:sz w:val="24"/>
          <w:szCs w:val="24"/>
        </w:rPr>
        <w:t xml:space="preserve">Вместе с тем, </w:t>
      </w:r>
      <w:r w:rsidRPr="00AD05BB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обеспеченность квалифицированными кадрами.</w:t>
      </w:r>
    </w:p>
    <w:p w:rsidR="00700B88" w:rsidRPr="00AD05BB" w:rsidRDefault="00700B88" w:rsidP="001A04C9">
      <w:pPr>
        <w:ind w:firstLine="709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Учреждения дополнительного образования города Шарыпово принимают участие в реализации краевых долгосрочных целевых программ «Техническое творчество детей, учащейся и студенческой молодежи» на 2011–2013 годы, «Одаренные дети Красноярья» на 2011–2013 годы. Но данные программы не нацелены </w:t>
      </w:r>
      <w:r w:rsidRPr="00AD05BB">
        <w:rPr>
          <w:sz w:val="24"/>
          <w:szCs w:val="24"/>
        </w:rPr>
        <w:br/>
        <w:t>на создание условий для обеспечения массовой занятости детей дополнительным образованием.</w:t>
      </w:r>
    </w:p>
    <w:p w:rsidR="00700B88" w:rsidRPr="00AD05BB" w:rsidRDefault="00700B88" w:rsidP="001A04C9">
      <w:pPr>
        <w:ind w:firstLine="709"/>
        <w:jc w:val="both"/>
        <w:rPr>
          <w:kern w:val="2"/>
          <w:sz w:val="24"/>
          <w:szCs w:val="24"/>
        </w:rPr>
      </w:pPr>
      <w:r w:rsidRPr="00AD05BB">
        <w:rPr>
          <w:kern w:val="2"/>
          <w:sz w:val="24"/>
          <w:szCs w:val="24"/>
        </w:rPr>
        <w:t>Кроме того, мероприятия данных программ не позволяют решать кадровую проблему системы, связанную с о</w:t>
      </w:r>
      <w:r w:rsidRPr="00AD05BB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700B88" w:rsidRPr="00AD05BB" w:rsidRDefault="00700B88" w:rsidP="001A04C9">
      <w:pPr>
        <w:ind w:firstLine="720"/>
        <w:jc w:val="both"/>
        <w:rPr>
          <w:snapToGrid w:val="0"/>
          <w:sz w:val="24"/>
          <w:szCs w:val="24"/>
        </w:rPr>
      </w:pPr>
      <w:r w:rsidRPr="00AD05BB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700B88" w:rsidRPr="00AD05BB" w:rsidRDefault="00700B88" w:rsidP="001A04C9">
      <w:pPr>
        <w:ind w:firstLine="709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700B88" w:rsidRPr="00AD05BB" w:rsidRDefault="00700B88" w:rsidP="001A04C9">
      <w:pPr>
        <w:ind w:firstLine="709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700B88" w:rsidRPr="00AD05BB" w:rsidRDefault="00700B88" w:rsidP="001A04C9">
      <w:pPr>
        <w:spacing w:line="240" w:lineRule="atLeast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700B88" w:rsidRPr="00AD05BB" w:rsidRDefault="00700B88" w:rsidP="001A04C9">
      <w:pPr>
        <w:spacing w:line="240" w:lineRule="atLeast"/>
        <w:jc w:val="both"/>
        <w:rPr>
          <w:snapToGrid w:val="0"/>
          <w:sz w:val="24"/>
          <w:szCs w:val="24"/>
        </w:rPr>
      </w:pPr>
      <w:r w:rsidRPr="00AD05BB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700B88" w:rsidRPr="00AD05BB" w:rsidRDefault="00700B88" w:rsidP="001A04C9">
      <w:pPr>
        <w:shd w:val="clear" w:color="auto" w:fill="FFFFFF"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481 школьник. </w:t>
      </w:r>
    </w:p>
    <w:p w:rsidR="00700B88" w:rsidRPr="00AD05BB" w:rsidRDefault="00700B88" w:rsidP="001A04C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AD05BB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6 тысяч школьников, в том числе с ограниченными возможностями здоровья.</w:t>
      </w:r>
    </w:p>
    <w:p w:rsidR="00700B88" w:rsidRPr="00AD05BB" w:rsidRDefault="00700B88" w:rsidP="001A04C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AD05BB">
        <w:rPr>
          <w:rFonts w:ascii="Times New Roman" w:hAnsi="Times New Roman"/>
          <w:sz w:val="24"/>
          <w:szCs w:val="24"/>
        </w:rPr>
        <w:lastRenderedPageBreak/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2013 – 14 учебном году в соревнованиях «Школьная спортивная лига» приняли участие свыше 2 тысяч школьников 5-11 классов (в 2012 – 13 учебном  году – около 2 тысяч), в соревнованиях «Президентские состязания» – свыше 3 тысяч школьников (в 2012 – 13 учебном  году – 3 тысячи). </w:t>
      </w:r>
    </w:p>
    <w:p w:rsidR="00700B88" w:rsidRPr="00AD05BB" w:rsidRDefault="00700B88" w:rsidP="003043AC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Данная подпрограмма также  направлена на решение проблемы по обеспечению безопасных и комфортных условий для обучающихся в общеобразовательных учреждениях муниципального образования города Шарыпово Красноярского края.</w:t>
      </w:r>
    </w:p>
    <w:p w:rsidR="00700B88" w:rsidRPr="00AD05BB" w:rsidRDefault="00700B88" w:rsidP="003043AC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Безопасность образовательного учреждения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Существующее положение материально-технического оснащения образовательных учреждений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На сегодняшний день, по Предписаниям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районам, 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 требуют устранения к началу учебного года 136 нарушений в общеобразовательных учреждениях.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Своевременное выполнение Предписаний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 xml:space="preserve"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</w:t>
      </w:r>
      <w:r w:rsidRPr="00AD05BB">
        <w:rPr>
          <w:sz w:val="24"/>
          <w:szCs w:val="24"/>
        </w:rPr>
        <w:lastRenderedPageBreak/>
        <w:t>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700B88" w:rsidRPr="00AD05BB" w:rsidRDefault="00700B88" w:rsidP="003043AC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 школ, оборудование освещения школ по периметру.</w:t>
      </w:r>
    </w:p>
    <w:p w:rsidR="00700B88" w:rsidRPr="00AD05BB" w:rsidRDefault="00700B88" w:rsidP="003043AC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Приоритетность обеспечения безопасности общеобразовательных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700B88" w:rsidRPr="00AD05BB" w:rsidRDefault="00700B88" w:rsidP="001A04C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0B88" w:rsidRPr="00AD05BB" w:rsidRDefault="00700B88" w:rsidP="00641E21">
      <w:pPr>
        <w:rPr>
          <w:b/>
          <w:sz w:val="24"/>
          <w:szCs w:val="24"/>
        </w:rPr>
      </w:pPr>
    </w:p>
    <w:p w:rsidR="00700B88" w:rsidRPr="00AD05BB" w:rsidRDefault="00700B88" w:rsidP="009C67D7">
      <w:pPr>
        <w:jc w:val="center"/>
        <w:rPr>
          <w:b/>
          <w:sz w:val="24"/>
          <w:szCs w:val="24"/>
        </w:rPr>
      </w:pPr>
      <w:r w:rsidRPr="00AD05BB">
        <w:rPr>
          <w:b/>
          <w:sz w:val="24"/>
          <w:szCs w:val="24"/>
        </w:rPr>
        <w:t>2.2. Основные цели и задачи, этапы и сроки реализации подпрограммы, целевые индикаторы.</w:t>
      </w:r>
    </w:p>
    <w:p w:rsidR="00700B88" w:rsidRPr="00AD05BB" w:rsidRDefault="00700B88" w:rsidP="00574D7B">
      <w:pPr>
        <w:jc w:val="center"/>
        <w:rPr>
          <w:b/>
          <w:sz w:val="24"/>
          <w:szCs w:val="24"/>
        </w:rPr>
      </w:pPr>
    </w:p>
    <w:p w:rsidR="00700B88" w:rsidRPr="00AD05BB" w:rsidRDefault="00700B88" w:rsidP="00117615">
      <w:pPr>
        <w:pStyle w:val="a7"/>
        <w:ind w:left="72" w:right="43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Целями подпрограммы являются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а также создание современных безопасных и комфортных условий жизнедеятельности общеобразовательных учреждений</w:t>
      </w:r>
    </w:p>
    <w:p w:rsidR="00700B88" w:rsidRPr="00AD05BB" w:rsidRDefault="00700B88" w:rsidP="00117615">
      <w:pPr>
        <w:pStyle w:val="a7"/>
        <w:ind w:left="72" w:right="43"/>
        <w:jc w:val="both"/>
        <w:rPr>
          <w:spacing w:val="-1"/>
          <w:sz w:val="24"/>
          <w:szCs w:val="24"/>
        </w:rPr>
      </w:pPr>
      <w:r w:rsidRPr="00AD05BB">
        <w:rPr>
          <w:spacing w:val="-1"/>
          <w:sz w:val="24"/>
          <w:szCs w:val="24"/>
        </w:rPr>
        <w:t xml:space="preserve">Достижение цели возможно при решении следующих задач: </w:t>
      </w:r>
    </w:p>
    <w:p w:rsidR="00700B88" w:rsidRPr="00AD05BB" w:rsidRDefault="00700B88" w:rsidP="00AC3FD0">
      <w:pPr>
        <w:pStyle w:val="a7"/>
        <w:spacing w:after="0"/>
        <w:ind w:left="0" w:right="43"/>
        <w:jc w:val="both"/>
        <w:rPr>
          <w:spacing w:val="-1"/>
          <w:sz w:val="24"/>
          <w:szCs w:val="24"/>
        </w:rPr>
      </w:pPr>
      <w:r w:rsidRPr="00AD05BB">
        <w:rPr>
          <w:spacing w:val="-1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700B88" w:rsidRPr="00AD05BB" w:rsidRDefault="00700B88" w:rsidP="00AC3FD0">
      <w:pPr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 xml:space="preserve">2. Создать дополнительные места для предоставления дошкольного образования детям дошкольного возраста; </w:t>
      </w:r>
    </w:p>
    <w:p w:rsidR="00700B88" w:rsidRPr="00AD05BB" w:rsidRDefault="00700B88" w:rsidP="00117615">
      <w:pPr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3.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700B88" w:rsidRPr="00AD05BB" w:rsidRDefault="00700B88" w:rsidP="00117615">
      <w:pPr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4.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700B88" w:rsidRPr="00AD05BB" w:rsidRDefault="00700B88" w:rsidP="00117615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>5.Обеспечить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700B88" w:rsidRPr="00AD05BB" w:rsidRDefault="00700B88" w:rsidP="00117615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>6.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700B88" w:rsidRPr="00AD05BB" w:rsidRDefault="00700B88" w:rsidP="004500FA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>7.Проведение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700B88" w:rsidRPr="00AD05BB" w:rsidRDefault="00700B88" w:rsidP="004500FA">
      <w:pPr>
        <w:pStyle w:val="a3"/>
        <w:jc w:val="both"/>
        <w:rPr>
          <w:bCs/>
          <w:sz w:val="24"/>
          <w:szCs w:val="24"/>
        </w:rPr>
      </w:pPr>
      <w:r w:rsidRPr="00AD05BB">
        <w:rPr>
          <w:sz w:val="24"/>
          <w:szCs w:val="24"/>
        </w:rPr>
        <w:t xml:space="preserve">8.Сохранение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</w:r>
      <w:r w:rsidRPr="00AD05BB">
        <w:rPr>
          <w:bCs/>
          <w:sz w:val="24"/>
          <w:szCs w:val="24"/>
        </w:rPr>
        <w:t xml:space="preserve">Правил  </w:t>
      </w:r>
      <w:r w:rsidRPr="00AD05BB">
        <w:rPr>
          <w:bCs/>
          <w:sz w:val="24"/>
          <w:szCs w:val="24"/>
        </w:rPr>
        <w:br/>
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700B88" w:rsidRPr="00AD05BB" w:rsidRDefault="00700B88" w:rsidP="004500FA">
      <w:pPr>
        <w:jc w:val="both"/>
        <w:rPr>
          <w:sz w:val="24"/>
          <w:szCs w:val="24"/>
        </w:rPr>
      </w:pPr>
      <w:r w:rsidRPr="00AD05BB">
        <w:rPr>
          <w:bCs/>
          <w:sz w:val="24"/>
          <w:szCs w:val="24"/>
        </w:rPr>
        <w:lastRenderedPageBreak/>
        <w:t xml:space="preserve">9. </w:t>
      </w:r>
      <w:r w:rsidRPr="00AD05BB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700B88" w:rsidRPr="00AD05BB" w:rsidRDefault="00700B88" w:rsidP="00117615">
      <w:pPr>
        <w:jc w:val="both"/>
        <w:rPr>
          <w:spacing w:val="-2"/>
          <w:sz w:val="24"/>
          <w:szCs w:val="24"/>
        </w:rPr>
      </w:pPr>
      <w:r w:rsidRPr="00AD05BB">
        <w:rPr>
          <w:spacing w:val="-2"/>
          <w:sz w:val="24"/>
          <w:szCs w:val="24"/>
        </w:rPr>
        <w:t xml:space="preserve">Достижимость и измеряемость поставленных целей: </w:t>
      </w:r>
    </w:p>
    <w:p w:rsidR="00700B88" w:rsidRPr="00AD05BB" w:rsidRDefault="00700B88" w:rsidP="007320E5">
      <w:pPr>
        <w:numPr>
          <w:ilvl w:val="0"/>
          <w:numId w:val="21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Обеспечение детей дошкольного возраста местами в дошкольных образовательных учреждениях:</w:t>
      </w:r>
    </w:p>
    <w:p w:rsidR="00700B88" w:rsidRPr="00AD05BB" w:rsidRDefault="00700B88" w:rsidP="007320E5">
      <w:pPr>
        <w:spacing w:before="120"/>
        <w:ind w:left="567" w:hanging="567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 602,7%</w:t>
      </w:r>
    </w:p>
    <w:p w:rsidR="00700B88" w:rsidRPr="00AD05BB" w:rsidRDefault="00700B88" w:rsidP="007320E5">
      <w:pPr>
        <w:pStyle w:val="af2"/>
        <w:numPr>
          <w:ilvl w:val="0"/>
          <w:numId w:val="22"/>
        </w:numPr>
        <w:spacing w:before="120"/>
        <w:ind w:left="0" w:firstLine="0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– 758,5%</w:t>
      </w:r>
    </w:p>
    <w:p w:rsidR="00700B88" w:rsidRPr="00AD05BB" w:rsidRDefault="00700B88" w:rsidP="007320E5">
      <w:pPr>
        <w:numPr>
          <w:ilvl w:val="0"/>
          <w:numId w:val="22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– 758,5%</w:t>
      </w:r>
    </w:p>
    <w:p w:rsidR="00700B88" w:rsidRPr="00AD05BB" w:rsidRDefault="00700B88" w:rsidP="007320E5">
      <w:pPr>
        <w:numPr>
          <w:ilvl w:val="0"/>
          <w:numId w:val="22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– 758,5%</w:t>
      </w:r>
    </w:p>
    <w:p w:rsidR="00700B88" w:rsidRPr="00AD05BB" w:rsidRDefault="00700B88" w:rsidP="007320E5">
      <w:pPr>
        <w:numPr>
          <w:ilvl w:val="0"/>
          <w:numId w:val="22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– 758,5%</w:t>
      </w:r>
    </w:p>
    <w:p w:rsidR="00700B88" w:rsidRPr="00AD05BB" w:rsidRDefault="00700B88" w:rsidP="007320E5">
      <w:pPr>
        <w:numPr>
          <w:ilvl w:val="0"/>
          <w:numId w:val="21"/>
        </w:numPr>
        <w:spacing w:before="120"/>
        <w:ind w:left="0" w:firstLine="0"/>
        <w:jc w:val="both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Удельный вес детей в возрасте от 3 до 7 лет, которым предоставлена возможность получать услуги дошкольного образования, к численности детей в возрасте от 3 до 7 лет, скоррегированной на численность детей от 5до 7 лет, обучающихся в школе, проживающих на территории муниципального образования город Шарыпово Красноярского края (с учетом групп кратковременного пребывания);</w:t>
      </w:r>
    </w:p>
    <w:p w:rsidR="00700B88" w:rsidRPr="00AD05BB" w:rsidRDefault="00700B88" w:rsidP="007320E5">
      <w:pPr>
        <w:spacing w:before="12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–100%</w:t>
      </w:r>
    </w:p>
    <w:p w:rsidR="00700B88" w:rsidRPr="00AD05BB" w:rsidRDefault="00700B88" w:rsidP="007320E5">
      <w:pPr>
        <w:spacing w:before="12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2015 –100%</w:t>
      </w:r>
    </w:p>
    <w:p w:rsidR="00700B88" w:rsidRPr="00AD05BB" w:rsidRDefault="00700B88" w:rsidP="007320E5">
      <w:pPr>
        <w:spacing w:before="12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2016 – 100%</w:t>
      </w:r>
    </w:p>
    <w:p w:rsidR="00700B88" w:rsidRPr="00AD05BB" w:rsidRDefault="00700B88" w:rsidP="007320E5">
      <w:pPr>
        <w:spacing w:before="12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2017 – 100%</w:t>
      </w:r>
    </w:p>
    <w:p w:rsidR="00700B88" w:rsidRPr="00AD05BB" w:rsidRDefault="00700B88" w:rsidP="007320E5">
      <w:pPr>
        <w:spacing w:before="12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2018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3. Доля дошкольных образовательных учреждений соответствующих требованиям действующего законодательства (СанПиН, СНиП):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 19,2%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2015 – 54,5%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2016 – 63,6%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2017 – 72,7%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2018 – 72,7%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4. Доля учреждений дополнительного образования соответствующих требованиям действующего законодательства (СанПиН, СНиП):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 7,6%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2015 – 33,4%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2016 – 66,6%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2017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2018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5. Доля дошкольных образовательных учреждений соответствующих комплексу требований пожарной безопасности: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 77,7%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2015 – 90,9%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2016 – 90,9%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lastRenderedPageBreak/>
        <w:t>2017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2018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6. Доля учреждений дополнительного образования соответствующих комплексу требований пожарной безопасности:</w:t>
      </w:r>
    </w:p>
    <w:p w:rsidR="00700B88" w:rsidRPr="00AD05BB" w:rsidRDefault="00700B88" w:rsidP="00A86311">
      <w:pPr>
        <w:ind w:firstLineChars="100" w:firstLine="24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2014 – 12,4%</w:t>
      </w:r>
    </w:p>
    <w:p w:rsidR="00700B88" w:rsidRPr="00AD05BB" w:rsidRDefault="00700B88" w:rsidP="00A86311">
      <w:pPr>
        <w:ind w:firstLineChars="100" w:firstLine="24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2015 – 12,4%</w:t>
      </w:r>
    </w:p>
    <w:p w:rsidR="00700B88" w:rsidRPr="00AD05BB" w:rsidRDefault="00700B88" w:rsidP="00A86311">
      <w:pPr>
        <w:ind w:firstLineChars="100" w:firstLine="24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2016 – 33,3%</w:t>
      </w:r>
    </w:p>
    <w:p w:rsidR="00700B88" w:rsidRPr="00AD05BB" w:rsidRDefault="00700B88" w:rsidP="00A86311">
      <w:pPr>
        <w:ind w:firstLineChars="100" w:firstLine="240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2017 – 100%</w:t>
      </w:r>
    </w:p>
    <w:p w:rsidR="00700B88" w:rsidRPr="00AD05BB" w:rsidRDefault="00700B88" w:rsidP="007320E5">
      <w:pPr>
        <w:spacing w:before="120"/>
        <w:ind w:left="284"/>
        <w:rPr>
          <w:bCs/>
          <w:sz w:val="24"/>
          <w:szCs w:val="24"/>
        </w:rPr>
      </w:pPr>
      <w:r w:rsidRPr="00AD05BB">
        <w:rPr>
          <w:bCs/>
          <w:sz w:val="24"/>
          <w:szCs w:val="24"/>
        </w:rPr>
        <w:t>2018 – 100%</w:t>
      </w:r>
    </w:p>
    <w:p w:rsidR="00700B88" w:rsidRPr="00AD05BB" w:rsidRDefault="00700B88" w:rsidP="00A86311">
      <w:pPr>
        <w:ind w:firstLineChars="100" w:firstLine="240"/>
        <w:rPr>
          <w:b/>
          <w:sz w:val="24"/>
          <w:szCs w:val="24"/>
        </w:rPr>
      </w:pPr>
      <w:r w:rsidRPr="00AD05BB">
        <w:rPr>
          <w:bCs/>
          <w:sz w:val="24"/>
          <w:szCs w:val="24"/>
        </w:rPr>
        <w:t xml:space="preserve">7. </w:t>
      </w:r>
      <w:r w:rsidRPr="00AD05BB">
        <w:rPr>
          <w:sz w:val="24"/>
          <w:szCs w:val="24"/>
        </w:rPr>
        <w:t>Доля муниципальных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образовательных организаций, реализующих программы общего образования</w:t>
      </w:r>
      <w:r w:rsidRPr="00AD05BB">
        <w:rPr>
          <w:b/>
          <w:sz w:val="24"/>
          <w:szCs w:val="24"/>
        </w:rPr>
        <w:t>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77,8%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77,8%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2016 – 77,8% 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77,8%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77,8%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8. Доля общеобразовательных учреждений (с числом обучающихся более 50), в которых действуют управляющие советы: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2016 – 100% 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9. 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99,6%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2015 – </w:t>
      </w:r>
      <w:r w:rsidR="00AD05BB">
        <w:rPr>
          <w:sz w:val="24"/>
          <w:szCs w:val="24"/>
        </w:rPr>
        <w:t>94,4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2016 – 9</w:t>
      </w:r>
      <w:r w:rsidR="00AD05BB">
        <w:rPr>
          <w:sz w:val="24"/>
          <w:szCs w:val="24"/>
        </w:rPr>
        <w:t>7,0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2017 – </w:t>
      </w:r>
      <w:r w:rsidR="00AD05BB">
        <w:rPr>
          <w:sz w:val="24"/>
          <w:szCs w:val="24"/>
        </w:rPr>
        <w:t>97,4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97,8 %</w:t>
      </w:r>
    </w:p>
    <w:p w:rsidR="00700B88" w:rsidRPr="00AD05BB" w:rsidRDefault="00700B88" w:rsidP="00A86311">
      <w:pPr>
        <w:ind w:firstLineChars="100" w:firstLine="240"/>
        <w:rPr>
          <w:sz w:val="40"/>
          <w:szCs w:val="40"/>
        </w:rPr>
      </w:pPr>
      <w:r w:rsidRPr="00AD05BB">
        <w:rPr>
          <w:sz w:val="24"/>
          <w:szCs w:val="24"/>
        </w:rPr>
        <w:t>10. 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0,4%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2015 – </w:t>
      </w:r>
      <w:r w:rsidR="00AD05BB">
        <w:rPr>
          <w:sz w:val="24"/>
          <w:szCs w:val="24"/>
        </w:rPr>
        <w:t>5,6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2016 – </w:t>
      </w:r>
      <w:r w:rsidR="00AD05BB">
        <w:rPr>
          <w:sz w:val="24"/>
          <w:szCs w:val="24"/>
        </w:rPr>
        <w:t>3,0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2017 – </w:t>
      </w:r>
      <w:r w:rsidR="00AD05BB">
        <w:rPr>
          <w:sz w:val="24"/>
          <w:szCs w:val="24"/>
        </w:rPr>
        <w:t>2,6</w:t>
      </w:r>
      <w:r w:rsidRPr="00AD05BB">
        <w:rPr>
          <w:sz w:val="24"/>
          <w:szCs w:val="24"/>
        </w:rPr>
        <w:t>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2,2 %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11. 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 общеобразовательных организаций: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2,03%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2016 – 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2018 - 0%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 xml:space="preserve">12. Доля детей с ограниченными возможностями здоровья, обучающихся в </w:t>
      </w:r>
      <w:r w:rsidRPr="00AD05BB">
        <w:rPr>
          <w:sz w:val="24"/>
          <w:szCs w:val="24"/>
        </w:rPr>
        <w:lastRenderedPageBreak/>
        <w:t>общеобразовательных организациях, по адаптированным программам для детей с ограниченными возможностями здоровья, от количества детей данной категории, обучающихся в общеобразовательных организациях: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2016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100%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13. Доля  обучающихся общеобразовательных учреждений, охваченных психолого-педагогической и медико-социальной помощью, от общей численности  обучающихся общеобразовательных учреждений: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11,14%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11,15%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2016 – 11,15%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11,15%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11,20%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14. 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лет):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2014 – 52%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2015 – 54%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2016 – 54%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2017 – 54%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  <w:r w:rsidRPr="00AD05BB">
        <w:rPr>
          <w:sz w:val="24"/>
          <w:szCs w:val="24"/>
        </w:rPr>
        <w:t>2018 – 56%</w:t>
      </w:r>
    </w:p>
    <w:p w:rsidR="00700B88" w:rsidRPr="00AD05BB" w:rsidRDefault="00700B88" w:rsidP="00931A54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Сроки выполнения подпрограммы: 2014-2018 гг.</w:t>
      </w:r>
    </w:p>
    <w:p w:rsidR="00700B88" w:rsidRPr="00AD05BB" w:rsidRDefault="00700B88" w:rsidP="00931A54">
      <w:pPr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Перечень целевых индикаторов представлен в Приложении № 1 к подпрограмме «Развитие дошкольного, общего и дополнительного образования» на территории муниципального образования «город Шарыпово» Красноярского края в 2014-2018 гг.</w:t>
      </w:r>
    </w:p>
    <w:p w:rsidR="00700B88" w:rsidRPr="00AD05BB" w:rsidRDefault="00700B88" w:rsidP="00A86311">
      <w:pPr>
        <w:ind w:firstLineChars="100" w:firstLine="240"/>
        <w:rPr>
          <w:sz w:val="24"/>
          <w:szCs w:val="24"/>
        </w:rPr>
      </w:pPr>
    </w:p>
    <w:p w:rsidR="00700B88" w:rsidRPr="00AD05BB" w:rsidRDefault="00700B88" w:rsidP="00373290">
      <w:pPr>
        <w:jc w:val="center"/>
        <w:rPr>
          <w:b/>
          <w:sz w:val="24"/>
          <w:szCs w:val="24"/>
        </w:rPr>
      </w:pPr>
      <w:r w:rsidRPr="00AD05BB">
        <w:rPr>
          <w:b/>
          <w:sz w:val="24"/>
          <w:szCs w:val="24"/>
        </w:rPr>
        <w:t>2.3. Механизм реализации подпрограммы.</w:t>
      </w:r>
    </w:p>
    <w:p w:rsidR="00700B88" w:rsidRPr="00AD05BB" w:rsidRDefault="00700B88" w:rsidP="00AF5417">
      <w:pPr>
        <w:ind w:firstLine="851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AD05BB" w:rsidRDefault="00700B88" w:rsidP="002F1F7D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>Источником финансирования подпрограммы является городской бюджет.</w:t>
      </w:r>
    </w:p>
    <w:p w:rsidR="00700B88" w:rsidRPr="00AD05BB" w:rsidRDefault="00700B88" w:rsidP="00931A54">
      <w:pPr>
        <w:ind w:firstLine="851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г. №44-ФЗ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AD05BB" w:rsidRDefault="00700B88" w:rsidP="002F1F7D">
      <w:pPr>
        <w:jc w:val="both"/>
        <w:rPr>
          <w:b/>
          <w:sz w:val="24"/>
          <w:szCs w:val="24"/>
        </w:rPr>
      </w:pPr>
    </w:p>
    <w:p w:rsidR="00700B88" w:rsidRPr="00AD05BB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AD05BB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AD05BB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700B88" w:rsidRPr="00AD05BB" w:rsidRDefault="00700B88" w:rsidP="00161E89">
      <w:pPr>
        <w:rPr>
          <w:b/>
          <w:sz w:val="24"/>
          <w:szCs w:val="24"/>
        </w:rPr>
      </w:pPr>
    </w:p>
    <w:p w:rsidR="00700B88" w:rsidRPr="00AD05BB" w:rsidRDefault="00700B88" w:rsidP="00574D7B">
      <w:pPr>
        <w:jc w:val="center"/>
        <w:rPr>
          <w:b/>
          <w:sz w:val="24"/>
          <w:szCs w:val="24"/>
        </w:rPr>
      </w:pPr>
      <w:r w:rsidRPr="00AD05BB">
        <w:rPr>
          <w:b/>
          <w:sz w:val="24"/>
          <w:szCs w:val="24"/>
        </w:rPr>
        <w:t>2.4. Управление подпрограммой и контроль за ходом ее выполнения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lastRenderedPageBreak/>
        <w:t>- координацию исполнения мероприятий подпрограммы, мониторинг их реализации;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подготовку отчетов о реализации подпрограммы;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AD05BB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700B88" w:rsidRPr="00AD05BB" w:rsidRDefault="00700B88" w:rsidP="00AF5417">
      <w:pPr>
        <w:jc w:val="both"/>
        <w:rPr>
          <w:sz w:val="24"/>
          <w:szCs w:val="24"/>
        </w:rPr>
      </w:pPr>
    </w:p>
    <w:p w:rsidR="00700B88" w:rsidRPr="00AD05BB" w:rsidRDefault="00700B88" w:rsidP="0010102F">
      <w:pPr>
        <w:jc w:val="center"/>
        <w:rPr>
          <w:sz w:val="24"/>
          <w:szCs w:val="24"/>
        </w:rPr>
      </w:pPr>
      <w:r w:rsidRPr="00AD05BB">
        <w:rPr>
          <w:b/>
          <w:bCs/>
          <w:spacing w:val="-1"/>
          <w:sz w:val="24"/>
          <w:szCs w:val="24"/>
        </w:rPr>
        <w:t>2.5. Оценка социально – экономической эффективности</w:t>
      </w:r>
    </w:p>
    <w:p w:rsidR="00700B88" w:rsidRPr="00AD05BB" w:rsidRDefault="00700B88" w:rsidP="00161E89">
      <w:pPr>
        <w:ind w:firstLine="851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Оценка социально-экономической эффективности проводится Управлением образованием Администрации города Шарыпово.</w:t>
      </w:r>
    </w:p>
    <w:p w:rsidR="00700B88" w:rsidRPr="00AD05BB" w:rsidRDefault="00700B88" w:rsidP="00161E89">
      <w:pPr>
        <w:ind w:firstLine="851"/>
        <w:jc w:val="both"/>
        <w:rPr>
          <w:sz w:val="24"/>
          <w:szCs w:val="24"/>
          <w:lang w:eastAsia="en-US"/>
        </w:rPr>
      </w:pPr>
      <w:r w:rsidRPr="00AD05BB">
        <w:rPr>
          <w:sz w:val="24"/>
          <w:szCs w:val="24"/>
        </w:rPr>
        <w:t xml:space="preserve">Обязательным условием эффективности подпрограммы является успешное выполнение </w:t>
      </w:r>
      <w:r w:rsidRPr="00AD05BB">
        <w:rPr>
          <w:sz w:val="24"/>
          <w:szCs w:val="24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700B88" w:rsidRPr="00AD05BB" w:rsidRDefault="00700B88" w:rsidP="00547ECB">
      <w:pPr>
        <w:shd w:val="clear" w:color="auto" w:fill="FFFFFF"/>
        <w:spacing w:before="252"/>
        <w:jc w:val="both"/>
        <w:rPr>
          <w:sz w:val="24"/>
          <w:szCs w:val="24"/>
        </w:rPr>
      </w:pPr>
      <w:r w:rsidRPr="00AD05BB">
        <w:rPr>
          <w:spacing w:val="-1"/>
          <w:sz w:val="24"/>
          <w:szCs w:val="24"/>
        </w:rPr>
        <w:t>Реализация программных мероприятий позволит:</w:t>
      </w:r>
    </w:p>
    <w:p w:rsidR="00700B88" w:rsidRPr="00AD05BB" w:rsidRDefault="00700B88" w:rsidP="00B13B0E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открыть 1 группу для детей от 3 до 7 лет на 25 мест;</w:t>
      </w:r>
    </w:p>
    <w:p w:rsidR="00700B88" w:rsidRPr="00AD05BB" w:rsidRDefault="00700B88" w:rsidP="00B13B0E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дополнительно привлечь в систему дошкольного образования   более 1.000 детей за счет  охвата неорганизованных детей 1,5 до 7 лет;</w:t>
      </w:r>
    </w:p>
    <w:p w:rsidR="00700B88" w:rsidRPr="00AD05BB" w:rsidRDefault="00700B88" w:rsidP="00B13B0E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 - улучшить  материально- техническую базу ДОУ  до  80 %;</w:t>
      </w:r>
    </w:p>
    <w:p w:rsidR="00700B88" w:rsidRPr="00AD05BB" w:rsidRDefault="00700B88" w:rsidP="00931A54">
      <w:pPr>
        <w:ind w:firstLine="709"/>
        <w:jc w:val="both"/>
        <w:rPr>
          <w:sz w:val="28"/>
          <w:szCs w:val="28"/>
        </w:rPr>
      </w:pPr>
      <w:r w:rsidRPr="00AD05BB">
        <w:rPr>
          <w:sz w:val="24"/>
          <w:szCs w:val="24"/>
        </w:rPr>
        <w:t>- устранить нарушения по Предписаниям надзорных органов на 100% в 9-ти дошкольных образовательных организациях и 3 организациях дополнительного образования;</w:t>
      </w:r>
    </w:p>
    <w:p w:rsidR="00700B88" w:rsidRPr="00AD05BB" w:rsidRDefault="00700B88" w:rsidP="00931A54">
      <w:pPr>
        <w:jc w:val="both"/>
        <w:rPr>
          <w:sz w:val="24"/>
          <w:szCs w:val="24"/>
        </w:rPr>
      </w:pPr>
      <w:r w:rsidRPr="00AD05BB">
        <w:rPr>
          <w:sz w:val="24"/>
          <w:szCs w:val="24"/>
        </w:rPr>
        <w:t xml:space="preserve">               -  обеспечить получение общего образования не менее чем 5292 детьми школьного возраста;</w:t>
      </w:r>
    </w:p>
    <w:p w:rsidR="00700B88" w:rsidRPr="00AD05BB" w:rsidRDefault="00700B88" w:rsidP="008552DB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обеспечить 1,3 тыс. детей из малообеспеченных семей бесплатным питанием;</w:t>
      </w:r>
    </w:p>
    <w:p w:rsidR="00700B88" w:rsidRPr="00AD05BB" w:rsidRDefault="00700B88" w:rsidP="008552DB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обеспечить мониторинг качества образования, а также проведение государственной итоговой аттестации выпускников общеобразовательных учреждений в установленные сроки;</w:t>
      </w:r>
    </w:p>
    <w:p w:rsidR="00700B88" w:rsidRPr="00AD05BB" w:rsidRDefault="00700B88" w:rsidP="000B2972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провести 53 мероприятия  с численностью участников 12000 ежегодно;</w:t>
      </w:r>
    </w:p>
    <w:p w:rsidR="00700B88" w:rsidRPr="00AD05BB" w:rsidRDefault="00700B88" w:rsidP="000B2972">
      <w:pPr>
        <w:ind w:firstLine="900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- устранить нарушения по Предписаниям надзорных органов на 100%, кроме того, предполагается достичь высокого уровня системы безопасности и антитеррористической защищенности детей, педагогического состава и обслуживающего персонала в 23 образовательных учреждениях.</w:t>
      </w:r>
    </w:p>
    <w:p w:rsidR="00700B88" w:rsidRPr="00AD05BB" w:rsidRDefault="00700B88" w:rsidP="008552DB">
      <w:pPr>
        <w:ind w:firstLine="900"/>
        <w:jc w:val="both"/>
        <w:rPr>
          <w:sz w:val="24"/>
          <w:szCs w:val="24"/>
        </w:rPr>
      </w:pPr>
    </w:p>
    <w:p w:rsidR="00700B88" w:rsidRPr="00AD05BB" w:rsidRDefault="00700B88" w:rsidP="00547ECB">
      <w:pPr>
        <w:jc w:val="center"/>
        <w:rPr>
          <w:b/>
          <w:sz w:val="24"/>
          <w:szCs w:val="24"/>
        </w:rPr>
      </w:pPr>
    </w:p>
    <w:p w:rsidR="00700B88" w:rsidRPr="00AD05BB" w:rsidRDefault="00700B88" w:rsidP="00547ECB">
      <w:pPr>
        <w:jc w:val="center"/>
        <w:rPr>
          <w:b/>
          <w:sz w:val="24"/>
          <w:szCs w:val="24"/>
        </w:rPr>
      </w:pPr>
      <w:r w:rsidRPr="00AD05BB">
        <w:rPr>
          <w:b/>
          <w:sz w:val="24"/>
          <w:szCs w:val="24"/>
        </w:rPr>
        <w:t>2.6. Мероприятия подпрограммы</w:t>
      </w:r>
    </w:p>
    <w:p w:rsidR="00700B88" w:rsidRPr="00AD05BB" w:rsidRDefault="00700B88" w:rsidP="00547ECB">
      <w:pPr>
        <w:ind w:firstLine="851"/>
        <w:jc w:val="both"/>
        <w:rPr>
          <w:sz w:val="24"/>
          <w:szCs w:val="24"/>
        </w:rPr>
      </w:pPr>
      <w:r w:rsidRPr="00AD05BB">
        <w:rPr>
          <w:sz w:val="24"/>
          <w:szCs w:val="24"/>
        </w:rPr>
        <w:t>Мероприятия подпрограммы представлены в приложении № 2 к подпрограмме 2 «Развитие дошкольного, общего и дополнительного  образования».</w:t>
      </w:r>
    </w:p>
    <w:p w:rsidR="00700B88" w:rsidRPr="00AD05BB" w:rsidRDefault="00700B88" w:rsidP="00457F9F">
      <w:pPr>
        <w:ind w:left="-900" w:firstLine="900"/>
        <w:jc w:val="both"/>
        <w:rPr>
          <w:sz w:val="24"/>
          <w:szCs w:val="24"/>
        </w:rPr>
      </w:pPr>
    </w:p>
    <w:p w:rsidR="00700B88" w:rsidRPr="00AD05BB" w:rsidRDefault="00700B88" w:rsidP="00457F9F">
      <w:pPr>
        <w:ind w:left="-900" w:firstLine="900"/>
        <w:jc w:val="both"/>
        <w:rPr>
          <w:sz w:val="24"/>
          <w:szCs w:val="24"/>
        </w:rPr>
      </w:pPr>
    </w:p>
    <w:p w:rsidR="00700B88" w:rsidRPr="00690B64" w:rsidRDefault="00700B88" w:rsidP="000900B1">
      <w:pPr>
        <w:jc w:val="center"/>
        <w:rPr>
          <w:b/>
          <w:sz w:val="24"/>
          <w:szCs w:val="24"/>
          <w:highlight w:val="green"/>
        </w:rPr>
      </w:pPr>
      <w:r w:rsidRPr="00690B64">
        <w:rPr>
          <w:b/>
          <w:sz w:val="24"/>
          <w:szCs w:val="24"/>
          <w:highlight w:val="green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00B88" w:rsidRPr="00690B64" w:rsidRDefault="00700B88" w:rsidP="000900B1">
      <w:pPr>
        <w:jc w:val="center"/>
        <w:rPr>
          <w:b/>
          <w:sz w:val="24"/>
          <w:szCs w:val="24"/>
          <w:highlight w:val="green"/>
        </w:rPr>
      </w:pPr>
    </w:p>
    <w:p w:rsidR="00700B88" w:rsidRPr="00690B64" w:rsidRDefault="00700B88" w:rsidP="00DA5A18">
      <w:pPr>
        <w:ind w:left="360"/>
        <w:jc w:val="both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Финансирование подпрограммы осуществляется за счет средств федерального бюджета,  средств краевого бюджета, средств бюджета города, внебюджетных средств в сумме </w:t>
      </w:r>
      <w:r w:rsidR="00293103">
        <w:rPr>
          <w:sz w:val="24"/>
          <w:szCs w:val="24"/>
          <w:highlight w:val="green"/>
        </w:rPr>
        <w:t>2838517,69</w:t>
      </w:r>
      <w:r w:rsidRPr="00690B64">
        <w:rPr>
          <w:sz w:val="24"/>
          <w:szCs w:val="24"/>
          <w:highlight w:val="green"/>
        </w:rPr>
        <w:t xml:space="preserve"> тыс.руб. в том числе:</w:t>
      </w:r>
    </w:p>
    <w:p w:rsidR="00700B88" w:rsidRPr="00690B64" w:rsidRDefault="00700B88" w:rsidP="00DA5A18">
      <w:pPr>
        <w:jc w:val="both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ind w:left="360"/>
        <w:jc w:val="both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2014 г. – 557803,94 тыс. 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2015 г. – 538284,71 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- В 2016 г. – </w:t>
      </w:r>
      <w:r w:rsidR="00293103">
        <w:rPr>
          <w:sz w:val="24"/>
          <w:szCs w:val="24"/>
          <w:highlight w:val="green"/>
        </w:rPr>
        <w:t>580829,68</w:t>
      </w:r>
      <w:r w:rsidRPr="00690B64">
        <w:rPr>
          <w:sz w:val="24"/>
          <w:szCs w:val="24"/>
          <w:highlight w:val="green"/>
        </w:rPr>
        <w:t xml:space="preserve">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- В 2017 г. – </w:t>
      </w:r>
      <w:r w:rsidR="00293103">
        <w:rPr>
          <w:sz w:val="24"/>
          <w:szCs w:val="24"/>
          <w:highlight w:val="green"/>
        </w:rPr>
        <w:t>580791,68</w:t>
      </w:r>
      <w:r w:rsidRPr="00690B64">
        <w:rPr>
          <w:sz w:val="24"/>
          <w:szCs w:val="24"/>
          <w:highlight w:val="green"/>
        </w:rPr>
        <w:t xml:space="preserve"> тыс.руб.</w:t>
      </w:r>
    </w:p>
    <w:p w:rsidR="00700B88" w:rsidRPr="00690B64" w:rsidRDefault="00700B88" w:rsidP="00690B64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lastRenderedPageBreak/>
        <w:t>- В 2018 г.</w:t>
      </w:r>
      <w:r w:rsidR="00690B64" w:rsidRPr="00690B64">
        <w:rPr>
          <w:sz w:val="24"/>
          <w:szCs w:val="24"/>
          <w:highlight w:val="green"/>
        </w:rPr>
        <w:t xml:space="preserve"> – </w:t>
      </w:r>
      <w:r w:rsidR="00293103">
        <w:rPr>
          <w:sz w:val="24"/>
          <w:szCs w:val="24"/>
          <w:highlight w:val="green"/>
        </w:rPr>
        <w:t>580807,68</w:t>
      </w:r>
      <w:r w:rsidR="00690B64" w:rsidRPr="00690B64">
        <w:rPr>
          <w:sz w:val="24"/>
          <w:szCs w:val="24"/>
          <w:highlight w:val="green"/>
        </w:rPr>
        <w:t xml:space="preserve"> тыс.руб.</w:t>
      </w:r>
    </w:p>
    <w:p w:rsidR="00700B88" w:rsidRPr="00690B64" w:rsidRDefault="00700B88" w:rsidP="00DA5A18">
      <w:pPr>
        <w:jc w:val="both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ind w:left="360"/>
        <w:jc w:val="both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За счет средств федерального бюджета 3018,8 тыс.руб., в том числе:</w:t>
      </w:r>
    </w:p>
    <w:p w:rsidR="00700B88" w:rsidRPr="00690B64" w:rsidRDefault="00700B88" w:rsidP="00DA5A18">
      <w:pPr>
        <w:ind w:left="360"/>
        <w:jc w:val="both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2014 г. – 1630,8 тыс. 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2015 г. – 1388,0 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2016 г. – 0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2017 г. – 0 тыс.руб.</w:t>
      </w:r>
    </w:p>
    <w:p w:rsidR="00690B64" w:rsidRPr="00690B64" w:rsidRDefault="00700B88" w:rsidP="00690B64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2018 г.</w:t>
      </w:r>
      <w:r w:rsidR="00690B64" w:rsidRPr="00690B64">
        <w:rPr>
          <w:sz w:val="24"/>
          <w:szCs w:val="24"/>
          <w:highlight w:val="green"/>
        </w:rPr>
        <w:t xml:space="preserve"> – 0 тыс.руб.</w:t>
      </w:r>
    </w:p>
    <w:p w:rsidR="00700B88" w:rsidRPr="00690B64" w:rsidRDefault="00700B88" w:rsidP="00DA5A18">
      <w:pPr>
        <w:jc w:val="both"/>
        <w:rPr>
          <w:sz w:val="24"/>
          <w:szCs w:val="24"/>
          <w:highlight w:val="green"/>
        </w:rPr>
      </w:pPr>
    </w:p>
    <w:p w:rsidR="00700B88" w:rsidRPr="00690B64" w:rsidRDefault="00700B88" w:rsidP="00690B64">
      <w:pPr>
        <w:pStyle w:val="a7"/>
        <w:ind w:left="360" w:right="43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За счет краевого бюджета   </w:t>
      </w:r>
      <w:r w:rsidR="00293103">
        <w:rPr>
          <w:sz w:val="24"/>
          <w:szCs w:val="24"/>
          <w:highlight w:val="green"/>
        </w:rPr>
        <w:t>1871488,02</w:t>
      </w:r>
      <w:r w:rsidRPr="00690B64">
        <w:rPr>
          <w:sz w:val="24"/>
          <w:szCs w:val="24"/>
          <w:highlight w:val="green"/>
        </w:rPr>
        <w:t xml:space="preserve">   тыс. руб., в том числе: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В 2014 г- 384171,11 тыс. рублей;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В 2015 г.-  333768,61   тыс. рублей;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В 2016 г. – </w:t>
      </w:r>
      <w:r w:rsidR="00293103">
        <w:rPr>
          <w:sz w:val="24"/>
          <w:szCs w:val="24"/>
          <w:highlight w:val="green"/>
        </w:rPr>
        <w:t>384516,10</w:t>
      </w:r>
      <w:r w:rsidRPr="00690B64">
        <w:rPr>
          <w:sz w:val="24"/>
          <w:szCs w:val="24"/>
          <w:highlight w:val="green"/>
        </w:rPr>
        <w:t xml:space="preserve">  тыс. рублей;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В 2017 г. – </w:t>
      </w:r>
      <w:r w:rsidR="00293103">
        <w:rPr>
          <w:sz w:val="24"/>
          <w:szCs w:val="24"/>
          <w:highlight w:val="green"/>
        </w:rPr>
        <w:t>684516,10</w:t>
      </w:r>
      <w:r w:rsidRPr="00690B64">
        <w:rPr>
          <w:sz w:val="24"/>
          <w:szCs w:val="24"/>
          <w:highlight w:val="green"/>
        </w:rPr>
        <w:t xml:space="preserve">  тыс. рублей;</w:t>
      </w:r>
    </w:p>
    <w:p w:rsidR="00690B64" w:rsidRPr="00690B64" w:rsidRDefault="00700B88" w:rsidP="00690B64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В 2018 г.</w:t>
      </w:r>
      <w:r w:rsidR="00690B64" w:rsidRPr="00690B64">
        <w:rPr>
          <w:sz w:val="24"/>
          <w:szCs w:val="24"/>
          <w:highlight w:val="green"/>
        </w:rPr>
        <w:t xml:space="preserve"> – </w:t>
      </w:r>
      <w:r w:rsidR="00293103">
        <w:rPr>
          <w:sz w:val="24"/>
          <w:szCs w:val="24"/>
          <w:highlight w:val="green"/>
        </w:rPr>
        <w:t>384516,10</w:t>
      </w:r>
      <w:r w:rsidR="00690B64" w:rsidRPr="00690B64">
        <w:rPr>
          <w:sz w:val="24"/>
          <w:szCs w:val="24"/>
          <w:highlight w:val="green"/>
        </w:rPr>
        <w:t xml:space="preserve">  тыс. рублей;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За счет средств бюджета города </w:t>
      </w:r>
      <w:r w:rsidR="00293103">
        <w:rPr>
          <w:sz w:val="24"/>
          <w:szCs w:val="24"/>
          <w:highlight w:val="green"/>
        </w:rPr>
        <w:t>792087,5</w:t>
      </w:r>
      <w:r w:rsidRPr="00690B64">
        <w:rPr>
          <w:sz w:val="24"/>
          <w:szCs w:val="24"/>
          <w:highlight w:val="green"/>
        </w:rPr>
        <w:t xml:space="preserve">   тыс.руб. в том числе: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2014 г. – 141034,22 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2015 г. – 161545,95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- В 2016 г. – </w:t>
      </w:r>
      <w:r w:rsidR="00293103">
        <w:rPr>
          <w:sz w:val="24"/>
          <w:szCs w:val="24"/>
          <w:highlight w:val="green"/>
        </w:rPr>
        <w:t>163189,11</w:t>
      </w:r>
      <w:r w:rsidRPr="00690B64">
        <w:rPr>
          <w:sz w:val="24"/>
          <w:szCs w:val="24"/>
          <w:highlight w:val="green"/>
        </w:rPr>
        <w:t xml:space="preserve">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- В 2017 г. – </w:t>
      </w:r>
      <w:r w:rsidR="00293103">
        <w:rPr>
          <w:sz w:val="24"/>
          <w:szCs w:val="24"/>
          <w:highlight w:val="green"/>
        </w:rPr>
        <w:t>163151,11</w:t>
      </w:r>
      <w:r w:rsidRPr="00690B64">
        <w:rPr>
          <w:sz w:val="24"/>
          <w:szCs w:val="24"/>
          <w:highlight w:val="green"/>
        </w:rPr>
        <w:t xml:space="preserve"> тыс.руб.</w:t>
      </w:r>
    </w:p>
    <w:p w:rsidR="00690B64" w:rsidRPr="00690B64" w:rsidRDefault="00700B88" w:rsidP="00690B64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-В 2018 г.</w:t>
      </w:r>
      <w:r w:rsidR="00690B64" w:rsidRPr="00690B64">
        <w:rPr>
          <w:sz w:val="24"/>
          <w:szCs w:val="24"/>
          <w:highlight w:val="green"/>
        </w:rPr>
        <w:t xml:space="preserve"> – </w:t>
      </w:r>
      <w:r w:rsidR="00293103">
        <w:rPr>
          <w:sz w:val="24"/>
          <w:szCs w:val="24"/>
          <w:highlight w:val="green"/>
        </w:rPr>
        <w:t>163167,11</w:t>
      </w:r>
      <w:r w:rsidR="00690B64" w:rsidRPr="00690B64">
        <w:rPr>
          <w:sz w:val="24"/>
          <w:szCs w:val="24"/>
          <w:highlight w:val="green"/>
        </w:rPr>
        <w:t xml:space="preserve">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 xml:space="preserve">За счет внебюджетных средств  </w:t>
      </w:r>
      <w:r w:rsidR="00690B64" w:rsidRPr="00690B64">
        <w:rPr>
          <w:sz w:val="24"/>
          <w:szCs w:val="24"/>
          <w:highlight w:val="green"/>
        </w:rPr>
        <w:t>171923,37</w:t>
      </w:r>
      <w:r w:rsidRPr="00690B64">
        <w:rPr>
          <w:sz w:val="24"/>
          <w:szCs w:val="24"/>
          <w:highlight w:val="green"/>
        </w:rPr>
        <w:t xml:space="preserve">  тыс.руб. в том числе: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2014 г. – 30967,81  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2015 г. – 41582,15  тыс.руб.</w:t>
      </w:r>
    </w:p>
    <w:p w:rsidR="00700B88" w:rsidRPr="00690B64" w:rsidRDefault="00700B88" w:rsidP="00DA5A18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2016 г. – 33124,47 тыс.руб.</w:t>
      </w:r>
    </w:p>
    <w:p w:rsidR="00690B64" w:rsidRPr="00690B64" w:rsidRDefault="00700B88" w:rsidP="00690B64">
      <w:pPr>
        <w:widowControl/>
        <w:autoSpaceDE/>
        <w:autoSpaceDN/>
        <w:adjustRightInd/>
        <w:ind w:left="360"/>
        <w:rPr>
          <w:sz w:val="24"/>
          <w:szCs w:val="24"/>
          <w:highlight w:val="green"/>
        </w:rPr>
      </w:pPr>
      <w:r w:rsidRPr="00690B64">
        <w:rPr>
          <w:sz w:val="24"/>
          <w:szCs w:val="24"/>
          <w:highlight w:val="green"/>
        </w:rPr>
        <w:t>- В 2017 г. – 33124,47 тыс.руб.</w:t>
      </w:r>
    </w:p>
    <w:p w:rsidR="00690B64" w:rsidRPr="00AD05BB" w:rsidRDefault="00690B64" w:rsidP="00690B64">
      <w:pPr>
        <w:widowControl/>
        <w:autoSpaceDE/>
        <w:autoSpaceDN/>
        <w:adjustRightInd/>
        <w:rPr>
          <w:sz w:val="24"/>
          <w:szCs w:val="24"/>
        </w:rPr>
      </w:pPr>
      <w:r w:rsidRPr="00690B64">
        <w:rPr>
          <w:sz w:val="24"/>
          <w:szCs w:val="24"/>
          <w:highlight w:val="green"/>
        </w:rPr>
        <w:t xml:space="preserve">    </w:t>
      </w:r>
      <w:r w:rsidR="00700B88" w:rsidRPr="00690B64">
        <w:rPr>
          <w:sz w:val="24"/>
          <w:szCs w:val="24"/>
          <w:highlight w:val="green"/>
        </w:rPr>
        <w:t xml:space="preserve">  - В 2018 г.</w:t>
      </w:r>
      <w:r w:rsidRPr="00690B64">
        <w:rPr>
          <w:sz w:val="24"/>
          <w:szCs w:val="24"/>
          <w:highlight w:val="green"/>
        </w:rPr>
        <w:t xml:space="preserve"> – 33124,47 тыс.руб.</w:t>
      </w:r>
    </w:p>
    <w:p w:rsidR="00700B88" w:rsidRPr="00AD05BB" w:rsidRDefault="00700B88" w:rsidP="00457F9F">
      <w:pPr>
        <w:ind w:left="-900" w:firstLine="900"/>
        <w:jc w:val="both"/>
        <w:rPr>
          <w:sz w:val="24"/>
          <w:szCs w:val="24"/>
        </w:rPr>
      </w:pPr>
    </w:p>
    <w:p w:rsidR="00700B88" w:rsidRPr="00AD05BB" w:rsidRDefault="00700B88" w:rsidP="00457F9F">
      <w:pPr>
        <w:ind w:left="-900" w:firstLine="900"/>
        <w:jc w:val="both"/>
        <w:rPr>
          <w:sz w:val="24"/>
          <w:szCs w:val="24"/>
        </w:rPr>
        <w:sectPr w:rsidR="00700B88" w:rsidRPr="00AD05BB" w:rsidSect="00207380">
          <w:pgSz w:w="11906" w:h="16838"/>
          <w:pgMar w:top="1134" w:right="850" w:bottom="719" w:left="1980" w:header="708" w:footer="708" w:gutter="0"/>
          <w:cols w:space="708"/>
          <w:docGrid w:linePitch="360"/>
        </w:sectPr>
      </w:pPr>
      <w:r w:rsidRPr="00AD05BB">
        <w:rPr>
          <w:sz w:val="24"/>
          <w:szCs w:val="24"/>
        </w:rPr>
        <w:t xml:space="preserve"> </w:t>
      </w:r>
    </w:p>
    <w:p w:rsidR="00700B88" w:rsidRPr="00547ECB" w:rsidRDefault="00700B88" w:rsidP="00EF58BF">
      <w:pPr>
        <w:jc w:val="both"/>
        <w:rPr>
          <w:sz w:val="24"/>
          <w:szCs w:val="24"/>
        </w:rPr>
      </w:pPr>
    </w:p>
    <w:sectPr w:rsidR="00700B88" w:rsidRPr="00547ECB" w:rsidSect="005F24AB">
      <w:pgSz w:w="16834" w:h="11909" w:orient="landscape"/>
      <w:pgMar w:top="1134" w:right="465" w:bottom="720" w:left="46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B05" w:rsidRDefault="00220B05">
      <w:r>
        <w:separator/>
      </w:r>
    </w:p>
  </w:endnote>
  <w:endnote w:type="continuationSeparator" w:id="1">
    <w:p w:rsidR="00220B05" w:rsidRDefault="00220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B05" w:rsidRDefault="00220B05">
      <w:r>
        <w:separator/>
      </w:r>
    </w:p>
  </w:footnote>
  <w:footnote w:type="continuationSeparator" w:id="1">
    <w:p w:rsidR="00220B05" w:rsidRDefault="00220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006D"/>
    <w:rsid w:val="00003666"/>
    <w:rsid w:val="0001196A"/>
    <w:rsid w:val="00012D85"/>
    <w:rsid w:val="00013E83"/>
    <w:rsid w:val="00013F46"/>
    <w:rsid w:val="000170A1"/>
    <w:rsid w:val="000175A0"/>
    <w:rsid w:val="0002065C"/>
    <w:rsid w:val="00024ABF"/>
    <w:rsid w:val="00025980"/>
    <w:rsid w:val="00026298"/>
    <w:rsid w:val="0002718B"/>
    <w:rsid w:val="00031602"/>
    <w:rsid w:val="00031F04"/>
    <w:rsid w:val="000360ED"/>
    <w:rsid w:val="0003678B"/>
    <w:rsid w:val="00043B86"/>
    <w:rsid w:val="00047D68"/>
    <w:rsid w:val="0005113A"/>
    <w:rsid w:val="00055E93"/>
    <w:rsid w:val="00060BA2"/>
    <w:rsid w:val="0006220D"/>
    <w:rsid w:val="00063B2F"/>
    <w:rsid w:val="000900B1"/>
    <w:rsid w:val="00091CEC"/>
    <w:rsid w:val="000956DE"/>
    <w:rsid w:val="000A35A3"/>
    <w:rsid w:val="000A37DF"/>
    <w:rsid w:val="000A4ED1"/>
    <w:rsid w:val="000B0A01"/>
    <w:rsid w:val="000B2972"/>
    <w:rsid w:val="000C588D"/>
    <w:rsid w:val="000D071C"/>
    <w:rsid w:val="000D48ED"/>
    <w:rsid w:val="000E04F3"/>
    <w:rsid w:val="000F0BF3"/>
    <w:rsid w:val="000F1807"/>
    <w:rsid w:val="000F270D"/>
    <w:rsid w:val="000F4C62"/>
    <w:rsid w:val="0010102F"/>
    <w:rsid w:val="001044BD"/>
    <w:rsid w:val="00111B9B"/>
    <w:rsid w:val="00117615"/>
    <w:rsid w:val="00122443"/>
    <w:rsid w:val="00131343"/>
    <w:rsid w:val="00135CE8"/>
    <w:rsid w:val="00136BCC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2B68"/>
    <w:rsid w:val="001E69E3"/>
    <w:rsid w:val="001F3614"/>
    <w:rsid w:val="002027E1"/>
    <w:rsid w:val="00207380"/>
    <w:rsid w:val="00210830"/>
    <w:rsid w:val="00212C08"/>
    <w:rsid w:val="0021715E"/>
    <w:rsid w:val="00220B05"/>
    <w:rsid w:val="002269A7"/>
    <w:rsid w:val="00230C33"/>
    <w:rsid w:val="00235E44"/>
    <w:rsid w:val="00250CC5"/>
    <w:rsid w:val="002512B0"/>
    <w:rsid w:val="00264351"/>
    <w:rsid w:val="00270753"/>
    <w:rsid w:val="0027101E"/>
    <w:rsid w:val="002876D0"/>
    <w:rsid w:val="00287AD7"/>
    <w:rsid w:val="00292FC4"/>
    <w:rsid w:val="00293103"/>
    <w:rsid w:val="00295729"/>
    <w:rsid w:val="002A381E"/>
    <w:rsid w:val="002B6990"/>
    <w:rsid w:val="002B6AD6"/>
    <w:rsid w:val="002C28B6"/>
    <w:rsid w:val="002C4B18"/>
    <w:rsid w:val="002C67B8"/>
    <w:rsid w:val="002C6DA4"/>
    <w:rsid w:val="002D75CD"/>
    <w:rsid w:val="002D7DCB"/>
    <w:rsid w:val="002E0592"/>
    <w:rsid w:val="002E44A7"/>
    <w:rsid w:val="002F1F7D"/>
    <w:rsid w:val="003043AC"/>
    <w:rsid w:val="00305D59"/>
    <w:rsid w:val="003064F8"/>
    <w:rsid w:val="0031104D"/>
    <w:rsid w:val="00313774"/>
    <w:rsid w:val="003259DC"/>
    <w:rsid w:val="00327FEC"/>
    <w:rsid w:val="00344953"/>
    <w:rsid w:val="003477A9"/>
    <w:rsid w:val="003525D0"/>
    <w:rsid w:val="0035677C"/>
    <w:rsid w:val="00373290"/>
    <w:rsid w:val="00390FCB"/>
    <w:rsid w:val="003A0D16"/>
    <w:rsid w:val="003A1597"/>
    <w:rsid w:val="003A5005"/>
    <w:rsid w:val="003A519D"/>
    <w:rsid w:val="003B3C04"/>
    <w:rsid w:val="003C39E2"/>
    <w:rsid w:val="003C66B1"/>
    <w:rsid w:val="003D5FE5"/>
    <w:rsid w:val="003F41BD"/>
    <w:rsid w:val="003F77C1"/>
    <w:rsid w:val="00406B3B"/>
    <w:rsid w:val="00407621"/>
    <w:rsid w:val="004253B2"/>
    <w:rsid w:val="00426170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840A6"/>
    <w:rsid w:val="00486E6F"/>
    <w:rsid w:val="004874D0"/>
    <w:rsid w:val="0049009B"/>
    <w:rsid w:val="004900D8"/>
    <w:rsid w:val="004A2AFE"/>
    <w:rsid w:val="004B22FE"/>
    <w:rsid w:val="004C3162"/>
    <w:rsid w:val="004D0925"/>
    <w:rsid w:val="004D3D4C"/>
    <w:rsid w:val="004E051C"/>
    <w:rsid w:val="004E0B9D"/>
    <w:rsid w:val="004E2D85"/>
    <w:rsid w:val="004E5173"/>
    <w:rsid w:val="004E5337"/>
    <w:rsid w:val="0051222A"/>
    <w:rsid w:val="005132D9"/>
    <w:rsid w:val="00516D63"/>
    <w:rsid w:val="005177AD"/>
    <w:rsid w:val="00520138"/>
    <w:rsid w:val="00530D83"/>
    <w:rsid w:val="00532938"/>
    <w:rsid w:val="005419C7"/>
    <w:rsid w:val="0054343B"/>
    <w:rsid w:val="00547739"/>
    <w:rsid w:val="00547ECB"/>
    <w:rsid w:val="005547C0"/>
    <w:rsid w:val="005568D4"/>
    <w:rsid w:val="00556909"/>
    <w:rsid w:val="00560EEE"/>
    <w:rsid w:val="00564624"/>
    <w:rsid w:val="00571156"/>
    <w:rsid w:val="00574D7B"/>
    <w:rsid w:val="00576E48"/>
    <w:rsid w:val="0058683E"/>
    <w:rsid w:val="0059564E"/>
    <w:rsid w:val="005B2F88"/>
    <w:rsid w:val="005C3AFA"/>
    <w:rsid w:val="005D2152"/>
    <w:rsid w:val="005E21C7"/>
    <w:rsid w:val="005E5D84"/>
    <w:rsid w:val="005F24AB"/>
    <w:rsid w:val="005F357D"/>
    <w:rsid w:val="00602A93"/>
    <w:rsid w:val="0060368C"/>
    <w:rsid w:val="0061443A"/>
    <w:rsid w:val="00622347"/>
    <w:rsid w:val="00622A11"/>
    <w:rsid w:val="00626F21"/>
    <w:rsid w:val="00630F8B"/>
    <w:rsid w:val="00631E80"/>
    <w:rsid w:val="00634F8D"/>
    <w:rsid w:val="00641E21"/>
    <w:rsid w:val="00642AD1"/>
    <w:rsid w:val="006545B6"/>
    <w:rsid w:val="00655607"/>
    <w:rsid w:val="00662591"/>
    <w:rsid w:val="00663852"/>
    <w:rsid w:val="006669BC"/>
    <w:rsid w:val="006812F5"/>
    <w:rsid w:val="00681D5C"/>
    <w:rsid w:val="00687C4D"/>
    <w:rsid w:val="00690B64"/>
    <w:rsid w:val="00696B7C"/>
    <w:rsid w:val="006A01D3"/>
    <w:rsid w:val="006A0CCC"/>
    <w:rsid w:val="006A2272"/>
    <w:rsid w:val="006A6B62"/>
    <w:rsid w:val="006B0A19"/>
    <w:rsid w:val="006C1C7E"/>
    <w:rsid w:val="006C3A4E"/>
    <w:rsid w:val="006D0C5E"/>
    <w:rsid w:val="006D23AF"/>
    <w:rsid w:val="006D41C4"/>
    <w:rsid w:val="006D4FC8"/>
    <w:rsid w:val="006D5E33"/>
    <w:rsid w:val="006E19B2"/>
    <w:rsid w:val="006E665C"/>
    <w:rsid w:val="006F5E00"/>
    <w:rsid w:val="00700B88"/>
    <w:rsid w:val="00703CBD"/>
    <w:rsid w:val="00705C5B"/>
    <w:rsid w:val="007121FA"/>
    <w:rsid w:val="00716E0C"/>
    <w:rsid w:val="00731566"/>
    <w:rsid w:val="007320E5"/>
    <w:rsid w:val="0073692F"/>
    <w:rsid w:val="00740937"/>
    <w:rsid w:val="00747233"/>
    <w:rsid w:val="00747869"/>
    <w:rsid w:val="00750CBE"/>
    <w:rsid w:val="007567D2"/>
    <w:rsid w:val="00757681"/>
    <w:rsid w:val="00764451"/>
    <w:rsid w:val="007718A5"/>
    <w:rsid w:val="00771CBE"/>
    <w:rsid w:val="0077776C"/>
    <w:rsid w:val="00777E21"/>
    <w:rsid w:val="00786A1E"/>
    <w:rsid w:val="007972F8"/>
    <w:rsid w:val="007B4B94"/>
    <w:rsid w:val="007C7D4C"/>
    <w:rsid w:val="007D60F1"/>
    <w:rsid w:val="007E160F"/>
    <w:rsid w:val="007F0381"/>
    <w:rsid w:val="007F0E51"/>
    <w:rsid w:val="007F1EEC"/>
    <w:rsid w:val="007F3360"/>
    <w:rsid w:val="008030CB"/>
    <w:rsid w:val="008138E5"/>
    <w:rsid w:val="00824680"/>
    <w:rsid w:val="00840ED1"/>
    <w:rsid w:val="00845227"/>
    <w:rsid w:val="008473D9"/>
    <w:rsid w:val="00852DED"/>
    <w:rsid w:val="008552DB"/>
    <w:rsid w:val="0085631A"/>
    <w:rsid w:val="00861F4D"/>
    <w:rsid w:val="00875126"/>
    <w:rsid w:val="00882E08"/>
    <w:rsid w:val="008B5E5C"/>
    <w:rsid w:val="008B7D15"/>
    <w:rsid w:val="008C3DAB"/>
    <w:rsid w:val="008C3E9E"/>
    <w:rsid w:val="008E20FE"/>
    <w:rsid w:val="008F1E5E"/>
    <w:rsid w:val="008F7F22"/>
    <w:rsid w:val="00903703"/>
    <w:rsid w:val="009121B9"/>
    <w:rsid w:val="009253FE"/>
    <w:rsid w:val="00931A54"/>
    <w:rsid w:val="00937082"/>
    <w:rsid w:val="00961718"/>
    <w:rsid w:val="00961B52"/>
    <w:rsid w:val="00973B94"/>
    <w:rsid w:val="00973BA5"/>
    <w:rsid w:val="0099183B"/>
    <w:rsid w:val="00992AA9"/>
    <w:rsid w:val="009951FC"/>
    <w:rsid w:val="00996B16"/>
    <w:rsid w:val="0099756D"/>
    <w:rsid w:val="009977DD"/>
    <w:rsid w:val="009B3039"/>
    <w:rsid w:val="009B3070"/>
    <w:rsid w:val="009B5DD4"/>
    <w:rsid w:val="009C55A7"/>
    <w:rsid w:val="009C67D7"/>
    <w:rsid w:val="009D11A4"/>
    <w:rsid w:val="009D11DD"/>
    <w:rsid w:val="009E5668"/>
    <w:rsid w:val="009E7D75"/>
    <w:rsid w:val="009F1557"/>
    <w:rsid w:val="00A01D85"/>
    <w:rsid w:val="00A02264"/>
    <w:rsid w:val="00A05357"/>
    <w:rsid w:val="00A125F0"/>
    <w:rsid w:val="00A13D7D"/>
    <w:rsid w:val="00A14612"/>
    <w:rsid w:val="00A21475"/>
    <w:rsid w:val="00A2409B"/>
    <w:rsid w:val="00A36CD7"/>
    <w:rsid w:val="00A41568"/>
    <w:rsid w:val="00A5165F"/>
    <w:rsid w:val="00A51CAF"/>
    <w:rsid w:val="00A51CC0"/>
    <w:rsid w:val="00A54660"/>
    <w:rsid w:val="00A56C8A"/>
    <w:rsid w:val="00A66343"/>
    <w:rsid w:val="00A72A99"/>
    <w:rsid w:val="00A859B0"/>
    <w:rsid w:val="00A86049"/>
    <w:rsid w:val="00A86311"/>
    <w:rsid w:val="00A92100"/>
    <w:rsid w:val="00A9316C"/>
    <w:rsid w:val="00A93B6E"/>
    <w:rsid w:val="00A9728D"/>
    <w:rsid w:val="00AA2799"/>
    <w:rsid w:val="00AA59B9"/>
    <w:rsid w:val="00AB156C"/>
    <w:rsid w:val="00AB2FCB"/>
    <w:rsid w:val="00AC3FD0"/>
    <w:rsid w:val="00AD05BB"/>
    <w:rsid w:val="00AD2506"/>
    <w:rsid w:val="00AD2F64"/>
    <w:rsid w:val="00AD7007"/>
    <w:rsid w:val="00AD721E"/>
    <w:rsid w:val="00AE578E"/>
    <w:rsid w:val="00AE66EE"/>
    <w:rsid w:val="00AF5417"/>
    <w:rsid w:val="00AF7932"/>
    <w:rsid w:val="00B01865"/>
    <w:rsid w:val="00B02662"/>
    <w:rsid w:val="00B0764A"/>
    <w:rsid w:val="00B13B0E"/>
    <w:rsid w:val="00B16DF1"/>
    <w:rsid w:val="00B211E8"/>
    <w:rsid w:val="00B31D2D"/>
    <w:rsid w:val="00B40FE4"/>
    <w:rsid w:val="00B413B4"/>
    <w:rsid w:val="00B41AD9"/>
    <w:rsid w:val="00B502AF"/>
    <w:rsid w:val="00B53536"/>
    <w:rsid w:val="00B56536"/>
    <w:rsid w:val="00B619E6"/>
    <w:rsid w:val="00B646B6"/>
    <w:rsid w:val="00B75AD4"/>
    <w:rsid w:val="00B83472"/>
    <w:rsid w:val="00B83BD9"/>
    <w:rsid w:val="00B934A2"/>
    <w:rsid w:val="00B961B2"/>
    <w:rsid w:val="00BA09AA"/>
    <w:rsid w:val="00BA2AB4"/>
    <w:rsid w:val="00BA72BC"/>
    <w:rsid w:val="00BB0158"/>
    <w:rsid w:val="00BB1F23"/>
    <w:rsid w:val="00BE4584"/>
    <w:rsid w:val="00BF0050"/>
    <w:rsid w:val="00BF700E"/>
    <w:rsid w:val="00BF70B4"/>
    <w:rsid w:val="00C04FCF"/>
    <w:rsid w:val="00C1194B"/>
    <w:rsid w:val="00C129CD"/>
    <w:rsid w:val="00C1631C"/>
    <w:rsid w:val="00C2485D"/>
    <w:rsid w:val="00C320FF"/>
    <w:rsid w:val="00C37EB0"/>
    <w:rsid w:val="00C4268C"/>
    <w:rsid w:val="00C42E02"/>
    <w:rsid w:val="00C43D34"/>
    <w:rsid w:val="00C46C47"/>
    <w:rsid w:val="00C53F3B"/>
    <w:rsid w:val="00C545C7"/>
    <w:rsid w:val="00C77EBD"/>
    <w:rsid w:val="00C81A54"/>
    <w:rsid w:val="00C83C4C"/>
    <w:rsid w:val="00C870DE"/>
    <w:rsid w:val="00CB2553"/>
    <w:rsid w:val="00CB6715"/>
    <w:rsid w:val="00CC2AEB"/>
    <w:rsid w:val="00CD0C46"/>
    <w:rsid w:val="00CD4587"/>
    <w:rsid w:val="00CF1A40"/>
    <w:rsid w:val="00D00277"/>
    <w:rsid w:val="00D0113D"/>
    <w:rsid w:val="00D02A39"/>
    <w:rsid w:val="00D1072B"/>
    <w:rsid w:val="00D13E93"/>
    <w:rsid w:val="00D1550D"/>
    <w:rsid w:val="00D22000"/>
    <w:rsid w:val="00D22C65"/>
    <w:rsid w:val="00D2418C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6A4C"/>
    <w:rsid w:val="00D8258D"/>
    <w:rsid w:val="00DA028F"/>
    <w:rsid w:val="00DA4F23"/>
    <w:rsid w:val="00DA5A18"/>
    <w:rsid w:val="00DA70FB"/>
    <w:rsid w:val="00DA72C2"/>
    <w:rsid w:val="00DB0141"/>
    <w:rsid w:val="00DB39B9"/>
    <w:rsid w:val="00DB758C"/>
    <w:rsid w:val="00DC3019"/>
    <w:rsid w:val="00DC4AAB"/>
    <w:rsid w:val="00DC5C17"/>
    <w:rsid w:val="00DD10D5"/>
    <w:rsid w:val="00DD3C92"/>
    <w:rsid w:val="00DD3F28"/>
    <w:rsid w:val="00DE79AB"/>
    <w:rsid w:val="00DF472C"/>
    <w:rsid w:val="00E02542"/>
    <w:rsid w:val="00E05665"/>
    <w:rsid w:val="00E06060"/>
    <w:rsid w:val="00E06F60"/>
    <w:rsid w:val="00E07D9D"/>
    <w:rsid w:val="00E158F1"/>
    <w:rsid w:val="00E1733E"/>
    <w:rsid w:val="00E22E3C"/>
    <w:rsid w:val="00E27891"/>
    <w:rsid w:val="00E33700"/>
    <w:rsid w:val="00E42926"/>
    <w:rsid w:val="00E44768"/>
    <w:rsid w:val="00E44AB3"/>
    <w:rsid w:val="00E5480B"/>
    <w:rsid w:val="00E62D67"/>
    <w:rsid w:val="00E715AB"/>
    <w:rsid w:val="00E87458"/>
    <w:rsid w:val="00E90A56"/>
    <w:rsid w:val="00E95FDD"/>
    <w:rsid w:val="00EA360E"/>
    <w:rsid w:val="00EC17C4"/>
    <w:rsid w:val="00ED08AD"/>
    <w:rsid w:val="00EE0777"/>
    <w:rsid w:val="00EE3E59"/>
    <w:rsid w:val="00EE785C"/>
    <w:rsid w:val="00EF35ED"/>
    <w:rsid w:val="00EF58BF"/>
    <w:rsid w:val="00F02CE4"/>
    <w:rsid w:val="00F07396"/>
    <w:rsid w:val="00F14C33"/>
    <w:rsid w:val="00F252D4"/>
    <w:rsid w:val="00F2665D"/>
    <w:rsid w:val="00F32135"/>
    <w:rsid w:val="00F418B6"/>
    <w:rsid w:val="00F46E22"/>
    <w:rsid w:val="00F6242C"/>
    <w:rsid w:val="00F62B0A"/>
    <w:rsid w:val="00F74A28"/>
    <w:rsid w:val="00F802D4"/>
    <w:rsid w:val="00F81F3A"/>
    <w:rsid w:val="00F844AA"/>
    <w:rsid w:val="00F8676C"/>
    <w:rsid w:val="00F9581A"/>
    <w:rsid w:val="00F96A5B"/>
    <w:rsid w:val="00FB0022"/>
    <w:rsid w:val="00FC3376"/>
    <w:rsid w:val="00FE1D49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15</Pages>
  <Words>5494</Words>
  <Characters>31321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36742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Оксана</cp:lastModifiedBy>
  <cp:revision>90</cp:revision>
  <cp:lastPrinted>2015-11-10T05:18:00Z</cp:lastPrinted>
  <dcterms:created xsi:type="dcterms:W3CDTF">2013-09-20T03:25:00Z</dcterms:created>
  <dcterms:modified xsi:type="dcterms:W3CDTF">2015-11-10T05:20:00Z</dcterms:modified>
</cp:coreProperties>
</file>