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745" w:rsidRPr="00984560" w:rsidRDefault="00CB1745" w:rsidP="00CB1745">
      <w:pPr>
        <w:ind w:left="4536"/>
        <w:rPr>
          <w:sz w:val="28"/>
          <w:szCs w:val="28"/>
        </w:rPr>
      </w:pPr>
      <w:r w:rsidRPr="00984560">
        <w:rPr>
          <w:sz w:val="28"/>
          <w:szCs w:val="28"/>
        </w:rPr>
        <w:t>Приложение №5</w:t>
      </w:r>
    </w:p>
    <w:p w:rsidR="00CB1745" w:rsidRPr="00984560" w:rsidRDefault="00CB1745" w:rsidP="00CB1745">
      <w:pPr>
        <w:pStyle w:val="ConsPlusNormal"/>
        <w:widowControl/>
        <w:ind w:left="4536"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к муниципальной программе «Защита от чрезвычайных ситуаций природного и техногенного характера и обеспечение безопасности населения муниципального образования «город Шарыпово Красноярского края»</w:t>
      </w:r>
    </w:p>
    <w:p w:rsidR="00B25896" w:rsidRPr="00984560" w:rsidRDefault="00B25896" w:rsidP="00B6664E">
      <w:pPr>
        <w:shd w:val="clear" w:color="auto" w:fill="FFFFFF"/>
        <w:autoSpaceDE w:val="0"/>
        <w:autoSpaceDN w:val="0"/>
        <w:adjustRightInd w:val="0"/>
        <w:ind w:left="5103"/>
        <w:rPr>
          <w:sz w:val="28"/>
          <w:szCs w:val="28"/>
        </w:rPr>
      </w:pPr>
    </w:p>
    <w:p w:rsidR="00B25896" w:rsidRPr="00984560" w:rsidRDefault="00B25896" w:rsidP="00372D70">
      <w:pPr>
        <w:spacing w:after="240"/>
        <w:jc w:val="center"/>
        <w:rPr>
          <w:sz w:val="28"/>
          <w:szCs w:val="28"/>
        </w:rPr>
      </w:pPr>
      <w:r w:rsidRPr="00984560">
        <w:rPr>
          <w:b/>
          <w:sz w:val="28"/>
          <w:szCs w:val="28"/>
        </w:rPr>
        <w:t>1</w:t>
      </w:r>
      <w:bookmarkStart w:id="0" w:name="_GoBack"/>
      <w:bookmarkEnd w:id="0"/>
      <w:r w:rsidRPr="00984560">
        <w:rPr>
          <w:b/>
          <w:sz w:val="28"/>
          <w:szCs w:val="28"/>
        </w:rPr>
        <w:t>.Паспорт подпрограммы</w:t>
      </w:r>
    </w:p>
    <w:tbl>
      <w:tblPr>
        <w:tblpPr w:leftFromText="180" w:rightFromText="180" w:vertAnchor="text" w:horzAnchor="margin" w:tblpXSpec="center" w:tblpY="8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62"/>
      </w:tblGrid>
      <w:tr w:rsidR="00B25896" w:rsidRPr="00984560" w:rsidTr="00B25896">
        <w:trPr>
          <w:trHeight w:val="35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tabs>
                <w:tab w:val="left" w:pos="315"/>
              </w:tabs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Наименование </w:t>
            </w:r>
            <w:r w:rsidR="00761405" w:rsidRPr="00984560">
              <w:rPr>
                <w:sz w:val="28"/>
                <w:szCs w:val="28"/>
              </w:rPr>
              <w:t>под</w:t>
            </w:r>
            <w:r w:rsidRPr="00984560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6F6DE1" w:rsidP="006F6DE1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Обеспечение безопасности населения муниципального образования «город Шарыпово Красноярского края»</w:t>
            </w:r>
            <w:r w:rsidR="00E56336" w:rsidRPr="00984560">
              <w:rPr>
                <w:bCs/>
                <w:sz w:val="28"/>
                <w:szCs w:val="28"/>
              </w:rPr>
              <w:t xml:space="preserve"> </w:t>
            </w:r>
            <w:r w:rsidR="00B25896" w:rsidRPr="00984560">
              <w:rPr>
                <w:sz w:val="28"/>
                <w:szCs w:val="28"/>
              </w:rPr>
              <w:t>(далее – Подпрограмма)</w:t>
            </w:r>
          </w:p>
        </w:tc>
      </w:tr>
      <w:tr w:rsidR="00B25896" w:rsidRPr="00984560" w:rsidTr="00B25896">
        <w:trPr>
          <w:trHeight w:val="1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761405" w:rsidP="004A6BE1">
            <w:pPr>
              <w:pStyle w:val="ConsPlusNormal"/>
              <w:widowControl/>
              <w:ind w:firstLine="0"/>
              <w:outlineLvl w:val="1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«</w:t>
            </w:r>
            <w:r w:rsidR="006F6DE1" w:rsidRPr="0098456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Защита от чрезвычайных ситуаций природного и техногенного </w:t>
            </w:r>
            <w:r w:rsidR="006F6DE1"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характера и обеспечение безопасности населения муниципального образования «город Шарыпово Красноярского края»» </w:t>
            </w:r>
          </w:p>
        </w:tc>
      </w:tr>
      <w:tr w:rsidR="00B25896" w:rsidRPr="00984560" w:rsidTr="00B25896">
        <w:trPr>
          <w:trHeight w:val="6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05" w:rsidRPr="00984560" w:rsidRDefault="002A6AB2" w:rsidP="00761405">
            <w:pPr>
              <w:numPr>
                <w:ilvl w:val="0"/>
                <w:numId w:val="1"/>
              </w:numPr>
              <w:ind w:left="33" w:firstLine="0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МКУ «Служба городского хозяйства»</w:t>
            </w:r>
            <w:r w:rsidR="003A3913" w:rsidRPr="00984560">
              <w:rPr>
                <w:sz w:val="28"/>
                <w:szCs w:val="28"/>
              </w:rPr>
              <w:t>;</w:t>
            </w:r>
          </w:p>
          <w:p w:rsidR="002A6AB2" w:rsidRPr="00984560" w:rsidRDefault="003A3913" w:rsidP="002A6AB2">
            <w:pPr>
              <w:numPr>
                <w:ilvl w:val="0"/>
                <w:numId w:val="1"/>
              </w:numPr>
              <w:ind w:left="33" w:firstLine="0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Администрация города Шарыпово.</w:t>
            </w:r>
          </w:p>
          <w:p w:rsidR="00B25896" w:rsidRPr="00984560" w:rsidRDefault="00B25896" w:rsidP="002A6AB2">
            <w:pPr>
              <w:ind w:left="33"/>
              <w:jc w:val="both"/>
              <w:rPr>
                <w:sz w:val="28"/>
                <w:szCs w:val="28"/>
              </w:rPr>
            </w:pPr>
          </w:p>
        </w:tc>
      </w:tr>
      <w:tr w:rsidR="00B25896" w:rsidRPr="00984560" w:rsidTr="00B25896">
        <w:trPr>
          <w:trHeight w:val="8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Цель подпрограммы: </w:t>
            </w:r>
          </w:p>
          <w:p w:rsidR="00226C0B" w:rsidRPr="00984560" w:rsidRDefault="00226C0B" w:rsidP="00226C0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Обеспечение безопасности населения на основе использования информационных технологий и с привлечением общественных организаций. </w:t>
            </w:r>
          </w:p>
          <w:p w:rsidR="00B25896" w:rsidRPr="00984560" w:rsidRDefault="00B25896" w:rsidP="00C42752">
            <w:pPr>
              <w:jc w:val="center"/>
              <w:rPr>
                <w:sz w:val="28"/>
                <w:szCs w:val="28"/>
              </w:rPr>
            </w:pPr>
          </w:p>
          <w:p w:rsidR="00B25896" w:rsidRPr="00984560" w:rsidRDefault="00B25896" w:rsidP="00754BBC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Задачи подпрограммы:</w:t>
            </w:r>
          </w:p>
          <w:p w:rsidR="00226C0B" w:rsidRPr="00984560" w:rsidRDefault="00E56336" w:rsidP="00226C0B">
            <w:pPr>
              <w:shd w:val="clear" w:color="auto" w:fill="FFFFFF"/>
              <w:spacing w:line="330" w:lineRule="atLeast"/>
              <w:jc w:val="both"/>
              <w:textAlignment w:val="baseline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1. </w:t>
            </w:r>
            <w:r w:rsidR="00226C0B" w:rsidRPr="00984560">
              <w:rPr>
                <w:rStyle w:val="apple-converted-space"/>
                <w:rFonts w:ascii="Helvetica" w:hAnsi="Helvetica" w:cs="Helvetica"/>
                <w:color w:val="555555"/>
                <w:sz w:val="21"/>
                <w:szCs w:val="21"/>
              </w:rPr>
              <w:t> </w:t>
            </w:r>
            <w:r w:rsidR="00226C0B" w:rsidRPr="00984560">
              <w:rPr>
                <w:sz w:val="28"/>
                <w:szCs w:val="28"/>
              </w:rPr>
              <w:t>Создание инфраструктуры для обеспечения решения задач по применению современных средств мониторинга, информирования и связи с целью повышения эффективности работы и взаимодействия служб экстренного реагирования, получения своевременной информации о возможных угрозах террористического характера.</w:t>
            </w:r>
          </w:p>
          <w:p w:rsidR="00B25896" w:rsidRPr="00984560" w:rsidRDefault="00226C0B" w:rsidP="004A6BE1">
            <w:pPr>
              <w:shd w:val="clear" w:color="auto" w:fill="FFFFFF"/>
              <w:spacing w:line="330" w:lineRule="atLeast"/>
              <w:jc w:val="both"/>
              <w:textAlignment w:val="baseline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2. Создание условий для повышения уровня общественной безопасности и охраны общественного порядка на территории муниципального образования города Шарыпово Красноярского края.</w:t>
            </w:r>
          </w:p>
        </w:tc>
      </w:tr>
      <w:tr w:rsidR="00B25896" w:rsidRPr="00984560" w:rsidTr="00B25896">
        <w:trPr>
          <w:trHeight w:val="3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52" w:rsidRPr="00984560" w:rsidRDefault="00E56336" w:rsidP="0029176D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47806"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видеокамер по линии </w:t>
            </w:r>
            <w:r w:rsidR="004A6BE1" w:rsidRPr="00984560">
              <w:rPr>
                <w:rFonts w:ascii="Times New Roman" w:hAnsi="Times New Roman" w:cs="Times New Roman"/>
                <w:sz w:val="28"/>
                <w:szCs w:val="28"/>
              </w:rPr>
              <w:t>охраны общественного порядка,</w:t>
            </w:r>
            <w:r w:rsidR="00B47806" w:rsidRPr="00984560">
              <w:rPr>
                <w:rFonts w:ascii="Times New Roman" w:hAnsi="Times New Roman" w:cs="Times New Roman"/>
                <w:sz w:val="28"/>
                <w:szCs w:val="28"/>
              </w:rPr>
              <w:t xml:space="preserve"> входящие в единую сеть с выходом на сервер, расположенный в отделе полиции и дублированием сигнала в ЕДДС;</w:t>
            </w:r>
          </w:p>
          <w:p w:rsidR="00B37BFD" w:rsidRPr="00984560" w:rsidRDefault="00E56336" w:rsidP="00E56336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2. </w:t>
            </w:r>
            <w:r w:rsidR="00B37BFD" w:rsidRPr="00984560">
              <w:rPr>
                <w:sz w:val="28"/>
                <w:szCs w:val="28"/>
              </w:rPr>
              <w:t xml:space="preserve">Снижение количества преступлений, совершенных </w:t>
            </w:r>
            <w:r w:rsidR="00B37BFD" w:rsidRPr="00984560">
              <w:rPr>
                <w:sz w:val="28"/>
                <w:szCs w:val="28"/>
              </w:rPr>
              <w:lastRenderedPageBreak/>
              <w:t>в общественных местах;</w:t>
            </w:r>
          </w:p>
          <w:p w:rsidR="00781475" w:rsidRPr="00984560" w:rsidRDefault="00E56336" w:rsidP="004A6BE1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3. </w:t>
            </w:r>
            <w:r w:rsidR="00B37BFD" w:rsidRPr="00984560">
              <w:rPr>
                <w:sz w:val="28"/>
                <w:szCs w:val="28"/>
              </w:rPr>
              <w:t>Раскрываемость преступлений, совершенных в общественных местах</w:t>
            </w:r>
          </w:p>
        </w:tc>
      </w:tr>
      <w:tr w:rsidR="00B25896" w:rsidRPr="00984560" w:rsidTr="00B25896">
        <w:trPr>
          <w:trHeight w:val="3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226C0B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201</w:t>
            </w:r>
            <w:r w:rsidR="00226C0B" w:rsidRPr="00984560">
              <w:rPr>
                <w:sz w:val="28"/>
                <w:szCs w:val="28"/>
              </w:rPr>
              <w:t>6</w:t>
            </w:r>
            <w:r w:rsidRPr="00984560">
              <w:rPr>
                <w:sz w:val="28"/>
                <w:szCs w:val="28"/>
              </w:rPr>
              <w:t>-201</w:t>
            </w:r>
            <w:r w:rsidR="00226C0B" w:rsidRPr="00984560">
              <w:rPr>
                <w:sz w:val="28"/>
                <w:szCs w:val="28"/>
              </w:rPr>
              <w:t>8</w:t>
            </w:r>
            <w:r w:rsidRPr="00984560">
              <w:rPr>
                <w:sz w:val="28"/>
                <w:szCs w:val="28"/>
              </w:rPr>
              <w:t xml:space="preserve"> г.г.</w:t>
            </w:r>
          </w:p>
        </w:tc>
      </w:tr>
      <w:tr w:rsidR="00B25896" w:rsidRPr="00984560" w:rsidTr="00B25896">
        <w:trPr>
          <w:trHeight w:val="1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Выполнение мероприятий подпрограммы в 201</w:t>
            </w:r>
            <w:r w:rsidR="004A6BE1" w:rsidRPr="00984560">
              <w:rPr>
                <w:sz w:val="28"/>
                <w:szCs w:val="28"/>
              </w:rPr>
              <w:t>6</w:t>
            </w:r>
            <w:r w:rsidRPr="00984560">
              <w:rPr>
                <w:sz w:val="28"/>
                <w:szCs w:val="28"/>
              </w:rPr>
              <w:t xml:space="preserve"> - 201</w:t>
            </w:r>
            <w:r w:rsidR="00D046D0" w:rsidRPr="00984560">
              <w:rPr>
                <w:sz w:val="28"/>
                <w:szCs w:val="28"/>
              </w:rPr>
              <w:t>8</w:t>
            </w:r>
            <w:r w:rsidRPr="00984560">
              <w:rPr>
                <w:sz w:val="28"/>
                <w:szCs w:val="28"/>
              </w:rPr>
              <w:t xml:space="preserve"> годах предусматривает средства </w:t>
            </w:r>
            <w:r w:rsidR="00E56336" w:rsidRPr="00984560">
              <w:rPr>
                <w:sz w:val="28"/>
                <w:szCs w:val="28"/>
              </w:rPr>
              <w:t xml:space="preserve">городского бюджета </w:t>
            </w:r>
            <w:r w:rsidRPr="00984560">
              <w:rPr>
                <w:sz w:val="28"/>
                <w:szCs w:val="28"/>
              </w:rPr>
              <w:t>всего –</w:t>
            </w:r>
            <w:r w:rsidR="00774106" w:rsidRPr="00984560">
              <w:rPr>
                <w:sz w:val="28"/>
                <w:szCs w:val="28"/>
              </w:rPr>
              <w:t xml:space="preserve"> </w:t>
            </w:r>
            <w:r w:rsidR="00B37BFD" w:rsidRPr="00984560">
              <w:rPr>
                <w:sz w:val="28"/>
                <w:szCs w:val="28"/>
              </w:rPr>
              <w:t>1 248</w:t>
            </w:r>
            <w:r w:rsidRPr="00984560">
              <w:rPr>
                <w:sz w:val="28"/>
                <w:szCs w:val="28"/>
              </w:rPr>
              <w:t xml:space="preserve">,00 </w:t>
            </w:r>
            <w:r w:rsidR="004A6BE1" w:rsidRPr="00984560">
              <w:rPr>
                <w:sz w:val="28"/>
                <w:szCs w:val="28"/>
              </w:rPr>
              <w:t>тыс.</w:t>
            </w:r>
            <w:r w:rsidR="00975F2A" w:rsidRPr="00984560">
              <w:rPr>
                <w:sz w:val="28"/>
                <w:szCs w:val="28"/>
              </w:rPr>
              <w:t xml:space="preserve"> </w:t>
            </w:r>
            <w:r w:rsidRPr="00984560">
              <w:rPr>
                <w:sz w:val="28"/>
                <w:szCs w:val="28"/>
              </w:rPr>
              <w:t>руб</w:t>
            </w:r>
            <w:r w:rsidR="004A6BE1" w:rsidRPr="00984560">
              <w:rPr>
                <w:sz w:val="28"/>
                <w:szCs w:val="28"/>
              </w:rPr>
              <w:t>.</w:t>
            </w:r>
            <w:r w:rsidRPr="00984560">
              <w:rPr>
                <w:sz w:val="28"/>
                <w:szCs w:val="28"/>
              </w:rPr>
              <w:t>, в том числе по годам:</w:t>
            </w:r>
          </w:p>
          <w:p w:rsidR="00B25896" w:rsidRPr="00984560" w:rsidRDefault="00B25896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84560">
                <w:rPr>
                  <w:sz w:val="28"/>
                  <w:szCs w:val="28"/>
                </w:rPr>
                <w:t>2014 г</w:t>
              </w:r>
            </w:smartTag>
            <w:r w:rsidRPr="00984560">
              <w:rPr>
                <w:sz w:val="28"/>
                <w:szCs w:val="28"/>
              </w:rPr>
              <w:t>. –</w:t>
            </w:r>
            <w:r w:rsidR="00B445F3" w:rsidRPr="00984560">
              <w:rPr>
                <w:sz w:val="28"/>
                <w:szCs w:val="28"/>
              </w:rPr>
              <w:t xml:space="preserve"> </w:t>
            </w:r>
            <w:r w:rsidR="00EE428C" w:rsidRPr="00984560">
              <w:rPr>
                <w:sz w:val="28"/>
                <w:szCs w:val="28"/>
              </w:rPr>
              <w:t>0,00</w:t>
            </w:r>
            <w:r w:rsidRPr="00984560">
              <w:rPr>
                <w:sz w:val="28"/>
                <w:szCs w:val="28"/>
              </w:rPr>
              <w:t xml:space="preserve"> </w:t>
            </w:r>
            <w:r w:rsidR="004A6BE1" w:rsidRPr="00984560">
              <w:rPr>
                <w:sz w:val="28"/>
                <w:szCs w:val="28"/>
              </w:rPr>
              <w:t xml:space="preserve">тыс. </w:t>
            </w:r>
            <w:r w:rsidRPr="00984560">
              <w:rPr>
                <w:sz w:val="28"/>
                <w:szCs w:val="28"/>
              </w:rPr>
              <w:t>руб.,</w:t>
            </w:r>
          </w:p>
          <w:p w:rsidR="00B25896" w:rsidRPr="00984560" w:rsidRDefault="00B25896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84560">
                <w:rPr>
                  <w:sz w:val="28"/>
                  <w:szCs w:val="28"/>
                </w:rPr>
                <w:t>2015 г</w:t>
              </w:r>
            </w:smartTag>
            <w:r w:rsidRPr="00984560">
              <w:rPr>
                <w:sz w:val="28"/>
                <w:szCs w:val="28"/>
              </w:rPr>
              <w:t>. –</w:t>
            </w:r>
            <w:r w:rsidR="00B445F3" w:rsidRPr="00984560">
              <w:rPr>
                <w:sz w:val="28"/>
                <w:szCs w:val="28"/>
              </w:rPr>
              <w:t xml:space="preserve"> </w:t>
            </w:r>
            <w:r w:rsidR="00EE428C" w:rsidRPr="00984560">
              <w:rPr>
                <w:sz w:val="28"/>
                <w:szCs w:val="28"/>
              </w:rPr>
              <w:t>0,00</w:t>
            </w:r>
            <w:r w:rsidRPr="00984560">
              <w:rPr>
                <w:sz w:val="28"/>
                <w:szCs w:val="28"/>
              </w:rPr>
              <w:t xml:space="preserve"> </w:t>
            </w:r>
            <w:r w:rsidR="004A6BE1" w:rsidRPr="00984560">
              <w:rPr>
                <w:sz w:val="28"/>
                <w:szCs w:val="28"/>
              </w:rPr>
              <w:t xml:space="preserve">тыс. </w:t>
            </w:r>
            <w:r w:rsidRPr="00984560">
              <w:rPr>
                <w:sz w:val="28"/>
                <w:szCs w:val="28"/>
              </w:rPr>
              <w:t>руб.,</w:t>
            </w:r>
          </w:p>
          <w:p w:rsidR="00B25896" w:rsidRPr="00984560" w:rsidRDefault="00B25896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84560">
                <w:rPr>
                  <w:sz w:val="28"/>
                  <w:szCs w:val="28"/>
                </w:rPr>
                <w:t>2016 г</w:t>
              </w:r>
            </w:smartTag>
            <w:r w:rsidRPr="00984560">
              <w:rPr>
                <w:sz w:val="28"/>
                <w:szCs w:val="28"/>
              </w:rPr>
              <w:t>. –</w:t>
            </w:r>
            <w:r w:rsidR="00774106" w:rsidRPr="00984560">
              <w:rPr>
                <w:sz w:val="28"/>
                <w:szCs w:val="28"/>
              </w:rPr>
              <w:t xml:space="preserve"> </w:t>
            </w:r>
            <w:r w:rsidR="00B37BFD" w:rsidRPr="00984560">
              <w:rPr>
                <w:sz w:val="28"/>
                <w:szCs w:val="28"/>
              </w:rPr>
              <w:t>416</w:t>
            </w:r>
            <w:r w:rsidR="004A6BE1" w:rsidRPr="00984560">
              <w:rPr>
                <w:sz w:val="28"/>
                <w:szCs w:val="28"/>
              </w:rPr>
              <w:t>,</w:t>
            </w:r>
            <w:r w:rsidR="00B37BFD" w:rsidRPr="00984560">
              <w:rPr>
                <w:sz w:val="28"/>
                <w:szCs w:val="28"/>
              </w:rPr>
              <w:t>00</w:t>
            </w:r>
            <w:r w:rsidR="004A6BE1" w:rsidRPr="00984560">
              <w:rPr>
                <w:sz w:val="28"/>
                <w:szCs w:val="28"/>
              </w:rPr>
              <w:t xml:space="preserve"> тыс. руб.,</w:t>
            </w:r>
          </w:p>
          <w:p w:rsidR="00D046D0" w:rsidRPr="00984560" w:rsidRDefault="00B37BFD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2017</w:t>
            </w:r>
            <w:r w:rsidR="004A6BE1" w:rsidRPr="00984560">
              <w:rPr>
                <w:sz w:val="28"/>
                <w:szCs w:val="28"/>
              </w:rPr>
              <w:t xml:space="preserve"> </w:t>
            </w:r>
            <w:r w:rsidRPr="00984560">
              <w:rPr>
                <w:sz w:val="28"/>
                <w:szCs w:val="28"/>
              </w:rPr>
              <w:t xml:space="preserve">г. – </w:t>
            </w:r>
            <w:r w:rsidR="004A6BE1" w:rsidRPr="00984560">
              <w:rPr>
                <w:sz w:val="28"/>
                <w:szCs w:val="28"/>
              </w:rPr>
              <w:t>416,00 тыс. руб.,</w:t>
            </w:r>
          </w:p>
          <w:p w:rsidR="00D046D0" w:rsidRPr="00984560" w:rsidRDefault="00B37BFD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 xml:space="preserve">2018 </w:t>
            </w:r>
            <w:r w:rsidR="004A6BE1" w:rsidRPr="00984560">
              <w:rPr>
                <w:sz w:val="28"/>
                <w:szCs w:val="28"/>
              </w:rPr>
              <w:t>г.</w:t>
            </w:r>
            <w:r w:rsidRPr="00984560">
              <w:rPr>
                <w:sz w:val="28"/>
                <w:szCs w:val="28"/>
              </w:rPr>
              <w:t xml:space="preserve">– </w:t>
            </w:r>
            <w:r w:rsidR="004A6BE1" w:rsidRPr="00984560">
              <w:rPr>
                <w:sz w:val="28"/>
                <w:szCs w:val="28"/>
              </w:rPr>
              <w:t>416,00 тыс. руб.</w:t>
            </w:r>
          </w:p>
          <w:p w:rsidR="00B25896" w:rsidRPr="00984560" w:rsidRDefault="00B25896" w:rsidP="00372D7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Объемы и источники финансирования ежегодно корректируются, исходя из имеющихся возможностей бюджета.</w:t>
            </w:r>
          </w:p>
        </w:tc>
      </w:tr>
      <w:tr w:rsidR="00B25896" w:rsidRPr="00984560" w:rsidTr="00B25896">
        <w:trPr>
          <w:trHeight w:val="9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96" w:rsidRPr="00984560" w:rsidRDefault="00B25896" w:rsidP="00372D70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336" w:rsidRPr="00984560" w:rsidRDefault="00E56336" w:rsidP="00E56336">
            <w:pPr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Текущий контроль за исполнением мероприятий подпрограммы осуществляется МКУ «Служба городского хозяйства».</w:t>
            </w:r>
          </w:p>
          <w:p w:rsidR="00B25896" w:rsidRPr="00984560" w:rsidRDefault="00E56336" w:rsidP="00D046D0">
            <w:pPr>
              <w:tabs>
                <w:tab w:val="left" w:pos="2760"/>
              </w:tabs>
              <w:jc w:val="both"/>
              <w:rPr>
                <w:sz w:val="28"/>
                <w:szCs w:val="28"/>
              </w:rPr>
            </w:pPr>
            <w:r w:rsidRPr="00984560">
              <w:rPr>
                <w:sz w:val="28"/>
                <w:szCs w:val="28"/>
              </w:rPr>
              <w:t>Контроль целевого использования средств бюджета осуществляют финансовое управление Администраци</w:t>
            </w:r>
            <w:r w:rsidR="00D046D0" w:rsidRPr="00984560">
              <w:rPr>
                <w:sz w:val="28"/>
                <w:szCs w:val="28"/>
              </w:rPr>
              <w:t>и</w:t>
            </w:r>
            <w:r w:rsidRPr="00984560">
              <w:rPr>
                <w:sz w:val="28"/>
                <w:szCs w:val="28"/>
              </w:rPr>
              <w:t xml:space="preserve"> города и Контрольно-счетная палата города Шарыпово</w:t>
            </w:r>
          </w:p>
        </w:tc>
      </w:tr>
    </w:tbl>
    <w:p w:rsidR="00B25896" w:rsidRPr="00984560" w:rsidRDefault="00B25896" w:rsidP="00372D70">
      <w:pPr>
        <w:spacing w:before="240" w:after="240"/>
        <w:ind w:right="-17"/>
        <w:jc w:val="center"/>
        <w:rPr>
          <w:b/>
          <w:noProof/>
          <w:sz w:val="28"/>
          <w:szCs w:val="28"/>
        </w:rPr>
      </w:pPr>
      <w:r w:rsidRPr="00984560">
        <w:rPr>
          <w:b/>
          <w:noProof/>
          <w:sz w:val="28"/>
          <w:szCs w:val="28"/>
        </w:rPr>
        <w:t>2.Постановка общегородской проблемы и обоснование необходимости разработки подпрограммы</w:t>
      </w:r>
    </w:p>
    <w:p w:rsidR="00834C5C" w:rsidRPr="00984560" w:rsidRDefault="00834C5C" w:rsidP="00834C5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84560">
        <w:rPr>
          <w:color w:val="000000"/>
          <w:sz w:val="28"/>
          <w:szCs w:val="28"/>
        </w:rPr>
        <w:t xml:space="preserve">События последнего времени свидетельствуют, что экономическая дезинтеграция, социальная дифференциация общества, </w:t>
      </w:r>
      <w:proofErr w:type="spellStart"/>
      <w:r w:rsidRPr="00984560">
        <w:rPr>
          <w:color w:val="000000"/>
          <w:sz w:val="28"/>
          <w:szCs w:val="28"/>
        </w:rPr>
        <w:t>девельвация</w:t>
      </w:r>
      <w:proofErr w:type="spellEnd"/>
      <w:r w:rsidRPr="00984560">
        <w:rPr>
          <w:color w:val="000000"/>
          <w:sz w:val="28"/>
          <w:szCs w:val="28"/>
        </w:rPr>
        <w:t xml:space="preserve">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834C5C" w:rsidRPr="00984560" w:rsidRDefault="00834C5C" w:rsidP="00834C5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84560">
        <w:rPr>
          <w:color w:val="000000"/>
          <w:sz w:val="28"/>
          <w:szCs w:val="28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834C5C" w:rsidRPr="00984560" w:rsidRDefault="00834C5C" w:rsidP="00834C5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84560">
        <w:rPr>
          <w:color w:val="000000"/>
          <w:sz w:val="28"/>
          <w:szCs w:val="28"/>
        </w:rPr>
        <w:t xml:space="preserve">В условиях больших экономических и социальных преобразований в нашей стране все более важное значение приобретает задача формирования сознательности и чувства высокой ответственности каждого гражданина </w:t>
      </w:r>
      <w:proofErr w:type="gramStart"/>
      <w:r w:rsidRPr="00984560">
        <w:rPr>
          <w:color w:val="000000"/>
          <w:sz w:val="28"/>
          <w:szCs w:val="28"/>
        </w:rPr>
        <w:t>перед  обществом</w:t>
      </w:r>
      <w:proofErr w:type="gramEnd"/>
      <w:r w:rsidRPr="00984560">
        <w:rPr>
          <w:color w:val="000000"/>
          <w:sz w:val="28"/>
          <w:szCs w:val="28"/>
        </w:rPr>
        <w:t>, обеспечения дисциплины и организованности, всемирного укрепления правопорядка и законности.</w:t>
      </w:r>
    </w:p>
    <w:p w:rsidR="003A3913" w:rsidRPr="00984560" w:rsidRDefault="003A3913" w:rsidP="003A3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Важную роль в прогнозировании опасных ситуаций и своевременности реагирования играют современные средства профилактического </w:t>
      </w:r>
      <w:r w:rsidRPr="00984560">
        <w:rPr>
          <w:rFonts w:ascii="Times New Roman" w:hAnsi="Times New Roman" w:cs="Times New Roman"/>
          <w:sz w:val="28"/>
          <w:szCs w:val="28"/>
        </w:rPr>
        <w:lastRenderedPageBreak/>
        <w:t>видеонаблюдения в местах массового пребывания людей, а также устройства, обеспечивающие обратную связь населения с персоналом дежурных служб.</w:t>
      </w:r>
    </w:p>
    <w:p w:rsidR="003A3913" w:rsidRPr="00984560" w:rsidRDefault="003A3913" w:rsidP="003A39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Для противодействия росту преступности, обеспечения сохранности жизни и здоровья граждан на улицах и в других общественных местах, безопасности дорожного движения на наиболее оживленных трассах и транспортных развязках, необходимо существенное повышение технической оснащенности правоохранительных органов, органов местного самоуправления современными средствами обеспечения безопасности, мониторинга, связи и оперативного реагирования.</w:t>
      </w:r>
    </w:p>
    <w:p w:rsidR="00B47806" w:rsidRPr="00984560" w:rsidRDefault="00B47806" w:rsidP="00B47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hyperlink w:anchor="P2606" w:history="1">
        <w:r w:rsidRPr="00984560">
          <w:rPr>
            <w:rFonts w:ascii="Times New Roman" w:hAnsi="Times New Roman" w:cs="Times New Roman"/>
            <w:color w:val="0000FF"/>
            <w:sz w:val="28"/>
            <w:szCs w:val="28"/>
          </w:rPr>
          <w:t>1.1</w:t>
        </w:r>
      </w:hyperlink>
      <w:r w:rsidRPr="00984560">
        <w:rPr>
          <w:rFonts w:ascii="Times New Roman" w:hAnsi="Times New Roman" w:cs="Times New Roman"/>
          <w:sz w:val="28"/>
          <w:szCs w:val="28"/>
        </w:rPr>
        <w:t xml:space="preserve"> подпрограммы предполагается создать и усовершенствовать единую систему программных продуктов и технологий для решения комплекса организационных и управленческих задач по обеспечению охраны общественного порядка и безопасности дорожного движения.</w:t>
      </w:r>
    </w:p>
    <w:p w:rsidR="00B47806" w:rsidRPr="00984560" w:rsidRDefault="00B47806" w:rsidP="00B47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Выполнение подпрограммного мероприятия повысит эффективность функционирования единой дежурно-диспетчерской службы и дежурно-диспетчерских служб полиции, обеспечит оперативное представление информации органам государственной власти края. </w:t>
      </w:r>
    </w:p>
    <w:p w:rsidR="003A3913" w:rsidRPr="00984560" w:rsidRDefault="007E64FA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Максимального результата по обеспечению правопорядка и прав граждан на территории муниципального образования города Шарыпово  можно достичь программно-целевым подходом, направленным на комплексное сдерживание криминальных процессов и недопущение роста криминальной напряженности путем организации мероприятий по реализации государственной политики в сфере профилактики правонарушений.</w:t>
      </w:r>
    </w:p>
    <w:p w:rsidR="00834C5C" w:rsidRPr="00984560" w:rsidRDefault="00834C5C" w:rsidP="00834C5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84560">
        <w:rPr>
          <w:color w:val="000000"/>
          <w:sz w:val="28"/>
          <w:szCs w:val="28"/>
        </w:rPr>
        <w:t>В решении этой задачи наряду с государственными органами и общественными организациями важная роль принадлежит добровольным народным дружинам.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</w:t>
      </w:r>
    </w:p>
    <w:p w:rsidR="00834C5C" w:rsidRPr="00984560" w:rsidRDefault="00834C5C" w:rsidP="00834C5C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84560">
        <w:rPr>
          <w:color w:val="000000"/>
          <w:sz w:val="28"/>
          <w:szCs w:val="28"/>
        </w:rPr>
        <w:t xml:space="preserve">Созданные народные дружины могут активно </w:t>
      </w:r>
      <w:r w:rsidR="008F771B" w:rsidRPr="00984560">
        <w:rPr>
          <w:color w:val="000000"/>
          <w:sz w:val="28"/>
          <w:szCs w:val="28"/>
        </w:rPr>
        <w:t>учувствовать</w:t>
      </w:r>
      <w:r w:rsidRPr="00984560">
        <w:rPr>
          <w:color w:val="000000"/>
          <w:sz w:val="28"/>
          <w:szCs w:val="28"/>
        </w:rPr>
        <w:t xml:space="preserve"> в работе по укреплению общественного порядка, </w:t>
      </w:r>
      <w:r w:rsidR="0085110D" w:rsidRPr="00984560">
        <w:rPr>
          <w:color w:val="000000"/>
          <w:sz w:val="28"/>
          <w:szCs w:val="28"/>
        </w:rPr>
        <w:t xml:space="preserve">участвовать в предупреждении и пресечении правонарушений на территории муниципального образования города Шарыпово Красноярского края.  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В связи с вступлением силу с 02.07.2014 Федерального </w:t>
      </w:r>
      <w:hyperlink r:id="rId5" w:history="1">
        <w:r w:rsidRPr="0098456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84560">
        <w:rPr>
          <w:rFonts w:ascii="Times New Roman" w:hAnsi="Times New Roman" w:cs="Times New Roman"/>
          <w:sz w:val="28"/>
          <w:szCs w:val="28"/>
        </w:rPr>
        <w:t xml:space="preserve"> от 02.04.2014 N 44-ФЗ "Об участии граждан в охране общественного порядка" (далее - Федеральный закон N 44-ФЗ) у органов исполнительной власти субъектов Российской Федерации появились полномочия по принятию нормативных правовых актов в сфере участия граждан в охране общественного порядка и обеспечению их исполнения, обеспечению изготовления удостоверений народных дружинников и отличительной символики народных дружинников.</w:t>
      </w:r>
    </w:p>
    <w:p w:rsidR="00512440" w:rsidRPr="00984560" w:rsidRDefault="00512440" w:rsidP="0051244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84560">
        <w:rPr>
          <w:color w:val="000000"/>
          <w:sz w:val="28"/>
          <w:szCs w:val="28"/>
        </w:rPr>
        <w:t xml:space="preserve">В декабре 2015 года создана общественная организация «Добровольная народная дружина г. Шарыпово» с целью содействия органам </w:t>
      </w:r>
      <w:r w:rsidRPr="00984560">
        <w:rPr>
          <w:color w:val="000000"/>
          <w:sz w:val="28"/>
          <w:szCs w:val="28"/>
        </w:rPr>
        <w:lastRenderedPageBreak/>
        <w:t xml:space="preserve">внутренних дел (полиции) и иным правоохранительным органам в охране общественного порядка. 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9845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4560">
        <w:rPr>
          <w:rFonts w:ascii="Times New Roman" w:hAnsi="Times New Roman" w:cs="Times New Roman"/>
          <w:sz w:val="28"/>
          <w:szCs w:val="28"/>
        </w:rPr>
        <w:t xml:space="preserve"> края от 25.06.2015 N 8-3598 "О регулировании отдельных отношений, связанных с участием граждан и их объединений в охране общественного порядка на территории Красноярского края" (далее - Закон N 8-3598) должны быть реализованы следующие полномочия: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разработка и реализация мер государственной поддержки деятельности граждан и их объединений, участвующих в охране общественного порядка;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утверждение государственных программ края, направленных на оказание поддержи деятельности народных дружин и стимулирование деятельности народных дружинников;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определение уполномоченного органа исполнительной власти края в сфере организации участия граждан в охране общественного порядка;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создание координирующего органа (штаба) края;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обеспечение изготовления удостоверений народных дружинников и отличительной символики народных дружинников по образцам, установленным </w:t>
      </w:r>
      <w:hyperlink r:id="rId7" w:history="1">
        <w:r w:rsidRPr="0098456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84560">
        <w:rPr>
          <w:rFonts w:ascii="Times New Roman" w:hAnsi="Times New Roman" w:cs="Times New Roman"/>
          <w:sz w:val="28"/>
          <w:szCs w:val="28"/>
        </w:rPr>
        <w:t xml:space="preserve"> N 8-3598;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утверждение порядка размещения на официальном сайте края - едином краевом портале "Красноярский край" в сети Интернет, а также в средствах массовой информации общедоступной информации о лицах, пропавших без вести, месте их предполагаемого поиска, контактной информации координаторов мероприятий по поиску лиц, пропавших без вести, иной общедоступной информации, необходимой для эффективного поиска лиц, пропавших без вести;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утверждение порядка назначения и выплаты единовременных денежных пособий народным дружинникам или членам их семей в случае получения народным дружинником в период его участия в проводимых органами внутренних дел (полицией) или иными правоохранительными органами мероприятиях по охране общественного порядка увечья (ранения, травмы, контузии), заболевания, исключающих для него возможность дальнейшей трудовой деятельности; гибели народного дружинника в период его участия в проводимых органами внутренних дел (полицией) или иными правоохранительными органами мероприятиях по охране общественного порядка; смерти народного дружинника, наступившей в течение одного года вследствие увечья (ранения, травмы, контузии) либо заболевания, полученных в период его участия в проводимых органами внутренних дел (полицией) или иными правоохранительными органами мероприятиях по охране общественного порядка;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утверждение порядка выплат и размера денежного вознаграждения народным дружинникам за помощь в раскрытии преступлений и задержании лиц, их совершивших;</w:t>
      </w:r>
    </w:p>
    <w:p w:rsidR="00512440" w:rsidRPr="00984560" w:rsidRDefault="00512440" w:rsidP="005124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иные полномочия в сфере участия граждан в охране общественного порядка, предусмотренные федеральным законодательством и законодательством края.</w:t>
      </w:r>
    </w:p>
    <w:p w:rsidR="00311BAD" w:rsidRPr="00984560" w:rsidRDefault="00E56336" w:rsidP="004A6BE1">
      <w:pPr>
        <w:spacing w:before="240" w:after="240"/>
        <w:jc w:val="center"/>
        <w:rPr>
          <w:sz w:val="28"/>
          <w:szCs w:val="28"/>
        </w:rPr>
      </w:pPr>
      <w:r w:rsidRPr="00984560">
        <w:rPr>
          <w:b/>
          <w:bCs/>
          <w:sz w:val="28"/>
          <w:szCs w:val="28"/>
        </w:rPr>
        <w:lastRenderedPageBreak/>
        <w:t>3</w:t>
      </w:r>
      <w:r w:rsidR="00311BAD" w:rsidRPr="00984560">
        <w:rPr>
          <w:b/>
          <w:bCs/>
          <w:sz w:val="28"/>
          <w:szCs w:val="28"/>
        </w:rPr>
        <w:t>. Основная цель, задачи, этапы и сроки выполнения подпрограммы, целевые индикаторы</w:t>
      </w:r>
    </w:p>
    <w:p w:rsidR="00B47806" w:rsidRPr="00984560" w:rsidRDefault="00311BAD" w:rsidP="00B47806">
      <w:pPr>
        <w:shd w:val="clear" w:color="auto" w:fill="FFFFFF"/>
        <w:jc w:val="both"/>
        <w:rPr>
          <w:sz w:val="28"/>
          <w:szCs w:val="28"/>
        </w:rPr>
      </w:pPr>
      <w:r w:rsidRPr="00984560">
        <w:rPr>
          <w:sz w:val="28"/>
          <w:szCs w:val="28"/>
        </w:rPr>
        <w:tab/>
      </w:r>
      <w:r w:rsidR="00E56336" w:rsidRPr="00984560">
        <w:rPr>
          <w:sz w:val="28"/>
          <w:szCs w:val="28"/>
        </w:rPr>
        <w:t xml:space="preserve">Целью подпрограммы является </w:t>
      </w:r>
      <w:r w:rsidR="00B47806" w:rsidRPr="00984560">
        <w:rPr>
          <w:sz w:val="28"/>
          <w:szCs w:val="28"/>
        </w:rPr>
        <w:t xml:space="preserve">обеспечение безопасности населения на основе использования информационных технологий и с привлечением общественных организаций. </w:t>
      </w:r>
    </w:p>
    <w:p w:rsidR="00E56336" w:rsidRPr="00984560" w:rsidRDefault="00E56336" w:rsidP="00E563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:rsidR="00B47806" w:rsidRPr="00984560" w:rsidRDefault="00B47806" w:rsidP="00B47806">
      <w:pPr>
        <w:shd w:val="clear" w:color="auto" w:fill="FFFFFF"/>
        <w:spacing w:line="330" w:lineRule="atLeast"/>
        <w:ind w:firstLine="709"/>
        <w:jc w:val="both"/>
        <w:textAlignment w:val="baseline"/>
        <w:rPr>
          <w:sz w:val="28"/>
          <w:szCs w:val="28"/>
        </w:rPr>
      </w:pPr>
      <w:r w:rsidRPr="00984560">
        <w:rPr>
          <w:sz w:val="28"/>
          <w:szCs w:val="28"/>
        </w:rPr>
        <w:t>1. Создание инфраструктуры для обеспечения решения задач по применению современных средств мониторинга, информирования и связи с целью повышения эффективности работы и взаимодействия служб экстренного реагирования, получения своевременной информации о возможных угрозах террористического характера.</w:t>
      </w:r>
    </w:p>
    <w:p w:rsidR="00B47806" w:rsidRPr="00984560" w:rsidRDefault="00B47806" w:rsidP="00B47806">
      <w:pPr>
        <w:shd w:val="clear" w:color="auto" w:fill="FFFFFF"/>
        <w:spacing w:line="330" w:lineRule="atLeast"/>
        <w:ind w:firstLine="709"/>
        <w:jc w:val="both"/>
        <w:textAlignment w:val="baseline"/>
        <w:rPr>
          <w:sz w:val="28"/>
          <w:szCs w:val="28"/>
        </w:rPr>
      </w:pPr>
      <w:r w:rsidRPr="00984560">
        <w:rPr>
          <w:sz w:val="28"/>
          <w:szCs w:val="28"/>
        </w:rPr>
        <w:t>2. Создание условий для повышения уровня общественной безопасности и охраны общественного порядка на территории муниципального образования города Шарыпово Красноярского края.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К функции исполнителя подпрограммы относится организация исполнения подпрограммных мероприятий, организация и координация действий соисполнителей  с  целью реализации мероприятий программы.</w:t>
      </w:r>
    </w:p>
    <w:p w:rsidR="00E56336" w:rsidRPr="00984560" w:rsidRDefault="00E56336" w:rsidP="00E5633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Для осуществления мониторинга оценки реализации программы применяются целевые индикаторы подпрограммы.</w:t>
      </w:r>
    </w:p>
    <w:p w:rsidR="00E56336" w:rsidRPr="00984560" w:rsidRDefault="00E56336" w:rsidP="00E563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ab/>
        <w:t xml:space="preserve">Источником информации по целевым индикаторам является ведомственная статистика. </w:t>
      </w:r>
    </w:p>
    <w:p w:rsidR="00E56336" w:rsidRPr="00984560" w:rsidRDefault="00E56336" w:rsidP="00E5633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Целевые индикаторы, достигнут следующих значений:</w:t>
      </w:r>
    </w:p>
    <w:p w:rsidR="00E56336" w:rsidRPr="00984560" w:rsidRDefault="00E56336" w:rsidP="00512440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sz w:val="28"/>
          <w:szCs w:val="28"/>
        </w:rPr>
        <w:tab/>
      </w:r>
      <w:r w:rsidRPr="00984560">
        <w:rPr>
          <w:rFonts w:ascii="Times New Roman" w:hAnsi="Times New Roman" w:cs="Times New Roman"/>
          <w:sz w:val="28"/>
          <w:szCs w:val="28"/>
        </w:rPr>
        <w:t xml:space="preserve">1. </w:t>
      </w:r>
      <w:r w:rsidR="00B47806" w:rsidRPr="00984560">
        <w:rPr>
          <w:rFonts w:ascii="Times New Roman" w:hAnsi="Times New Roman" w:cs="Times New Roman"/>
          <w:sz w:val="28"/>
          <w:szCs w:val="28"/>
        </w:rPr>
        <w:t xml:space="preserve">Количество видеокамер по линии </w:t>
      </w:r>
      <w:r w:rsidR="004A6BE1" w:rsidRPr="00984560">
        <w:rPr>
          <w:rFonts w:ascii="Times New Roman" w:hAnsi="Times New Roman" w:cs="Times New Roman"/>
          <w:sz w:val="28"/>
          <w:szCs w:val="28"/>
        </w:rPr>
        <w:t>охраны общественного порядка,</w:t>
      </w:r>
      <w:r w:rsidR="00B47806" w:rsidRPr="00984560">
        <w:rPr>
          <w:rFonts w:ascii="Times New Roman" w:hAnsi="Times New Roman" w:cs="Times New Roman"/>
          <w:sz w:val="28"/>
          <w:szCs w:val="28"/>
        </w:rPr>
        <w:t xml:space="preserve"> входящие в единую сеть с выходом на сервер, расположенный в отделе полиции и дублированием сигнала в ЕДДС - в количестве не менее 7 единиц ежегодно до 2018</w:t>
      </w:r>
      <w:r w:rsidR="004A6BE1" w:rsidRPr="00984560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E56336" w:rsidRPr="00984560" w:rsidRDefault="00E56336" w:rsidP="00E56336">
      <w:pPr>
        <w:ind w:firstLine="708"/>
        <w:jc w:val="both"/>
        <w:rPr>
          <w:sz w:val="28"/>
          <w:szCs w:val="28"/>
        </w:rPr>
      </w:pPr>
      <w:r w:rsidRPr="00984560">
        <w:rPr>
          <w:sz w:val="28"/>
          <w:szCs w:val="28"/>
        </w:rPr>
        <w:t xml:space="preserve">2. </w:t>
      </w:r>
      <w:r w:rsidR="00B47806" w:rsidRPr="00984560">
        <w:rPr>
          <w:sz w:val="28"/>
          <w:szCs w:val="28"/>
        </w:rPr>
        <w:t xml:space="preserve">Снижение количества преступлений, совершенных в общественных местах </w:t>
      </w:r>
      <w:r w:rsidRPr="00984560">
        <w:rPr>
          <w:sz w:val="28"/>
          <w:szCs w:val="28"/>
        </w:rPr>
        <w:t xml:space="preserve">с </w:t>
      </w:r>
      <w:r w:rsidR="007E64FA" w:rsidRPr="00984560">
        <w:rPr>
          <w:sz w:val="28"/>
          <w:szCs w:val="28"/>
        </w:rPr>
        <w:t xml:space="preserve">789 </w:t>
      </w:r>
      <w:r w:rsidRPr="00984560">
        <w:rPr>
          <w:sz w:val="28"/>
          <w:szCs w:val="28"/>
        </w:rPr>
        <w:t xml:space="preserve">в 2014 до </w:t>
      </w:r>
      <w:r w:rsidR="007E64FA" w:rsidRPr="00984560">
        <w:rPr>
          <w:sz w:val="28"/>
          <w:szCs w:val="28"/>
        </w:rPr>
        <w:t xml:space="preserve">770 </w:t>
      </w:r>
      <w:r w:rsidRPr="00984560">
        <w:rPr>
          <w:sz w:val="28"/>
          <w:szCs w:val="28"/>
        </w:rPr>
        <w:t>в 201</w:t>
      </w:r>
      <w:r w:rsidR="007E64FA" w:rsidRPr="00984560">
        <w:rPr>
          <w:sz w:val="28"/>
          <w:szCs w:val="28"/>
        </w:rPr>
        <w:t>8</w:t>
      </w:r>
      <w:r w:rsidRPr="00984560">
        <w:rPr>
          <w:sz w:val="28"/>
          <w:szCs w:val="28"/>
        </w:rPr>
        <w:t xml:space="preserve"> году.</w:t>
      </w:r>
    </w:p>
    <w:p w:rsidR="00E56336" w:rsidRPr="00984560" w:rsidRDefault="00E56336" w:rsidP="00E56336">
      <w:pPr>
        <w:ind w:firstLine="708"/>
        <w:jc w:val="both"/>
        <w:rPr>
          <w:sz w:val="28"/>
          <w:szCs w:val="28"/>
        </w:rPr>
      </w:pPr>
      <w:r w:rsidRPr="00984560">
        <w:rPr>
          <w:sz w:val="28"/>
          <w:szCs w:val="28"/>
        </w:rPr>
        <w:t xml:space="preserve">3. </w:t>
      </w:r>
      <w:r w:rsidR="007E64FA" w:rsidRPr="00984560">
        <w:rPr>
          <w:sz w:val="28"/>
          <w:szCs w:val="28"/>
        </w:rPr>
        <w:t>Раскрываемость преступлений, совершенных в общественных местах</w:t>
      </w:r>
      <w:r w:rsidR="004A6BE1" w:rsidRPr="00984560">
        <w:rPr>
          <w:sz w:val="28"/>
          <w:szCs w:val="28"/>
        </w:rPr>
        <w:t xml:space="preserve"> </w:t>
      </w:r>
      <w:r w:rsidR="007E64FA" w:rsidRPr="00984560">
        <w:rPr>
          <w:sz w:val="28"/>
          <w:szCs w:val="28"/>
        </w:rPr>
        <w:t xml:space="preserve">72,4% </w:t>
      </w:r>
      <w:r w:rsidRPr="00984560">
        <w:rPr>
          <w:sz w:val="28"/>
          <w:szCs w:val="28"/>
        </w:rPr>
        <w:t xml:space="preserve">в 2014 году </w:t>
      </w:r>
      <w:r w:rsidR="007E64FA" w:rsidRPr="00984560">
        <w:rPr>
          <w:sz w:val="28"/>
          <w:szCs w:val="28"/>
        </w:rPr>
        <w:t>до 76,5% в 2018</w:t>
      </w:r>
      <w:r w:rsidR="004A6BE1" w:rsidRPr="00984560">
        <w:rPr>
          <w:sz w:val="28"/>
          <w:szCs w:val="28"/>
        </w:rPr>
        <w:t xml:space="preserve"> </w:t>
      </w:r>
      <w:r w:rsidR="007E64FA" w:rsidRPr="00984560">
        <w:rPr>
          <w:sz w:val="28"/>
          <w:szCs w:val="28"/>
        </w:rPr>
        <w:t xml:space="preserve">году. </w:t>
      </w:r>
    </w:p>
    <w:p w:rsidR="00311BAD" w:rsidRPr="00984560" w:rsidRDefault="00E56336" w:rsidP="00975F2A">
      <w:pPr>
        <w:pStyle w:val="ConsPlusNormal"/>
        <w:widowControl/>
        <w:spacing w:before="24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11BAD" w:rsidRPr="00984560">
        <w:rPr>
          <w:rFonts w:ascii="Times New Roman" w:hAnsi="Times New Roman" w:cs="Times New Roman"/>
          <w:b/>
          <w:bCs/>
          <w:sz w:val="28"/>
          <w:szCs w:val="28"/>
        </w:rPr>
        <w:t>. Механизм реализации мероприятий подпрограммы</w:t>
      </w:r>
    </w:p>
    <w:p w:rsidR="00975F2A" w:rsidRPr="00984560" w:rsidRDefault="00311BAD" w:rsidP="00975F2A">
      <w:pPr>
        <w:tabs>
          <w:tab w:val="left" w:pos="709"/>
        </w:tabs>
        <w:jc w:val="both"/>
        <w:rPr>
          <w:sz w:val="28"/>
          <w:szCs w:val="28"/>
        </w:rPr>
      </w:pPr>
      <w:r w:rsidRPr="00984560">
        <w:rPr>
          <w:sz w:val="28"/>
          <w:szCs w:val="28"/>
        </w:rPr>
        <w:tab/>
      </w:r>
      <w:r w:rsidR="00BF56A8" w:rsidRPr="00984560">
        <w:rPr>
          <w:sz w:val="28"/>
          <w:szCs w:val="28"/>
        </w:rPr>
        <w:t xml:space="preserve">Реализация подпрограммы осуществляется за счет средств городского бюджета. Всего на реализацию мероприятий подпрограммы предусмотрено </w:t>
      </w:r>
      <w:r w:rsidR="00975F2A" w:rsidRPr="00984560">
        <w:rPr>
          <w:sz w:val="28"/>
          <w:szCs w:val="28"/>
        </w:rPr>
        <w:t>1 248,00 тыс. руб., в том числе по годам:</w:t>
      </w:r>
    </w:p>
    <w:p w:rsidR="00975F2A" w:rsidRPr="00984560" w:rsidRDefault="00975F2A" w:rsidP="00975F2A">
      <w:pPr>
        <w:tabs>
          <w:tab w:val="left" w:pos="2760"/>
        </w:tabs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984560">
          <w:rPr>
            <w:sz w:val="28"/>
            <w:szCs w:val="28"/>
          </w:rPr>
          <w:t>2014 г</w:t>
        </w:r>
      </w:smartTag>
      <w:r w:rsidRPr="00984560">
        <w:rPr>
          <w:sz w:val="28"/>
          <w:szCs w:val="28"/>
        </w:rPr>
        <w:t>. – 0,00 тыс. руб.,</w:t>
      </w:r>
    </w:p>
    <w:p w:rsidR="00975F2A" w:rsidRPr="00984560" w:rsidRDefault="00975F2A" w:rsidP="00975F2A">
      <w:pPr>
        <w:tabs>
          <w:tab w:val="left" w:pos="2760"/>
        </w:tabs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984560">
          <w:rPr>
            <w:sz w:val="28"/>
            <w:szCs w:val="28"/>
          </w:rPr>
          <w:t>2015 г</w:t>
        </w:r>
      </w:smartTag>
      <w:r w:rsidRPr="00984560">
        <w:rPr>
          <w:sz w:val="28"/>
          <w:szCs w:val="28"/>
        </w:rPr>
        <w:t>. – 0,00 тыс. руб.,</w:t>
      </w:r>
    </w:p>
    <w:p w:rsidR="00975F2A" w:rsidRPr="00984560" w:rsidRDefault="00975F2A" w:rsidP="00975F2A">
      <w:pPr>
        <w:tabs>
          <w:tab w:val="left" w:pos="2760"/>
        </w:tabs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984560">
          <w:rPr>
            <w:sz w:val="28"/>
            <w:szCs w:val="28"/>
          </w:rPr>
          <w:t>2016 г</w:t>
        </w:r>
      </w:smartTag>
      <w:r w:rsidRPr="00984560">
        <w:rPr>
          <w:sz w:val="28"/>
          <w:szCs w:val="28"/>
        </w:rPr>
        <w:t>. – 416,00 тыс. руб.,</w:t>
      </w:r>
    </w:p>
    <w:p w:rsidR="00975F2A" w:rsidRPr="00984560" w:rsidRDefault="00975F2A" w:rsidP="00975F2A">
      <w:pPr>
        <w:tabs>
          <w:tab w:val="left" w:pos="2760"/>
        </w:tabs>
        <w:jc w:val="both"/>
        <w:rPr>
          <w:sz w:val="28"/>
          <w:szCs w:val="28"/>
        </w:rPr>
      </w:pPr>
      <w:r w:rsidRPr="00984560">
        <w:rPr>
          <w:sz w:val="28"/>
          <w:szCs w:val="28"/>
        </w:rPr>
        <w:t>2017 г. – 416,00 тыс. руб.,</w:t>
      </w:r>
    </w:p>
    <w:p w:rsidR="00975F2A" w:rsidRPr="00984560" w:rsidRDefault="00975F2A" w:rsidP="00975F2A">
      <w:pPr>
        <w:tabs>
          <w:tab w:val="left" w:pos="2760"/>
        </w:tabs>
        <w:jc w:val="both"/>
        <w:rPr>
          <w:sz w:val="28"/>
          <w:szCs w:val="28"/>
        </w:rPr>
      </w:pPr>
      <w:r w:rsidRPr="00984560">
        <w:rPr>
          <w:sz w:val="28"/>
          <w:szCs w:val="28"/>
        </w:rPr>
        <w:t>2018 г.– 416,00 тыс. руб.</w:t>
      </w:r>
    </w:p>
    <w:p w:rsidR="00E56336" w:rsidRPr="00984560" w:rsidRDefault="00E56336" w:rsidP="00975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Главными распорядителями бюджетных средств на выполнение мероприятий подпрограммы выступают: </w:t>
      </w:r>
    </w:p>
    <w:p w:rsidR="00BF56A8" w:rsidRPr="00984560" w:rsidRDefault="00BF56A8" w:rsidP="00BF56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56A8" w:rsidRPr="00984560" w:rsidRDefault="00BF56A8" w:rsidP="00E5633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84560">
        <w:rPr>
          <w:sz w:val="28"/>
          <w:szCs w:val="28"/>
        </w:rPr>
        <w:lastRenderedPageBreak/>
        <w:t>МКУ «Служба городского хозяйства»;</w:t>
      </w:r>
    </w:p>
    <w:p w:rsidR="00BF56A8" w:rsidRPr="00984560" w:rsidRDefault="00BF56A8" w:rsidP="00BF56A8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84560">
        <w:rPr>
          <w:sz w:val="28"/>
          <w:szCs w:val="28"/>
        </w:rPr>
        <w:t xml:space="preserve">Администрация города Шарыпово. </w:t>
      </w:r>
    </w:p>
    <w:p w:rsidR="00BF56A8" w:rsidRPr="00984560" w:rsidRDefault="00BF56A8" w:rsidP="00BF56A8">
      <w:pPr>
        <w:suppressAutoHyphens/>
        <w:ind w:left="360"/>
        <w:jc w:val="both"/>
        <w:rPr>
          <w:sz w:val="28"/>
          <w:szCs w:val="28"/>
        </w:rPr>
      </w:pP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Финансирование отдельных мероприятий подпрограммы осуществляется на основании государственных контрактов,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11BAD" w:rsidRPr="00984560" w:rsidRDefault="00E56336" w:rsidP="00975F2A">
      <w:pPr>
        <w:pStyle w:val="ConsPlusNormal"/>
        <w:widowControl/>
        <w:spacing w:before="24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311BAD" w:rsidRPr="00984560">
        <w:rPr>
          <w:rFonts w:ascii="Times New Roman" w:hAnsi="Times New Roman" w:cs="Times New Roman"/>
          <w:b/>
          <w:bCs/>
          <w:sz w:val="28"/>
          <w:szCs w:val="28"/>
        </w:rPr>
        <w:t>. Управление программой и контроль за ходом ее выполнения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 xml:space="preserve">Текущее управление реализацией подпрограммы осуществляется исполнителями подпрограммы – </w:t>
      </w:r>
    </w:p>
    <w:p w:rsidR="00BF56A8" w:rsidRPr="00984560" w:rsidRDefault="00BF56A8" w:rsidP="00BF56A8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МКУ «Служба городского хозяйства»;</w:t>
      </w:r>
    </w:p>
    <w:p w:rsidR="00E56336" w:rsidRPr="00984560" w:rsidRDefault="00BF56A8" w:rsidP="00BF56A8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Администрация города Шарыпово.</w:t>
      </w:r>
    </w:p>
    <w:p w:rsidR="00E56336" w:rsidRPr="00984560" w:rsidRDefault="00E56336" w:rsidP="00E56336">
      <w:pPr>
        <w:ind w:firstLine="720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Исполнители  подпрограммы несут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Исполнителями подпрограммы осуществляется: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отбор исполнителей отдельных мероприятий подпрограммы;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подготовка отчетов о реализации подпрограммы.</w:t>
      </w:r>
    </w:p>
    <w:p w:rsidR="00E56336" w:rsidRPr="00984560" w:rsidRDefault="00E56336" w:rsidP="00E56336">
      <w:pPr>
        <w:ind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 xml:space="preserve">Исполнители подпрограммы представляют отчеты о реализации подпрограммы муниципальному казенному учреждению «Служба городского хозяйства» ежеквартально не позднее </w:t>
      </w:r>
      <w:r w:rsidRPr="00984560">
        <w:rPr>
          <w:sz w:val="28"/>
          <w:szCs w:val="28"/>
        </w:rPr>
        <w:br/>
        <w:t>5-го числа второго месяца, следующего за отчетным, по форме, установленной постановлением Администрации города Шарыпово.</w:t>
      </w:r>
    </w:p>
    <w:p w:rsidR="00E56336" w:rsidRPr="00984560" w:rsidRDefault="00E56336" w:rsidP="00E563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ab/>
        <w:t>Контроль за целевым и эффективным использованием средств городского бюджета осуществляет финансовое управление Администрации города Шарыпово. Контроль за законностью и результативностью использования средств городского бюджета осуществляет Контрольно-счетная палата города Шарыпово.</w:t>
      </w:r>
    </w:p>
    <w:p w:rsidR="00311BAD" w:rsidRPr="00984560" w:rsidRDefault="00E56336" w:rsidP="00975F2A">
      <w:pPr>
        <w:pStyle w:val="ConsPlusNormal"/>
        <w:widowControl/>
        <w:spacing w:before="24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311BAD" w:rsidRPr="00984560">
        <w:rPr>
          <w:rFonts w:ascii="Times New Roman" w:hAnsi="Times New Roman" w:cs="Times New Roman"/>
          <w:b/>
          <w:bCs/>
          <w:sz w:val="28"/>
          <w:szCs w:val="28"/>
        </w:rPr>
        <w:t>. Оценка социально-экономической эффективности</w:t>
      </w:r>
    </w:p>
    <w:p w:rsidR="00E56336" w:rsidRPr="00984560" w:rsidRDefault="00E56336" w:rsidP="00E5633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будут достигнуты следующие результаты, обеспечивающие:</w:t>
      </w:r>
    </w:p>
    <w:p w:rsidR="00BF56A8" w:rsidRPr="00984560" w:rsidRDefault="00BF56A8" w:rsidP="00BF56A8">
      <w:pPr>
        <w:pStyle w:val="ConsPlusNormal"/>
        <w:numPr>
          <w:ilvl w:val="0"/>
          <w:numId w:val="4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sz w:val="28"/>
          <w:szCs w:val="28"/>
        </w:rPr>
        <w:t xml:space="preserve">количество видеокамер по линии </w:t>
      </w:r>
      <w:r w:rsidR="00975F2A" w:rsidRPr="00984560">
        <w:rPr>
          <w:rFonts w:ascii="Times New Roman" w:hAnsi="Times New Roman" w:cs="Times New Roman"/>
          <w:sz w:val="28"/>
          <w:szCs w:val="28"/>
        </w:rPr>
        <w:t>охраны общественного порядка,</w:t>
      </w:r>
      <w:r w:rsidRPr="00984560">
        <w:rPr>
          <w:rFonts w:ascii="Times New Roman" w:hAnsi="Times New Roman" w:cs="Times New Roman"/>
          <w:sz w:val="28"/>
          <w:szCs w:val="28"/>
        </w:rPr>
        <w:t xml:space="preserve"> входящие в единую сеть с выходом на сервер, расположенный в отделе полиции и дублированием сигнала в ЕДДС - в количестве не менее 7 единиц ежегодно до 2018 году;</w:t>
      </w:r>
    </w:p>
    <w:p w:rsidR="00BF56A8" w:rsidRPr="00984560" w:rsidRDefault="00BF56A8" w:rsidP="00BF56A8">
      <w:pPr>
        <w:pStyle w:val="a9"/>
        <w:numPr>
          <w:ilvl w:val="0"/>
          <w:numId w:val="4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t>снижение количества преступлений, совершенных в общественных местах с 789 в 2014 до 770 в 2018 году.</w:t>
      </w:r>
    </w:p>
    <w:p w:rsidR="00BF56A8" w:rsidRPr="00984560" w:rsidRDefault="00BF56A8" w:rsidP="00BF56A8">
      <w:pPr>
        <w:pStyle w:val="a9"/>
        <w:numPr>
          <w:ilvl w:val="0"/>
          <w:numId w:val="4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984560">
        <w:rPr>
          <w:sz w:val="28"/>
          <w:szCs w:val="28"/>
        </w:rPr>
        <w:lastRenderedPageBreak/>
        <w:t>раскрываемость преступлений, со</w:t>
      </w:r>
      <w:r w:rsidR="00975F2A" w:rsidRPr="00984560">
        <w:rPr>
          <w:sz w:val="28"/>
          <w:szCs w:val="28"/>
        </w:rPr>
        <w:t>вершенных в общественных местах</w:t>
      </w:r>
      <w:r w:rsidRPr="00984560">
        <w:rPr>
          <w:sz w:val="28"/>
          <w:szCs w:val="28"/>
        </w:rPr>
        <w:t xml:space="preserve"> 72,4% в 2014 году до 76,5% в 2018</w:t>
      </w:r>
      <w:r w:rsidR="00975F2A" w:rsidRPr="00984560">
        <w:rPr>
          <w:sz w:val="28"/>
          <w:szCs w:val="28"/>
        </w:rPr>
        <w:t xml:space="preserve"> </w:t>
      </w:r>
      <w:r w:rsidRPr="00984560">
        <w:rPr>
          <w:sz w:val="28"/>
          <w:szCs w:val="28"/>
        </w:rPr>
        <w:t xml:space="preserve">году. </w:t>
      </w:r>
    </w:p>
    <w:p w:rsidR="00311BAD" w:rsidRPr="00984560" w:rsidRDefault="00E56336" w:rsidP="00975F2A">
      <w:pPr>
        <w:pStyle w:val="ConsPlusNormal"/>
        <w:widowControl/>
        <w:spacing w:before="24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456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11BAD" w:rsidRPr="00984560">
        <w:rPr>
          <w:rFonts w:ascii="Times New Roman" w:hAnsi="Times New Roman" w:cs="Times New Roman"/>
          <w:b/>
          <w:bCs/>
          <w:sz w:val="28"/>
          <w:szCs w:val="28"/>
        </w:rPr>
        <w:t>. Мероприятия подпрограммы</w:t>
      </w:r>
    </w:p>
    <w:p w:rsidR="00311BAD" w:rsidRPr="00984560" w:rsidRDefault="00311BAD" w:rsidP="00311BAD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4560">
        <w:rPr>
          <w:rFonts w:ascii="Times New Roman" w:hAnsi="Times New Roman" w:cs="Times New Roman"/>
          <w:bCs/>
          <w:sz w:val="28"/>
          <w:szCs w:val="28"/>
        </w:rPr>
        <w:t>Мероприятия подпрограммы приведены в приложении № 2.</w:t>
      </w:r>
    </w:p>
    <w:p w:rsidR="00311BAD" w:rsidRPr="00984560" w:rsidRDefault="00311BAD" w:rsidP="00311BAD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3BF2" w:rsidRPr="00984560" w:rsidRDefault="00473BF2" w:rsidP="00311BAD">
      <w:pPr>
        <w:ind w:firstLine="708"/>
        <w:jc w:val="both"/>
        <w:rPr>
          <w:sz w:val="28"/>
          <w:szCs w:val="28"/>
        </w:rPr>
      </w:pPr>
    </w:p>
    <w:p w:rsidR="00473BF2" w:rsidRPr="00984560" w:rsidRDefault="00473BF2" w:rsidP="00311BAD">
      <w:pPr>
        <w:ind w:firstLine="708"/>
        <w:jc w:val="both"/>
        <w:rPr>
          <w:sz w:val="28"/>
          <w:szCs w:val="28"/>
        </w:rPr>
      </w:pPr>
    </w:p>
    <w:p w:rsidR="00473BF2" w:rsidRPr="00473BF2" w:rsidRDefault="00473BF2" w:rsidP="00473BF2">
      <w:pPr>
        <w:jc w:val="both"/>
        <w:rPr>
          <w:sz w:val="28"/>
          <w:szCs w:val="28"/>
        </w:rPr>
      </w:pPr>
      <w:r w:rsidRPr="00984560">
        <w:rPr>
          <w:sz w:val="28"/>
          <w:szCs w:val="28"/>
        </w:rPr>
        <w:t>Директор МКУ «СГХ»</w:t>
      </w:r>
      <w:r w:rsidRPr="00984560">
        <w:rPr>
          <w:sz w:val="28"/>
          <w:szCs w:val="28"/>
        </w:rPr>
        <w:tab/>
      </w:r>
      <w:r w:rsidRPr="00984560">
        <w:rPr>
          <w:sz w:val="28"/>
          <w:szCs w:val="28"/>
        </w:rPr>
        <w:tab/>
      </w:r>
      <w:r w:rsidRPr="00984560">
        <w:rPr>
          <w:sz w:val="28"/>
          <w:szCs w:val="28"/>
        </w:rPr>
        <w:tab/>
      </w:r>
      <w:r w:rsidRPr="00984560">
        <w:rPr>
          <w:sz w:val="28"/>
          <w:szCs w:val="28"/>
        </w:rPr>
        <w:tab/>
      </w:r>
      <w:r w:rsidRPr="00984560">
        <w:rPr>
          <w:sz w:val="28"/>
          <w:szCs w:val="28"/>
        </w:rPr>
        <w:tab/>
      </w:r>
      <w:r w:rsidRPr="00984560">
        <w:rPr>
          <w:sz w:val="28"/>
          <w:szCs w:val="28"/>
        </w:rPr>
        <w:tab/>
      </w:r>
      <w:r w:rsidRPr="00984560">
        <w:rPr>
          <w:sz w:val="28"/>
          <w:szCs w:val="28"/>
        </w:rPr>
        <w:tab/>
        <w:t>И.В. Шайганова</w:t>
      </w:r>
    </w:p>
    <w:sectPr w:rsidR="00473BF2" w:rsidRPr="00473BF2" w:rsidSect="00B258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D2ECF"/>
    <w:multiLevelType w:val="hybridMultilevel"/>
    <w:tmpl w:val="AA82C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F82D5D"/>
    <w:multiLevelType w:val="hybridMultilevel"/>
    <w:tmpl w:val="15BC0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13004"/>
    <w:multiLevelType w:val="hybridMultilevel"/>
    <w:tmpl w:val="9B1CFE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B96084"/>
    <w:multiLevelType w:val="hybridMultilevel"/>
    <w:tmpl w:val="05481C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5896"/>
    <w:rsid w:val="00041174"/>
    <w:rsid w:val="000D42B7"/>
    <w:rsid w:val="00120B4C"/>
    <w:rsid w:val="001B5CDC"/>
    <w:rsid w:val="00226C0B"/>
    <w:rsid w:val="002509CB"/>
    <w:rsid w:val="0029176D"/>
    <w:rsid w:val="002A6AB2"/>
    <w:rsid w:val="002B283B"/>
    <w:rsid w:val="00311BAD"/>
    <w:rsid w:val="00372D70"/>
    <w:rsid w:val="00373C0F"/>
    <w:rsid w:val="00387E84"/>
    <w:rsid w:val="003A3913"/>
    <w:rsid w:val="003D0433"/>
    <w:rsid w:val="00415CF7"/>
    <w:rsid w:val="00471F5B"/>
    <w:rsid w:val="00473BF2"/>
    <w:rsid w:val="004A6BE1"/>
    <w:rsid w:val="00512440"/>
    <w:rsid w:val="005C123A"/>
    <w:rsid w:val="005F5832"/>
    <w:rsid w:val="005F5DBC"/>
    <w:rsid w:val="006B16D3"/>
    <w:rsid w:val="006F1B63"/>
    <w:rsid w:val="006F6DE1"/>
    <w:rsid w:val="00754BBC"/>
    <w:rsid w:val="00761405"/>
    <w:rsid w:val="00774106"/>
    <w:rsid w:val="00781475"/>
    <w:rsid w:val="007E64FA"/>
    <w:rsid w:val="008332F3"/>
    <w:rsid w:val="00834C5C"/>
    <w:rsid w:val="0084111F"/>
    <w:rsid w:val="0085110D"/>
    <w:rsid w:val="0088699C"/>
    <w:rsid w:val="008F4154"/>
    <w:rsid w:val="008F771B"/>
    <w:rsid w:val="00931D1C"/>
    <w:rsid w:val="00975F2A"/>
    <w:rsid w:val="00984560"/>
    <w:rsid w:val="00991783"/>
    <w:rsid w:val="009F4197"/>
    <w:rsid w:val="00A12DE9"/>
    <w:rsid w:val="00A61488"/>
    <w:rsid w:val="00AB3139"/>
    <w:rsid w:val="00AE0F63"/>
    <w:rsid w:val="00B25896"/>
    <w:rsid w:val="00B37BFD"/>
    <w:rsid w:val="00B445F3"/>
    <w:rsid w:val="00B47806"/>
    <w:rsid w:val="00B6664E"/>
    <w:rsid w:val="00B739AF"/>
    <w:rsid w:val="00BF56A8"/>
    <w:rsid w:val="00C31DFF"/>
    <w:rsid w:val="00C42752"/>
    <w:rsid w:val="00C70E02"/>
    <w:rsid w:val="00C84362"/>
    <w:rsid w:val="00CB1745"/>
    <w:rsid w:val="00D046D0"/>
    <w:rsid w:val="00D8516D"/>
    <w:rsid w:val="00E56336"/>
    <w:rsid w:val="00E70B07"/>
    <w:rsid w:val="00E73985"/>
    <w:rsid w:val="00EE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C4E7FB1-063A-40D6-B755-459D6CF7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8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58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8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B25896"/>
    <w:pPr>
      <w:spacing w:after="120"/>
    </w:pPr>
  </w:style>
  <w:style w:type="character" w:customStyle="1" w:styleId="a4">
    <w:name w:val="Основной текст Знак"/>
    <w:basedOn w:val="a0"/>
    <w:link w:val="a3"/>
    <w:rsid w:val="00B25896"/>
    <w:rPr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rsid w:val="00B2589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25896"/>
    <w:rPr>
      <w:sz w:val="16"/>
      <w:szCs w:val="16"/>
      <w:lang w:val="ru-RU" w:eastAsia="ru-RU" w:bidi="ar-SA"/>
    </w:rPr>
  </w:style>
  <w:style w:type="paragraph" w:customStyle="1" w:styleId="ConsNormal">
    <w:name w:val="ConsNormal"/>
    <w:rsid w:val="00B25896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link w:val="32"/>
    <w:rsid w:val="00B2589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25896"/>
    <w:rPr>
      <w:sz w:val="16"/>
      <w:szCs w:val="16"/>
      <w:lang w:val="ru-RU" w:eastAsia="ru-RU" w:bidi="ar-SA"/>
    </w:rPr>
  </w:style>
  <w:style w:type="character" w:styleId="a5">
    <w:name w:val="Strong"/>
    <w:basedOn w:val="a0"/>
    <w:qFormat/>
    <w:rsid w:val="00B25896"/>
    <w:rPr>
      <w:b/>
      <w:bCs/>
    </w:rPr>
  </w:style>
  <w:style w:type="paragraph" w:styleId="a6">
    <w:name w:val="Normal (Web)"/>
    <w:basedOn w:val="a"/>
    <w:rsid w:val="00387E84"/>
    <w:pPr>
      <w:spacing w:before="100" w:beforeAutospacing="1" w:after="100" w:afterAutospacing="1"/>
    </w:pPr>
  </w:style>
  <w:style w:type="paragraph" w:styleId="a7">
    <w:name w:val="Body Text Indent"/>
    <w:basedOn w:val="a"/>
    <w:link w:val="a8"/>
    <w:rsid w:val="00C70E0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70E02"/>
    <w:rPr>
      <w:sz w:val="24"/>
      <w:szCs w:val="24"/>
    </w:rPr>
  </w:style>
  <w:style w:type="paragraph" w:customStyle="1" w:styleId="21">
    <w:name w:val="Основной текст с отступом 21"/>
    <w:basedOn w:val="a"/>
    <w:rsid w:val="00415CF7"/>
    <w:pPr>
      <w:suppressAutoHyphens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ConsPlusTitle">
    <w:name w:val="ConsPlusTitle"/>
    <w:rsid w:val="00415CF7"/>
    <w:pPr>
      <w:suppressAutoHyphens/>
      <w:autoSpaceDE w:val="0"/>
    </w:pPr>
    <w:rPr>
      <w:rFonts w:ascii="Arial" w:hAnsi="Arial" w:cs="Arial"/>
      <w:b/>
      <w:bCs/>
      <w:lang w:eastAsia="zh-CN"/>
    </w:rPr>
  </w:style>
  <w:style w:type="character" w:customStyle="1" w:styleId="WW-WW8Num1ztrue2">
    <w:name w:val="WW-WW8Num1ztrue2"/>
    <w:rsid w:val="00E70B07"/>
  </w:style>
  <w:style w:type="character" w:customStyle="1" w:styleId="apple-converted-space">
    <w:name w:val="apple-converted-space"/>
    <w:basedOn w:val="a0"/>
    <w:rsid w:val="00226C0B"/>
  </w:style>
  <w:style w:type="paragraph" w:styleId="a9">
    <w:name w:val="List Paragraph"/>
    <w:basedOn w:val="a"/>
    <w:uiPriority w:val="34"/>
    <w:qFormat/>
    <w:rsid w:val="00834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BCEE3A0F4DE5C2E3A872ECA13A389AF2AD891713A1A532ADD24CBD55334A2A05MBs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CBCEE3A0F4DE5C2E3A872ECA13A389AF2AD891713A1A532ADD24CBD55334A2A05MBs4H" TargetMode="External"/><Relationship Id="rId5" Type="http://schemas.openxmlformats.org/officeDocument/2006/relationships/hyperlink" Target="consultantplus://offline/ref=BCBCEE3A0F4DE5C2E3A86CE1B7566795F0A0D61B1BA7A662F8874AEA0AM6s3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OrlovaPC</cp:lastModifiedBy>
  <cp:revision>13</cp:revision>
  <dcterms:created xsi:type="dcterms:W3CDTF">2015-10-07T08:01:00Z</dcterms:created>
  <dcterms:modified xsi:type="dcterms:W3CDTF">2015-12-16T06:15:00Z</dcterms:modified>
</cp:coreProperties>
</file>