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08"/>
          <w:tab w:val="left" w:pos="14601" w:leader="none"/>
        </w:tabs>
        <w:spacing w:lineRule="auto" w:line="240" w:before="0" w:after="0"/>
        <w:jc w:val="right"/>
        <w:rPr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Приложение №</w:t>
      </w:r>
      <w:r>
        <w:rPr>
          <w:rFonts w:eastAsia="Calibri" w:cs="" w:ascii="Times New Roman" w:hAnsi="Times New Roman" w:cstheme="minorBidi" w:eastAsiaTheme="minorHAnsi"/>
          <w:bCs/>
          <w:color w:val="auto"/>
          <w:kern w:val="0"/>
          <w:sz w:val="20"/>
          <w:szCs w:val="20"/>
          <w:lang w:val="ru-RU" w:eastAsia="en-US" w:bidi="ar-SA"/>
        </w:rPr>
        <w:t>2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cs="Times New Roman" w:ascii="Times New Roman" w:hAnsi="Times New Roman"/>
          <w:bCs/>
          <w:sz w:val="20"/>
          <w:szCs w:val="20"/>
          <w:lang w:eastAsia="ja-JP"/>
        </w:rPr>
        <w:t>к п</w:t>
      </w:r>
      <w:r>
        <w:rPr>
          <w:rFonts w:eastAsia="MS Mincho" w:cs="Times New Roman" w:ascii="Times New Roman" w:hAnsi="Times New Roman"/>
          <w:b w:val="false"/>
          <w:bCs w:val="false"/>
          <w:sz w:val="20"/>
          <w:szCs w:val="20"/>
          <w:lang w:eastAsia="ja-JP"/>
        </w:rPr>
        <w:t xml:space="preserve">еречню </w:t>
      </w:r>
    </w:p>
    <w:p>
      <w:pPr>
        <w:pStyle w:val="Normal"/>
        <w:widowControl w:val="false"/>
        <w:tabs>
          <w:tab w:val="clear" w:pos="708"/>
          <w:tab w:val="left" w:pos="14601" w:leader="none"/>
        </w:tabs>
        <w:spacing w:lineRule="auto" w:line="240" w:before="0" w:after="0"/>
        <w:ind w:left="142" w:hanging="0"/>
        <w:jc w:val="right"/>
        <w:rPr>
          <w:b w:val="false"/>
          <w:b w:val="false"/>
          <w:bCs w:val="false"/>
          <w:sz w:val="24"/>
          <w:szCs w:val="24"/>
        </w:rPr>
      </w:pPr>
      <w:bookmarkStart w:id="0" w:name="__DdeLink__598_639122741"/>
      <w:r>
        <w:rPr>
          <w:rFonts w:eastAsia="MS Mincho" w:cs="Times New Roman" w:ascii="Times New Roman" w:hAnsi="Times New Roman"/>
          <w:b w:val="false"/>
          <w:bCs w:val="false"/>
          <w:sz w:val="20"/>
          <w:szCs w:val="20"/>
          <w:lang w:eastAsia="ja-JP"/>
        </w:rPr>
        <w:t>мест (площадок) накопления твердых коммунальных отходов</w:t>
      </w:r>
      <w:bookmarkEnd w:id="0"/>
    </w:p>
    <w:p>
      <w:pPr>
        <w:pStyle w:val="NoSpacing"/>
        <w:ind w:left="142" w:hanging="0"/>
        <w:jc w:val="right"/>
        <w:rPr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  <w:lang w:eastAsia="ja-JP"/>
        </w:rPr>
        <w:t>Расположение на карте Место 2</w:t>
      </w:r>
    </w:p>
    <w:p>
      <w:pPr>
        <w:pStyle w:val="NoSpacing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eastAsia="ja-JP"/>
        </w:rPr>
        <w:t>Земельный участок под размещение Место №2 под ТКО 3</w:t>
      </w:r>
      <w:r>
        <w:rPr>
          <w:rFonts w:cs="Times New Roman" w:ascii="Times New Roman" w:hAnsi="Times New Roman"/>
          <w:sz w:val="24"/>
          <w:szCs w:val="24"/>
          <w:lang w:val="en-US" w:eastAsia="ja-JP"/>
        </w:rPr>
        <w:t>x</w:t>
      </w:r>
      <w:r>
        <w:rPr>
          <w:rFonts w:cs="Times New Roman" w:ascii="Times New Roman" w:hAnsi="Times New Roman"/>
          <w:sz w:val="24"/>
          <w:szCs w:val="24"/>
          <w:lang w:eastAsia="ja-JP"/>
        </w:rPr>
        <w:t>10м., по адресу:</w:t>
      </w:r>
    </w:p>
    <w:p>
      <w:pPr>
        <w:sectPr>
          <w:type w:val="nextPage"/>
          <w:pgSz w:orient="landscape" w:w="16838" w:h="11906"/>
          <w:pgMar w:left="1134" w:right="1134" w:header="0" w:top="851" w:footer="0" w:bottom="851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Красноярский край, город Шарыпово, ул. Кленовая, в 1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ru-RU" w:eastAsia="en-US" w:bidi="ar-SA"/>
        </w:rPr>
        <w:t>8</w:t>
      </w:r>
      <w:r>
        <w:rPr>
          <w:rFonts w:cs="Times New Roman" w:ascii="Times New Roman" w:hAnsi="Times New Roman"/>
          <w:sz w:val="24"/>
          <w:szCs w:val="24"/>
        </w:rPr>
        <w:t xml:space="preserve"> м по направлению на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ru-RU" w:eastAsia="en-US" w:bidi="ar-SA"/>
        </w:rPr>
        <w:t>юг</w:t>
      </w:r>
      <w:r>
        <w:rPr>
          <w:rFonts w:cs="Times New Roman" w:ascii="Times New Roman" w:hAnsi="Times New Roman"/>
          <w:sz w:val="24"/>
          <w:szCs w:val="24"/>
        </w:rPr>
        <w:t xml:space="preserve"> от земельного участка</w:t>
      </w:r>
      <w:bookmarkStart w:id="1" w:name="_GoBack"/>
      <w:bookmarkEnd w:id="1"/>
      <w:r>
        <w:rPr>
          <w:rFonts w:cs="Times New Roman" w:ascii="Times New Roman" w:hAnsi="Times New Roman"/>
          <w:sz w:val="24"/>
          <w:szCs w:val="24"/>
        </w:rPr>
        <w:t xml:space="preserve">, по адресу: Красноярский край, </w:t>
      </w:r>
      <w:bookmarkStart w:id="2" w:name="__DdeLink__25_3037230944"/>
      <w:r>
        <w:rPr>
          <w:rFonts w:cs="Times New Roman" w:ascii="Times New Roman" w:hAnsi="Times New Roman"/>
          <w:sz w:val="24"/>
          <w:szCs w:val="24"/>
        </w:rPr>
        <w:t xml:space="preserve">город Шарыпово, </w:t>
      </w:r>
      <w:bookmarkEnd w:id="2"/>
      <w:r>
        <w:rPr>
          <w:rFonts w:cs="Times New Roman" w:ascii="Times New Roman" w:hAnsi="Times New Roman"/>
          <w:sz w:val="24"/>
          <w:szCs w:val="24"/>
        </w:rPr>
        <w:t>пр-кт Центральный, д. 51А (55,521167 89,182756 координаты согласно данных публичной кадастровой карты, земельный участок требует п</w:t>
      </w: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1174750</wp:posOffset>
            </wp:positionH>
            <wp:positionV relativeFrom="paragraph">
              <wp:posOffset>699770</wp:posOffset>
            </wp:positionV>
            <wp:extent cx="6896735" cy="498094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6274" r="2403" b="6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735" cy="4980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4"/>
          <w:szCs w:val="24"/>
        </w:rPr>
        <w:t>л</w:t>
      </w:r>
      <w:r>
        <w:rPr>
          <w:rFonts w:cs="Times New Roman" w:ascii="Times New Roman" w:hAnsi="Times New Roman"/>
          <w:sz w:val="24"/>
          <w:szCs w:val="24"/>
        </w:rPr>
        <w:t>анировки, размещение площадки ТКО осуществлять в 2-3 метрах от дорожного полотна)</w:t>
      </w:r>
    </w:p>
    <w:p>
      <w:pPr>
        <w:pStyle w:val="Normal"/>
        <w:widowControl w:val="false"/>
        <w:tabs>
          <w:tab w:val="clear" w:pos="708"/>
          <w:tab w:val="left" w:pos="14601" w:leader="none"/>
        </w:tabs>
        <w:spacing w:lineRule="auto" w:line="240" w:before="0" w:after="0"/>
        <w:jc w:val="right"/>
        <w:rPr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Приложение №</w:t>
      </w:r>
      <w:r>
        <w:rPr>
          <w:rFonts w:eastAsia="Calibri" w:cs="" w:ascii="Times New Roman" w:hAnsi="Times New Roman" w:cstheme="minorBidi" w:eastAsiaTheme="minorHAnsi"/>
          <w:bCs/>
          <w:color w:val="auto"/>
          <w:kern w:val="0"/>
          <w:sz w:val="20"/>
          <w:szCs w:val="20"/>
          <w:lang w:val="ru-RU" w:eastAsia="en-US" w:bidi="ar-SA"/>
        </w:rPr>
        <w:t>2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cs="Times New Roman" w:ascii="Times New Roman" w:hAnsi="Times New Roman"/>
          <w:bCs/>
          <w:sz w:val="20"/>
          <w:szCs w:val="20"/>
          <w:lang w:eastAsia="ja-JP"/>
        </w:rPr>
        <w:t>к п</w:t>
      </w:r>
      <w:r>
        <w:rPr>
          <w:rFonts w:eastAsia="MS Mincho" w:cs="Times New Roman" w:ascii="Times New Roman" w:hAnsi="Times New Roman"/>
          <w:b w:val="false"/>
          <w:bCs w:val="false"/>
          <w:sz w:val="20"/>
          <w:szCs w:val="20"/>
          <w:lang w:eastAsia="ja-JP"/>
        </w:rPr>
        <w:t xml:space="preserve">еречню </w:t>
      </w:r>
    </w:p>
    <w:p>
      <w:pPr>
        <w:pStyle w:val="Normal"/>
        <w:widowControl w:val="false"/>
        <w:tabs>
          <w:tab w:val="clear" w:pos="708"/>
          <w:tab w:val="left" w:pos="14601" w:leader="none"/>
        </w:tabs>
        <w:spacing w:lineRule="auto" w:line="240" w:before="0" w:after="0"/>
        <w:ind w:left="142" w:hanging="0"/>
        <w:jc w:val="right"/>
        <w:rPr>
          <w:b w:val="false"/>
          <w:b w:val="false"/>
          <w:bCs w:val="false"/>
          <w:sz w:val="24"/>
          <w:szCs w:val="24"/>
        </w:rPr>
      </w:pPr>
      <w:r>
        <w:rPr>
          <w:rFonts w:eastAsia="MS Mincho" w:cs="Times New Roman" w:ascii="Times New Roman" w:hAnsi="Times New Roman"/>
          <w:b w:val="false"/>
          <w:bCs w:val="false"/>
          <w:sz w:val="20"/>
          <w:szCs w:val="20"/>
          <w:lang w:eastAsia="ja-JP"/>
        </w:rPr>
        <w:t>мест (площадок) накопления твердых коммунальных отходов</w:t>
      </w:r>
    </w:p>
    <w:p>
      <w:pPr>
        <w:pStyle w:val="NoSpacing"/>
        <w:ind w:left="142" w:hanging="0"/>
        <w:jc w:val="right"/>
        <w:rPr>
          <w:rFonts w:ascii="Times New Roman" w:hAnsi="Times New Roman" w:eastAsia="MS Mincho"/>
          <w:sz w:val="28"/>
          <w:szCs w:val="28"/>
          <w:lang w:eastAsia="ja-JP"/>
        </w:rPr>
      </w:pPr>
      <w:r>
        <w:rPr>
          <w:rFonts w:eastAsia="MS Mincho" w:ascii="Times New Roman" w:hAnsi="Times New Roman"/>
          <w:sz w:val="28"/>
          <w:szCs w:val="28"/>
          <w:lang w:eastAsia="ja-JP"/>
        </w:rPr>
      </w:r>
    </w:p>
    <w:p>
      <w:pPr>
        <w:pStyle w:val="NoSpacing"/>
        <w:ind w:left="142" w:hanging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ind w:left="142" w:hanging="0"/>
        <w:jc w:val="center"/>
        <w:rPr/>
      </w:pPr>
      <w:r>
        <w:rPr>
          <w:rFonts w:ascii="Times New Roman" w:hAnsi="Times New Roman"/>
          <w:b/>
          <w:sz w:val="28"/>
          <w:szCs w:val="28"/>
        </w:rPr>
        <w:t>Место 2</w:t>
      </w:r>
    </w:p>
    <w:p>
      <w:pPr>
        <w:pStyle w:val="NoSpacing"/>
        <w:ind w:left="142" w:hanging="0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Расположение места 2 (площадки) накопления ТКО на территории муниципального образования город Шарыпово </w:t>
      </w:r>
    </w:p>
    <w:p>
      <w:pPr>
        <w:pStyle w:val="NoSpacing"/>
        <w:ind w:left="142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left="142" w:hanging="0"/>
        <w:jc w:val="center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4948555</wp:posOffset>
                </wp:positionH>
                <wp:positionV relativeFrom="paragraph">
                  <wp:posOffset>2720975</wp:posOffset>
                </wp:positionV>
                <wp:extent cx="701675" cy="934085"/>
                <wp:effectExtent l="0" t="0" r="0" b="0"/>
                <wp:wrapNone/>
                <wp:docPr id="2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920" cy="93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1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1" fillcolor="white" stroked="t" style="position:absolute;margin-left:389.65pt;margin-top:214.25pt;width:55.15pt;height:73.45pt">
                <w10:wrap type="none"/>
                <v:fill o:detectmouseclick="t" type="solid" color2="black"/>
                <v:stroke color="black" weight="716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4948555</wp:posOffset>
                </wp:positionH>
                <wp:positionV relativeFrom="paragraph">
                  <wp:posOffset>2720975</wp:posOffset>
                </wp:positionV>
                <wp:extent cx="701675" cy="929640"/>
                <wp:effectExtent l="0" t="0" r="0" b="0"/>
                <wp:wrapNone/>
                <wp:docPr id="3" name="Фигур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920" cy="92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2"/>
                              <w:overflowPunct w:val="false"/>
                              <w:jc w:val="left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color w:val="000000"/>
                                <w:sz w:val="120"/>
                                <w:szCs w:val="120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cstheme="minorBidi" w:eastAsiaTheme="minorHAnsi"/>
                                <w:color w:val="000000"/>
                                <w:sz w:val="120"/>
                                <w:szCs w:val="120"/>
                              </w:rPr>
                              <w:t>2</w:t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Фигура2" stroked="f" style="position:absolute;margin-left:389.65pt;margin-top:214.25pt;width:55.15pt;height:73.1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22"/>
                        <w:overflowPunct w:val="false"/>
                        <w:jc w:val="left"/>
                        <w:rPr/>
                      </w:pPr>
                      <w:r>
                        <w:rPr>
                          <w:rFonts w:eastAsia="Calibri" w:cs="" w:cstheme="minorBidi" w:eastAsiaTheme="minorHAnsi"/>
                          <w:color w:val="000000"/>
                          <w:sz w:val="120"/>
                          <w:szCs w:val="120"/>
                        </w:rPr>
                        <w:t xml:space="preserve"> </w:t>
                      </w:r>
                      <w:r>
                        <w:rPr>
                          <w:rFonts w:eastAsia="Calibri" w:cs="" w:cstheme="minorBidi" w:eastAsiaTheme="minorHAnsi"/>
                          <w:color w:val="000000"/>
                          <w:sz w:val="120"/>
                          <w:szCs w:val="12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789940</wp:posOffset>
            </wp:positionH>
            <wp:positionV relativeFrom="paragraph">
              <wp:posOffset>55245</wp:posOffset>
            </wp:positionV>
            <wp:extent cx="7904480" cy="4847590"/>
            <wp:effectExtent l="0" t="0" r="0" b="0"/>
            <wp:wrapSquare wrapText="largest"/>
            <wp:docPr id="5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12865" t="12341" r="9743" b="27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4480" cy="4847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7711a"/>
    <w:pPr>
      <w:widowControl/>
      <w:bidi w:val="0"/>
      <w:spacing w:before="0" w:after="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5639b3"/>
    <w:rPr>
      <w:rFonts w:ascii="Tahoma" w:hAnsi="Tahoma" w:cs="Tahoma"/>
      <w:sz w:val="16"/>
      <w:szCs w:val="16"/>
    </w:rPr>
  </w:style>
  <w:style w:type="character" w:styleId="Style15" w:customStyle="1">
    <w:name w:val="Выделение жирным"/>
    <w:qFormat/>
    <w:rsid w:val="0025286b"/>
    <w:rPr>
      <w:b/>
      <w:bCs/>
    </w:rPr>
  </w:style>
  <w:style w:type="character" w:styleId="Style16" w:customStyle="1">
    <w:name w:val="Интернет-ссылка"/>
    <w:rsid w:val="0025286b"/>
    <w:rPr>
      <w:color w:val="000080"/>
      <w:u w:val="single"/>
    </w:rPr>
  </w:style>
  <w:style w:type="paragraph" w:styleId="Style17" w:customStyle="1">
    <w:name w:val="Заголовок"/>
    <w:basedOn w:val="Normal"/>
    <w:next w:val="Style18"/>
    <w:qFormat/>
    <w:rsid w:val="0025286b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rsid w:val="0025286b"/>
    <w:pPr>
      <w:spacing w:lineRule="auto" w:line="276" w:before="0" w:after="140"/>
    </w:pPr>
    <w:rPr/>
  </w:style>
  <w:style w:type="paragraph" w:styleId="Style19">
    <w:name w:val="List"/>
    <w:basedOn w:val="Style18"/>
    <w:rsid w:val="0025286b"/>
    <w:pPr/>
    <w:rPr>
      <w:rFonts w:cs="Lucida Sans"/>
    </w:rPr>
  </w:style>
  <w:style w:type="paragraph" w:styleId="Style20" w:customStyle="1">
    <w:name w:val="Caption"/>
    <w:basedOn w:val="Normal"/>
    <w:qFormat/>
    <w:rsid w:val="0025286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Indexheading">
    <w:name w:val="index heading"/>
    <w:basedOn w:val="Normal"/>
    <w:qFormat/>
    <w:rsid w:val="0025286b"/>
    <w:pPr>
      <w:suppressLineNumbers/>
    </w:pPr>
    <w:rPr>
      <w:rFonts w:cs="Lucida Sans"/>
    </w:rPr>
  </w:style>
  <w:style w:type="paragraph" w:styleId="BalloonText">
    <w:name w:val="Balloon Text"/>
    <w:basedOn w:val="Normal"/>
    <w:uiPriority w:val="99"/>
    <w:semiHidden/>
    <w:unhideWhenUsed/>
    <w:qFormat/>
    <w:rsid w:val="005639b3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202dc"/>
    <w:pPr>
      <w:widowControl/>
      <w:bidi w:val="0"/>
      <w:spacing w:before="0" w:after="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2" w:customStyle="1">
    <w:name w:val="Содержимое врезки"/>
    <w:basedOn w:val="Normal"/>
    <w:qFormat/>
    <w:rsid w:val="0025286b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Application>LibreOffice/6.3.4.2$Windows_x86 LibreOffice_project/60da17e045e08f1793c57c00ba83cdfce946d0aa</Application>
  <Pages>2</Pages>
  <Words>99</Words>
  <Characters>632</Characters>
  <CharactersWithSpaces>725</CharactersWithSpaces>
  <Paragraphs>10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2019-06-03T07:42:00Z</dcterms:created>
  <dc:creator>arc062</dc:creator>
  <dc:description/>
  <dc:language>ru-RU</dc:language>
  <cp:lastModifiedBy/>
  <cp:lastPrinted>2022-11-30T10:17:01Z</cp:lastPrinted>
  <dcterms:modified xsi:type="dcterms:W3CDTF">2022-11-30T10:18:46Z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