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2"/>
        <w:gridCol w:w="1430"/>
        <w:gridCol w:w="1248"/>
        <w:gridCol w:w="1363"/>
        <w:gridCol w:w="1276"/>
        <w:gridCol w:w="1276"/>
        <w:gridCol w:w="1701"/>
      </w:tblGrid>
      <w:tr w:rsidR="00AB7DF7" w:rsidTr="00D41611">
        <w:trPr>
          <w:trHeight w:val="1104"/>
        </w:trPr>
        <w:tc>
          <w:tcPr>
            <w:tcW w:w="9386" w:type="dxa"/>
            <w:gridSpan w:val="7"/>
            <w:tcBorders>
              <w:top w:val="nil"/>
              <w:left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3</w:t>
            </w:r>
          </w:p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 города Шарыпово</w:t>
            </w:r>
          </w:p>
          <w:p w:rsidR="00AB7DF7" w:rsidRDefault="00AB7DF7" w:rsidP="000B6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0B6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года №</w:t>
            </w:r>
            <w:r w:rsidR="000B6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bookmarkStart w:id="0" w:name="_GoBack"/>
            <w:bookmarkEnd w:id="0"/>
          </w:p>
        </w:tc>
      </w:tr>
      <w:tr w:rsidR="00AB7DF7" w:rsidTr="00AB7DF7">
        <w:trPr>
          <w:trHeight w:val="792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Муниципальной программе</w:t>
            </w:r>
          </w:p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"Развитие образования" муниципального образования</w:t>
            </w:r>
          </w:p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B7DF7" w:rsidTr="00AB7DF7">
        <w:trPr>
          <w:trHeight w:val="7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DF7" w:rsidTr="00AB7DF7">
        <w:trPr>
          <w:trHeight w:val="766"/>
        </w:trPr>
        <w:tc>
          <w:tcPr>
            <w:tcW w:w="9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"Развитие образования"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 , подпрограммы муниципальной программы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7DF7" w:rsidRPr="00AB7DF7" w:rsidTr="00AB7DF7">
        <w:trPr>
          <w:trHeight w:val="1001"/>
        </w:trPr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Итого на период      2021-2023 годы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Муниципальная  программа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«Развитие образования" муниципального образования "город Шарыпово Красноярского края" </w:t>
            </w:r>
          </w:p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1 004 625,77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937 873,69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943 419,85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2 885 919,31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44 831,21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45 671,97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48 198,05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138 701,23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571 515,56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540 923,91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543 943,99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1 656 383,46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68 081,33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55 163,01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55 163,01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178 407,35   </w:t>
            </w:r>
          </w:p>
        </w:tc>
      </w:tr>
      <w:tr w:rsidR="00AB7DF7" w:rsidRPr="00AB7DF7" w:rsidTr="00AB7DF7">
        <w:trPr>
          <w:trHeight w:val="252"/>
        </w:trPr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бюджет города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320 197,67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296 114,80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296 114,80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912 427,27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Подпрограмма 1 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«Развитие дошкольного, общего и дополнительного образования»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923 397,99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860 651,65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866 197,81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2 650 247,45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44 831,21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45 671,97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48 198,05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138 701,23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549 755,33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521 914,41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524 934,49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1 596 604,23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59 546,50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48 570,21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48 570,21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156 686,92   </w:t>
            </w:r>
          </w:p>
        </w:tc>
      </w:tr>
      <w:tr w:rsidR="00AB7DF7" w:rsidRPr="00AB7DF7" w:rsidTr="00AB7DF7">
        <w:trPr>
          <w:trHeight w:val="322"/>
        </w:trPr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бюджет города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269 264,95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244 495,06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244 495,06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758 255,07   </w:t>
            </w:r>
          </w:p>
        </w:tc>
      </w:tr>
      <w:tr w:rsidR="00AB7DF7" w:rsidRPr="00AB7DF7" w:rsidTr="00AB7DF7">
        <w:trPr>
          <w:trHeight w:val="1991"/>
        </w:trPr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Подпрограмма 2 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«Выявление и сопровождение одаренных детей»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150,00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295"/>
        </w:trPr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бюджет города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150,00   </w:t>
            </w:r>
          </w:p>
        </w:tc>
      </w:tr>
      <w:tr w:rsidR="00AB7DF7" w:rsidRPr="00AB7DF7" w:rsidTr="00AB7DF7">
        <w:trPr>
          <w:trHeight w:val="185"/>
        </w:trPr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Подпрограмма 3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27 164,62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24 480,50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24 480,50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76 125,62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17 491,51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14 979,30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14 979,30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47 450,11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8 034,36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6 269,00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6 269,00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20 572,36   </w:t>
            </w:r>
          </w:p>
        </w:tc>
      </w:tr>
      <w:tr w:rsidR="00AB7DF7" w:rsidRPr="00AB7DF7" w:rsidTr="00AB7DF7">
        <w:trPr>
          <w:trHeight w:val="252"/>
        </w:trPr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бюджет города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1 638,75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3 232,20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3 232,20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8 103,15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Подпрограмма 4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«Профилактика безнадзорности и правонарушений несовершеннолетних, алкоголизма, наркомании, </w:t>
            </w:r>
            <w:proofErr w:type="spellStart"/>
            <w:r w:rsidRPr="00AB7DF7">
              <w:rPr>
                <w:rFonts w:ascii="Times New Roman" w:hAnsi="Times New Roman" w:cs="Times New Roman"/>
                <w:color w:val="000000"/>
              </w:rPr>
              <w:t>табакокурения</w:t>
            </w:r>
            <w:proofErr w:type="spellEnd"/>
            <w:r w:rsidRPr="00AB7DF7">
              <w:rPr>
                <w:rFonts w:ascii="Times New Roman" w:hAnsi="Times New Roman" w:cs="Times New Roman"/>
                <w:color w:val="000000"/>
              </w:rPr>
              <w:t xml:space="preserve"> и потребления </w:t>
            </w:r>
            <w:proofErr w:type="spellStart"/>
            <w:r w:rsidRPr="00AB7DF7">
              <w:rPr>
                <w:rFonts w:ascii="Times New Roman" w:hAnsi="Times New Roman" w:cs="Times New Roman"/>
                <w:color w:val="000000"/>
              </w:rPr>
              <w:t>психоактивных</w:t>
            </w:r>
            <w:proofErr w:type="spellEnd"/>
            <w:r w:rsidRPr="00AB7DF7">
              <w:rPr>
                <w:rFonts w:ascii="Times New Roman" w:hAnsi="Times New Roman" w:cs="Times New Roman"/>
                <w:color w:val="000000"/>
              </w:rPr>
              <w:t xml:space="preserve"> веществ"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20,00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20,00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20,00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60,00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25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557"/>
        </w:trPr>
        <w:tc>
          <w:tcPr>
            <w:tcW w:w="10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бюджет города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20,0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20,0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20,0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60,00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Подпрограмма 5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53 993,16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52 671,54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52 671,54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159 336,24   </w:t>
            </w:r>
          </w:p>
        </w:tc>
      </w:tr>
      <w:tr w:rsidR="00AB7DF7" w:rsidRPr="00AB7DF7" w:rsidTr="00AB7DF7">
        <w:trPr>
          <w:trHeight w:val="182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365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          -    </w:t>
            </w:r>
          </w:p>
        </w:tc>
      </w:tr>
      <w:tr w:rsidR="00AB7DF7" w:rsidRPr="00AB7DF7" w:rsidTr="00AB7DF7">
        <w:trPr>
          <w:trHeight w:val="214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4 268,72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4 030,20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4 030,20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12 329,12   </w:t>
            </w:r>
          </w:p>
        </w:tc>
      </w:tr>
      <w:tr w:rsidR="00AB7DF7" w:rsidRPr="00AB7DF7" w:rsidTr="00AB7DF7">
        <w:trPr>
          <w:trHeight w:val="384"/>
        </w:trPr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500,47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323,80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  323,80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   1 148,07   </w:t>
            </w:r>
          </w:p>
        </w:tc>
      </w:tr>
      <w:tr w:rsidR="00AB7DF7" w:rsidRPr="00AB7DF7" w:rsidTr="00AB7DF7">
        <w:trPr>
          <w:trHeight w:val="262"/>
        </w:trPr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>бюджет города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49 223,97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48 317,54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 48 317,54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F7" w:rsidRPr="00AB7DF7" w:rsidRDefault="00AB7DF7" w:rsidP="00AB7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DF7">
              <w:rPr>
                <w:rFonts w:ascii="Times New Roman" w:hAnsi="Times New Roman" w:cs="Times New Roman"/>
                <w:color w:val="000000"/>
              </w:rPr>
              <w:t xml:space="preserve">     145 859,05   </w:t>
            </w:r>
          </w:p>
        </w:tc>
      </w:tr>
    </w:tbl>
    <w:p w:rsidR="008A74D8" w:rsidRPr="00AB7DF7" w:rsidRDefault="008A74D8" w:rsidP="00AB7DF7"/>
    <w:sectPr w:rsidR="008A74D8" w:rsidRPr="00AB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71"/>
    <w:rsid w:val="000B6DF3"/>
    <w:rsid w:val="008A74D8"/>
    <w:rsid w:val="00AB7DF7"/>
    <w:rsid w:val="00E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2302"/>
  <w15:chartTrackingRefBased/>
  <w15:docId w15:val="{6D1FCE73-35F6-4427-BA5B-82639179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2021-07-16T05:05:00Z</dcterms:created>
  <dcterms:modified xsi:type="dcterms:W3CDTF">2021-07-22T02:21:00Z</dcterms:modified>
</cp:coreProperties>
</file>