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УТВЕРЖДАЮ:                                                                                                                        Приложение № 2      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ОСиМП                                                                                                                  к Распоряжению ОСиМП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города Шарыпово                                                                                        Администрации города Шарыпово</w:t>
      </w:r>
    </w:p>
    <w:p>
      <w:pPr>
        <w:pStyle w:val="Normal"/>
        <w:tabs>
          <w:tab w:val="left" w:pos="10348" w:leader="none"/>
          <w:tab w:val="left" w:pos="10490" w:leader="none"/>
        </w:tabs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_________________Л.А. Когданина</w:t>
      </w: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от  </w:t>
      </w:r>
      <w:r>
        <w:rPr>
          <w:rFonts w:cs="Times New Roman" w:ascii="Times New Roman" w:hAnsi="Times New Roman"/>
          <w:sz w:val="28"/>
          <w:szCs w:val="28"/>
          <w:u w:val="single"/>
        </w:rPr>
        <w:t>30.01.2019</w:t>
      </w:r>
      <w:r>
        <w:rPr>
          <w:rFonts w:cs="Times New Roman" w:ascii="Times New Roman" w:hAnsi="Times New Roman"/>
          <w:sz w:val="28"/>
          <w:szCs w:val="28"/>
        </w:rPr>
        <w:t xml:space="preserve">  №  </w:t>
      </w:r>
      <w:r>
        <w:rPr>
          <w:rFonts w:cs="Times New Roman" w:ascii="Times New Roman" w:hAnsi="Times New Roman"/>
          <w:sz w:val="28"/>
          <w:szCs w:val="28"/>
          <w:u w:val="single"/>
        </w:rPr>
        <w:t>40/1/1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ab/>
        <w:t xml:space="preserve">    </w:t>
      </w: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План ведомственных проверок подведомственных учреждений отдела спорта и молодежной политики Администрации города Шарыпово на 2019 год.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1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"/>
        <w:gridCol w:w="2349"/>
        <w:gridCol w:w="3775"/>
        <w:gridCol w:w="4757"/>
        <w:gridCol w:w="3339"/>
      </w:tblGrid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Дата проверки</w:t>
            </w:r>
          </w:p>
        </w:tc>
        <w:tc>
          <w:tcPr>
            <w:tcW w:w="37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Проверяемое подведомственное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47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Предмет проверки</w:t>
            </w:r>
          </w:p>
        </w:tc>
        <w:tc>
          <w:tcPr>
            <w:tcW w:w="33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37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МБУ «Спортивная школа олимпийского резерва по единоборствам» города 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МБУ «Спортивная школа города Шарыпово»,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МБУ МЦ «Информационное молодежное агентство»,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МАУ «Центр физкультурно-спортивной подготовки»</w:t>
            </w:r>
          </w:p>
        </w:tc>
        <w:tc>
          <w:tcPr>
            <w:tcW w:w="47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Проверка правильности начисления заработной платы, распределение стимулирующих надбавок.</w:t>
            </w:r>
          </w:p>
        </w:tc>
        <w:tc>
          <w:tcPr>
            <w:tcW w:w="33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Специалисты МКУ «ЦБУиО»</w:t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Ежеквартально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7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МБУ «Спортивная школа олимпийского резерва по единоборствам» города 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МБУ «Спортивная школа города Шарыпово»,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МБУ МЦ «Информационное молодежное агентство»,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МАУ «Центр физкультурно-спортивной подготовки»</w:t>
            </w:r>
          </w:p>
        </w:tc>
        <w:tc>
          <w:tcPr>
            <w:tcW w:w="47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Мониторинг исполнения муниципального задания. Проверка качества и объема предоставления муниципальных услуг. </w:t>
            </w:r>
          </w:p>
        </w:tc>
        <w:tc>
          <w:tcPr>
            <w:tcW w:w="33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Специалисты МКУ «ЦБУиО»</w:t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7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МБУ «Спортивная школа олимпийского резерва по единоборствам» города 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МБУ «Спортивная школа города Шарыпово»</w:t>
            </w:r>
          </w:p>
        </w:tc>
        <w:tc>
          <w:tcPr>
            <w:tcW w:w="47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Проверка товарно-материальных ценностей и основных средств учреждений, проверка состояния движимого и недвижимого имущества, использования кадровых, материальных ресурсов, необходимых для обеспечения условий развития в городе физической культуры, спорта и молодежной политики.</w:t>
            </w:r>
          </w:p>
        </w:tc>
        <w:tc>
          <w:tcPr>
            <w:tcW w:w="33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Специалисты МКУ «ЦБУиО»</w:t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7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МБУ МЦ «Информационное молодежное агентство»,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МАУ «Центр физкультурно-спортивной подготовки»,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7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Проверка товарно-материальных ценностей и основных средств учреждений, проверка состояния движимого и недвижимого имущества, использования кадровых, материальных ресурсов, необходимых для обеспечения условий развития в городе физической культуры, спорта и молодежной политики, инвентаризация активов и обязательств.</w:t>
            </w:r>
          </w:p>
        </w:tc>
        <w:tc>
          <w:tcPr>
            <w:tcW w:w="33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Специалисты МКУ «ЦБУиО»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f5731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f2dd4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LibreOffice/6.0.7.3$Linux_X86_64 LibreOffice_project/00m0$Build-3</Application>
  <Pages>2</Pages>
  <Words>226</Words>
  <Characters>1814</Characters>
  <CharactersWithSpaces>2891</CharactersWithSpaces>
  <Paragraphs>41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2019-02-07T03:42:00Z</dcterms:created>
  <dc:creator>Елена</dc:creator>
  <dc:description/>
  <dc:language>ru-RU</dc:language>
  <cp:lastModifiedBy/>
  <cp:lastPrinted>2019-02-13T09:53:00Z</cp:lastPrinted>
  <dcterms:modified xsi:type="dcterms:W3CDTF">2019-07-16T09:28:31Z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