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BD" w:rsidRPr="00526ACE" w:rsidRDefault="003577BD" w:rsidP="003577BD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Приложение к постановлению</w:t>
      </w:r>
    </w:p>
    <w:p w:rsidR="003577BD" w:rsidRPr="00526ACE" w:rsidRDefault="003577BD" w:rsidP="003577BD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Администрации города Шарыпово</w:t>
      </w:r>
    </w:p>
    <w:p w:rsidR="003577BD" w:rsidRPr="00526ACE" w:rsidRDefault="003577BD" w:rsidP="003577BD">
      <w:pPr>
        <w:tabs>
          <w:tab w:val="left" w:pos="7590"/>
        </w:tabs>
        <w:ind w:left="5103"/>
        <w:rPr>
          <w:sz w:val="28"/>
          <w:szCs w:val="28"/>
        </w:rPr>
      </w:pPr>
      <w:r w:rsidRPr="00526ACE">
        <w:rPr>
          <w:sz w:val="28"/>
          <w:szCs w:val="28"/>
        </w:rPr>
        <w:t xml:space="preserve">от  </w:t>
      </w:r>
      <w:r w:rsidRPr="003577BD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04</w:t>
      </w:r>
      <w:r>
        <w:rPr>
          <w:sz w:val="28"/>
          <w:szCs w:val="28"/>
          <w:u w:val="single"/>
        </w:rPr>
        <w:t>.201</w:t>
      </w:r>
      <w:r>
        <w:rPr>
          <w:sz w:val="28"/>
          <w:szCs w:val="28"/>
          <w:u w:val="single"/>
          <w:lang w:val="en-US"/>
        </w:rPr>
        <w:t>9</w:t>
      </w:r>
      <w:r>
        <w:rPr>
          <w:sz w:val="28"/>
          <w:szCs w:val="28"/>
          <w:u w:val="single"/>
        </w:rPr>
        <w:t xml:space="preserve">   № </w:t>
      </w:r>
      <w:r>
        <w:rPr>
          <w:sz w:val="28"/>
          <w:szCs w:val="28"/>
          <w:u w:val="single"/>
          <w:lang w:val="en-US"/>
        </w:rPr>
        <w:t>67</w:t>
      </w:r>
      <w:r w:rsidRPr="00526ACE">
        <w:rPr>
          <w:sz w:val="28"/>
          <w:szCs w:val="28"/>
          <w:u w:val="single"/>
        </w:rPr>
        <w:tab/>
      </w:r>
    </w:p>
    <w:p w:rsidR="001C4FBF" w:rsidRPr="003577BD" w:rsidRDefault="001C4FBF" w:rsidP="007E7AE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Приложение к постановлению</w:t>
      </w:r>
    </w:p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Администрации города Шарыпово</w:t>
      </w:r>
    </w:p>
    <w:p w:rsidR="004B53B1" w:rsidRPr="00526ACE" w:rsidRDefault="004B53B1" w:rsidP="004B53B1">
      <w:pPr>
        <w:tabs>
          <w:tab w:val="left" w:pos="7590"/>
        </w:tabs>
        <w:ind w:left="5103"/>
        <w:rPr>
          <w:sz w:val="28"/>
          <w:szCs w:val="28"/>
        </w:rPr>
      </w:pPr>
      <w:r w:rsidRPr="00526ACE">
        <w:rPr>
          <w:sz w:val="28"/>
          <w:szCs w:val="28"/>
        </w:rPr>
        <w:t xml:space="preserve">от  </w:t>
      </w:r>
      <w:r w:rsidRPr="00526ACE">
        <w:rPr>
          <w:sz w:val="28"/>
          <w:szCs w:val="28"/>
          <w:u w:val="single"/>
        </w:rPr>
        <w:t>04.10.2013   № 239</w:t>
      </w:r>
      <w:r w:rsidRPr="00526ACE">
        <w:rPr>
          <w:sz w:val="28"/>
          <w:szCs w:val="28"/>
          <w:u w:val="single"/>
        </w:rPr>
        <w:tab/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6ACE">
        <w:rPr>
          <w:b/>
          <w:bCs/>
          <w:sz w:val="28"/>
          <w:szCs w:val="28"/>
        </w:rPr>
        <w:t>МУНИЦИПАЛЬНАЯ ПРОГРАММА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Паспорт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4B53B1" w:rsidRPr="00526ACE" w:rsidRDefault="004B53B1" w:rsidP="004B5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763FB5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B53B1" w:rsidRPr="00526AC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="004B53B1"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 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29.06.2018 г. № 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2014 - 2021 годы (без деления на этапы)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1 к паспорту муниципальной программы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297,58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77 398,92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66 186,05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– 61 651,42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– 61 651,42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56 187,03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20 138,18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8 274,23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– 3 739,60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– 3 739,60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городского округа города Шарыпово (далее – бюджет города Шарыпово)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424 000,32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55 561,25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52 141,78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52 630,74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- 54 271,82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- 54 271,82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– 54 271,82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25 110,11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7E7AE5">
              <w:rPr>
                <w:rFonts w:ascii="Times New Roman" w:hAnsi="Times New Roman" w:cs="Times New Roman"/>
                <w:sz w:val="28"/>
                <w:szCs w:val="28"/>
              </w:rPr>
              <w:t>4 630,00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2019 год – 3 640,00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– 3 640,00 тыс. рублей;</w:t>
            </w:r>
          </w:p>
          <w:p w:rsidR="004B53B1" w:rsidRPr="007E7AE5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– 3 640,00 тыс. рублей.</w:t>
            </w:r>
          </w:p>
        </w:tc>
        <w:bookmarkStart w:id="0" w:name="_GoBack"/>
        <w:bookmarkEnd w:id="0"/>
      </w:tr>
    </w:tbl>
    <w:p w:rsidR="004B53B1" w:rsidRPr="00526ACE" w:rsidRDefault="004B53B1" w:rsidP="00322ECA"/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763FB5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B53B1" w:rsidRPr="00526ACE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="004B53B1" w:rsidRPr="00526ACE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2021 года устанавливаются Стратегией развития физической культуры и спорта в Российской Федерации на период до 2021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2021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ходе реализации приоритетных направлений государственной политики в области развития физической культуры и спорта, на территории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Шарыпово Красноярского края запланировано: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2021 году составит 42,00%;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2021 году составит 1171 чел.;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14,7%;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6% от общей численности населения города,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начало 2018 года число спортивных сооружений муниципального образования, находящихся в ведении О</w:t>
      </w:r>
      <w:r w:rsidRPr="00526ACE">
        <w:rPr>
          <w:rFonts w:ascii="Times New Roman" w:hAnsi="Times New Roman"/>
          <w:sz w:val="28"/>
          <w:szCs w:val="28"/>
        </w:rPr>
        <w:t>тдела спорта и молодежной политики Администрации города Шарыпово составило 16 единиц</w:t>
      </w:r>
      <w:r w:rsidRPr="00526ACE">
        <w:rPr>
          <w:rFonts w:ascii="Times New Roman" w:hAnsi="Times New Roman" w:cs="Times New Roman"/>
          <w:sz w:val="28"/>
          <w:szCs w:val="28"/>
        </w:rPr>
        <w:t>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</w:t>
      </w:r>
      <w:r w:rsidRPr="00526ACE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526ACE">
        <w:rPr>
          <w:rFonts w:ascii="Times New Roman" w:hAnsi="Times New Roman" w:cs="Times New Roman"/>
          <w:sz w:val="28"/>
          <w:szCs w:val="28"/>
        </w:rPr>
        <w:t xml:space="preserve"> до 450 человек. Уровень фактической 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 xml:space="preserve">В городе Шарыпово с 1 января 2018 года действуют 2 спортивные школы, реализующие программы спортивной подготовки. Численность детей, занимающихся в спортивных школах, на 1 января 2018 года составляла 1171 человека. </w:t>
      </w:r>
    </w:p>
    <w:p w:rsidR="004B53B1" w:rsidRPr="00526ACE" w:rsidRDefault="004B53B1" w:rsidP="004B53B1">
      <w:pPr>
        <w:jc w:val="both"/>
        <w:rPr>
          <w:sz w:val="28"/>
          <w:szCs w:val="28"/>
          <w:lang w:eastAsia="ar-SA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1) формирование кандидатов в спортивные сборные команды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Красноярского края;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участие организаций, учреждений в краевых и федеральных грантовых программах;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526ACE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 w:rsidRPr="00526ACE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526ACE">
        <w:rPr>
          <w:rFonts w:ascii="Times New Roman" w:hAnsi="Times New Roman"/>
          <w:sz w:val="28"/>
          <w:szCs w:val="28"/>
        </w:rPr>
        <w:t>Отдела спорта и молодежной политики Администрации города Шарыпово до 19 единиц в 2021 году</w:t>
      </w:r>
      <w:r w:rsidRPr="00526ACE">
        <w:rPr>
          <w:rFonts w:ascii="Times New Roman" w:hAnsi="Times New Roman" w:cs="Times New Roman"/>
          <w:sz w:val="28"/>
          <w:szCs w:val="28"/>
        </w:rPr>
        <w:t>;</w:t>
      </w:r>
      <w:r w:rsidRPr="00526A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2021 году;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2021 году.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стратегий - стране нужны здоровые и энергичные граждане.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2018 года составила 38,02% от общей численности населения в возрасте от 3 до 79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01.01.2018 составили 14,7% и 35,9% соответственно.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на начало 2018 года функционировало 8 спортивных клубов по месту жительства. На 1 января 2018 года в клубах занимается 1007 человек, что составляет 6% от общей численности городского населения,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450 человек. Уровень фактической 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проведения занятий физкультурой.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Совершенствуется и нормативно-правовая база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5.1.2.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2017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физической культуры и спорта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5.3. Подпрограмма «Развитие массовых видов спорта среди детей 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подростков в системе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526ACE">
        <w:rPr>
          <w:rFonts w:ascii="Times New Roman" w:hAnsi="Times New Roman" w:cs="Times New Roman"/>
          <w:sz w:val="28"/>
          <w:szCs w:val="28"/>
        </w:rPr>
        <w:tab/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Краевом государственном бюджетном образовательном учреждении 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«Шарыповская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Выбор мероприятий подпрограммы обусловлен целями и задачами, которые призвана решить подпрограмма, сведениями о сложившейся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учреждениям;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усиление кадрового потенциала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мер, направленных на стимулирование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цели и (или) задач муниципальной программы, приведены в Приложении № 9 к паспорту муниципальной программы. 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83"/>
      <w:bookmarkEnd w:id="1"/>
    </w:p>
    <w:p w:rsidR="004B53B1" w:rsidRPr="00526ACE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26ACE">
        <w:rPr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4B53B1" w:rsidSect="00674283">
          <w:headerReference w:type="even" r:id="rId9"/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4B53B1" w:rsidRPr="009C1207" w:rsidRDefault="004B53B1" w:rsidP="004B53B1">
      <w:pPr>
        <w:pStyle w:val="ConsPlusNormal"/>
        <w:ind w:left="10206" w:firstLine="0"/>
        <w:outlineLvl w:val="1"/>
        <w:rPr>
          <w:rFonts w:ascii="Times New Roman" w:hAnsi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9C1207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 xml:space="preserve">постановлением Администрации города Шарыпово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>от 03.10.2013 № 239</w:t>
      </w:r>
    </w:p>
    <w:p w:rsidR="004B53B1" w:rsidRPr="009C1207" w:rsidRDefault="004B53B1" w:rsidP="004B53B1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292"/>
      <w:bookmarkEnd w:id="2"/>
      <w:r w:rsidRPr="009C1207">
        <w:rPr>
          <w:rFonts w:ascii="Times New Roman" w:hAnsi="Times New Roman" w:cs="Times New Roman"/>
          <w:sz w:val="27"/>
          <w:szCs w:val="27"/>
        </w:rPr>
        <w:t>Перечень</w:t>
      </w: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4B53B1" w:rsidRPr="009C1207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835"/>
        <w:gridCol w:w="1418"/>
        <w:gridCol w:w="143"/>
        <w:gridCol w:w="849"/>
        <w:gridCol w:w="142"/>
        <w:gridCol w:w="850"/>
        <w:gridCol w:w="850"/>
        <w:gridCol w:w="851"/>
        <w:gridCol w:w="848"/>
        <w:gridCol w:w="853"/>
        <w:gridCol w:w="850"/>
        <w:gridCol w:w="851"/>
        <w:gridCol w:w="850"/>
        <w:gridCol w:w="993"/>
        <w:gridCol w:w="871"/>
      </w:tblGrid>
      <w:tr w:rsidR="004B53B1" w:rsidRPr="009C1207" w:rsidTr="00572B59">
        <w:trPr>
          <w:trHeight w:val="169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5CC1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925CC1" w:rsidRDefault="004B53B1" w:rsidP="004B53B1">
            <w:pPr>
              <w:jc w:val="center"/>
              <w:rPr>
                <w:sz w:val="27"/>
                <w:szCs w:val="27"/>
              </w:rPr>
            </w:pPr>
            <w:r w:rsidRPr="00925CC1">
              <w:rPr>
                <w:sz w:val="27"/>
                <w:szCs w:val="27"/>
              </w:rPr>
              <w:t>2013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4B53B1" w:rsidRPr="009C1207" w:rsidTr="00572B59">
        <w:trPr>
          <w:trHeight w:val="299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4B53B1" w:rsidRPr="009C1207" w:rsidTr="00572B59">
        <w:trPr>
          <w:tblHeader/>
        </w:trPr>
        <w:tc>
          <w:tcPr>
            <w:tcW w:w="14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p w:rsidR="004B53B1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80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674283" w:rsidRPr="00674283" w:rsidTr="00641DE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FD4" w:rsidRPr="005441AB" w:rsidRDefault="00432FD4" w:rsidP="00674283">
            <w:pPr>
              <w:rPr>
                <w:sz w:val="24"/>
                <w:szCs w:val="24"/>
              </w:rPr>
            </w:pPr>
          </w:p>
          <w:p w:rsidR="00674283" w:rsidRPr="00674283" w:rsidRDefault="00674283" w:rsidP="00674283">
            <w:pPr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674283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674283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85"/>
        </w:trPr>
        <w:tc>
          <w:tcPr>
            <w:tcW w:w="153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674283" w:rsidRPr="00674283" w:rsidTr="00641DE2">
        <w:trPr>
          <w:trHeight w:val="8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2018-2021 годы</w:t>
            </w:r>
          </w:p>
        </w:tc>
      </w:tr>
      <w:tr w:rsidR="00674283" w:rsidRPr="00674283" w:rsidTr="00641DE2">
        <w:trPr>
          <w:trHeight w:val="1039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74283" w:rsidRPr="00674283" w:rsidTr="00641DE2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7E7AE5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66 186,05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7E7AE5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E7AE5">
              <w:rPr>
                <w:b/>
                <w:bCs/>
                <w:sz w:val="24"/>
                <w:szCs w:val="24"/>
              </w:rPr>
              <w:t>61 651,4</w:t>
            </w:r>
            <w:r w:rsidR="000E26E5" w:rsidRPr="007E7AE5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7E7AE5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E7AE5">
              <w:rPr>
                <w:b/>
                <w:bCs/>
                <w:sz w:val="24"/>
                <w:szCs w:val="24"/>
              </w:rPr>
              <w:t>61 651,4</w:t>
            </w:r>
            <w:r w:rsidR="000E26E5" w:rsidRPr="007E7AE5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7E7AE5" w:rsidRDefault="00432FD4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E7AE5">
              <w:rPr>
                <w:b/>
                <w:bCs/>
                <w:sz w:val="24"/>
                <w:szCs w:val="24"/>
              </w:rPr>
              <w:t>189 488,</w:t>
            </w:r>
            <w:r w:rsidR="000E26E5" w:rsidRPr="007E7AE5">
              <w:rPr>
                <w:b/>
                <w:bCs/>
                <w:sz w:val="24"/>
                <w:szCs w:val="24"/>
                <w:lang w:val="en-US"/>
              </w:rPr>
              <w:t>89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FD4" w:rsidRPr="00674283" w:rsidTr="00641DE2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D4" w:rsidRPr="00674283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432FD4" w:rsidRPr="00674283" w:rsidTr="00641DE2">
        <w:trPr>
          <w:trHeight w:val="108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D4" w:rsidRPr="00674283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42 818,85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121 682,01</w:t>
            </w:r>
          </w:p>
        </w:tc>
      </w:tr>
      <w:tr w:rsidR="00432FD4" w:rsidRPr="00674283" w:rsidTr="00641DE2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10 601,84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30 631,12</w:t>
            </w:r>
          </w:p>
        </w:tc>
      </w:tr>
      <w:tr w:rsidR="00432FD4" w:rsidRPr="00674283" w:rsidTr="00641DE2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10 334,67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7E7AE5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29 883,69</w:t>
            </w:r>
          </w:p>
        </w:tc>
      </w:tr>
      <w:tr w:rsidR="00432FD4" w:rsidRPr="00674283" w:rsidTr="00641DE2">
        <w:trPr>
          <w:trHeight w:val="17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7 292,07</w:t>
            </w:r>
          </w:p>
        </w:tc>
      </w:tr>
    </w:tbl>
    <w:p w:rsidR="00651EF5" w:rsidRPr="009C1207" w:rsidRDefault="00651EF5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4C6466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  <w:r w:rsidRPr="004C6466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4C6466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4C6466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4C6466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8</w:t>
            </w:r>
          </w:p>
        </w:tc>
      </w:tr>
      <w:tr w:rsidR="004C6466" w:rsidRPr="004C6466" w:rsidTr="004C6466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r w:rsidRPr="004C6466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32FD4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66 186,05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32FD4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189 488,89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32FD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8 274,23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32FD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15 753,43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10 920,00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162 815,46</w:t>
            </w:r>
          </w:p>
        </w:tc>
      </w:tr>
      <w:tr w:rsidR="004C6466" w:rsidRPr="004C6466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32FD4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42 818,85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32FD4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121 682,01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32FD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5 727,22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32FD4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10 407,12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9 000,00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102 274,89</w:t>
            </w:r>
          </w:p>
        </w:tc>
      </w:tr>
      <w:tr w:rsidR="004C6466" w:rsidRPr="004C6466" w:rsidTr="004C6466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DA741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10 601,84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DA741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30 631,12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DA741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1 303,30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DA741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2 735,50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27 775,62</w:t>
            </w:r>
          </w:p>
        </w:tc>
      </w:tr>
      <w:tr w:rsidR="004C6466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DA741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10 334,67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DA741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29 883,69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DA741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1 243,71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DA741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2 610,81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7E7AE5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t>25 472,88</w:t>
            </w:r>
          </w:p>
        </w:tc>
      </w:tr>
      <w:tr w:rsidR="004C6466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7 292,07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C646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7 292,07</w:t>
            </w:r>
          </w:p>
        </w:tc>
      </w:tr>
    </w:tbl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C6466" w:rsidRDefault="004C6466" w:rsidP="004B53B1">
      <w:pPr>
        <w:rPr>
          <w:szCs w:val="24"/>
        </w:rPr>
        <w:sectPr w:rsidR="004C6466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C6466" w:rsidRPr="008A4295" w:rsidTr="00E6150A">
        <w:tc>
          <w:tcPr>
            <w:tcW w:w="5778" w:type="dxa"/>
          </w:tcPr>
          <w:p w:rsidR="004C6466" w:rsidRPr="008D3450" w:rsidRDefault="004C6466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от 04.10.2013 № 239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Прогноз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сводных показателей муниципальных заданий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C6466" w:rsidRPr="008A4295" w:rsidTr="00E6150A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8A4295" w:rsidTr="00E6150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   2112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4274,15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3899,86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1.3.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32</w:t>
            </w:r>
          </w:p>
          <w:p w:rsidR="004C6466" w:rsidRPr="007E7AE5" w:rsidRDefault="004C6466" w:rsidP="00E6150A">
            <w:pPr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32</w:t>
            </w: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32</w:t>
            </w: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3631,25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3312,85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 3. Обеспечение </w:t>
            </w:r>
            <w:r w:rsidRPr="00902934">
              <w:rPr>
                <w:sz w:val="24"/>
                <w:szCs w:val="24"/>
              </w:rPr>
              <w:lastRenderedPageBreak/>
              <w:t>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договоров </w:t>
            </w:r>
            <w:r w:rsidRPr="00902934">
              <w:rPr>
                <w:sz w:val="24"/>
                <w:szCs w:val="24"/>
              </w:rPr>
              <w:lastRenderedPageBreak/>
              <w:t>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23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29379,20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</w:tr>
      <w:tr w:rsidR="004C6466" w:rsidRPr="00902934" w:rsidTr="00E6150A">
        <w:trPr>
          <w:trHeight w:val="396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1.7.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690,63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35</w:t>
            </w: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667,62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609,02</w:t>
            </w:r>
          </w:p>
        </w:tc>
      </w:tr>
      <w:tr w:rsidR="004C6466" w:rsidRPr="00902934" w:rsidTr="00E6150A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</w:tr>
      <w:tr w:rsidR="004C6466" w:rsidRPr="00902934" w:rsidTr="00E6150A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1450,91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1664,34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</w:tr>
      <w:tr w:rsidR="004C6466" w:rsidRPr="00902934" w:rsidTr="00E6150A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279,25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263,72</w:t>
            </w:r>
          </w:p>
        </w:tc>
      </w:tr>
      <w:tr w:rsidR="004C6466" w:rsidRPr="00902934" w:rsidTr="00E6150A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C6466" w:rsidRPr="00902934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269,26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</w:tr>
      <w:tr w:rsidR="004C6466" w:rsidRPr="00902934" w:rsidTr="00E6150A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1106,06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</w:tr>
      <w:tr w:rsidR="004C6466" w:rsidRPr="00902934" w:rsidTr="00E6150A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1315,27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1242,15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бокс</w:t>
              </w:r>
              <w:r w:rsidR="004C6466" w:rsidRPr="00902934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</w:t>
            </w: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232,18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лиц  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4244,56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</w:tr>
      <w:tr w:rsidR="004C6466" w:rsidRPr="00902934" w:rsidTr="00E6150A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750,13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</w:tr>
      <w:tr w:rsidR="004C6466" w:rsidRPr="00902934" w:rsidTr="00820D75">
        <w:trPr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Число лиц, прошедших спортивную подготовку на этапах спортивной специализации </w:t>
            </w:r>
            <w:r w:rsidRPr="00902934">
              <w:rPr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809,37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290,35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</w:tr>
      <w:tr w:rsidR="004C6466" w:rsidRPr="00902934" w:rsidTr="00E6150A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575,13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598,82</w:t>
            </w: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Лыжные гонки</w:t>
              </w:r>
              <w:r w:rsidR="004C6466" w:rsidRPr="00902934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20</w:t>
            </w: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232,25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763FB5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30</w:t>
            </w: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438,90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лиц обучающихся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352</w:t>
            </w:r>
          </w:p>
          <w:p w:rsidR="004C6466" w:rsidRPr="007E7AE5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7E7AE5" w:rsidRDefault="00DA7416" w:rsidP="00E6150A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6039,72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5692,18</w:t>
            </w:r>
          </w:p>
        </w:tc>
      </w:tr>
    </w:tbl>
    <w:p w:rsidR="004C6466" w:rsidRPr="00902934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Default="004C6466" w:rsidP="004B53B1">
      <w:pPr>
        <w:rPr>
          <w:szCs w:val="24"/>
        </w:rPr>
      </w:pPr>
    </w:p>
    <w:p w:rsidR="00160FB9" w:rsidRDefault="00160FB9" w:rsidP="004B53B1">
      <w:pPr>
        <w:rPr>
          <w:szCs w:val="24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3" w:name="Par2537"/>
      <w:bookmarkEnd w:id="3"/>
      <w:r w:rsidRPr="00584131">
        <w:rPr>
          <w:sz w:val="28"/>
          <w:szCs w:val="28"/>
        </w:rPr>
        <w:t>Приложение № 5 к муниципальной программе «Развитие физической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культуры и спорта в городе Шарыпово», утвержденной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постановлением Администрации города Шарыпово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>от 04.10.2013 № 239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131">
        <w:rPr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1. Паспорт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4131">
        <w:rPr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2014 - 2021 годы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7E7AE5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7AE5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</w:t>
            </w:r>
            <w:r w:rsidR="00DA7416" w:rsidRPr="007E7AE5">
              <w:rPr>
                <w:rFonts w:ascii="Times New Roman" w:hAnsi="Times New Roman" w:cs="Times New Roman"/>
                <w:sz w:val="28"/>
                <w:szCs w:val="28"/>
              </w:rPr>
              <w:t>323 535,54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7E7AE5">
              <w:rPr>
                <w:rFonts w:ascii="Times New Roman" w:hAnsi="Times New Roman" w:cs="Times New Roman"/>
                <w:sz w:val="28"/>
                <w:szCs w:val="28"/>
              </w:rPr>
              <w:t>52 269,28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A7416" w:rsidRPr="007E7AE5">
              <w:rPr>
                <w:rFonts w:ascii="Times New Roman" w:hAnsi="Times New Roman" w:cs="Times New Roman"/>
                <w:sz w:val="28"/>
                <w:szCs w:val="28"/>
              </w:rPr>
              <w:t>42 818,85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– 39 431,58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– 39 431,58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DA7416" w:rsidRPr="007E7AE5">
              <w:rPr>
                <w:rFonts w:ascii="Times New Roman" w:hAnsi="Times New Roman" w:cs="Times New Roman"/>
                <w:sz w:val="28"/>
                <w:szCs w:val="28"/>
              </w:rPr>
              <w:t>37 808,03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7E7AE5">
              <w:rPr>
                <w:rFonts w:ascii="Times New Roman" w:hAnsi="Times New Roman" w:cs="Times New Roman"/>
                <w:sz w:val="28"/>
                <w:szCs w:val="28"/>
              </w:rPr>
              <w:t>14 908,31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A7416" w:rsidRPr="007E7AE5">
              <w:rPr>
                <w:rFonts w:ascii="Times New Roman" w:hAnsi="Times New Roman" w:cs="Times New Roman"/>
                <w:sz w:val="28"/>
                <w:szCs w:val="28"/>
              </w:rPr>
              <w:t>5 727,22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– 2 339,95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DA7416" w:rsidRPr="007E7AE5">
              <w:rPr>
                <w:rFonts w:ascii="Times New Roman" w:hAnsi="Times New Roman" w:cs="Times New Roman"/>
                <w:sz w:val="28"/>
                <w:szCs w:val="28"/>
              </w:rPr>
              <w:t>263 227,51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31 342,98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309EA" w:rsidRPr="007E7AE5">
              <w:rPr>
                <w:rFonts w:ascii="Times New Roman" w:hAnsi="Times New Roman" w:cs="Times New Roman"/>
                <w:sz w:val="28"/>
                <w:szCs w:val="28"/>
              </w:rPr>
              <w:t>32 960,97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2019 год - 34 091,63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- 34 091,63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- 34 091,63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F309EA" w:rsidRPr="007E7AE5">
              <w:rPr>
                <w:rFonts w:ascii="Times New Roman" w:hAnsi="Times New Roman" w:cs="Times New Roman"/>
                <w:sz w:val="28"/>
                <w:szCs w:val="28"/>
              </w:rPr>
              <w:t>22 500,00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309EA" w:rsidRPr="007E7AE5">
              <w:rPr>
                <w:rFonts w:ascii="Times New Roman" w:hAnsi="Times New Roman" w:cs="Times New Roman"/>
                <w:sz w:val="28"/>
                <w:szCs w:val="28"/>
              </w:rPr>
              <w:t>4 400,00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2019 год – 3 000,00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рублей;</w:t>
            </w:r>
          </w:p>
          <w:p w:rsidR="00160FB9" w:rsidRPr="007E7AE5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– 3 000,00 тыс. рублей.</w:t>
            </w:r>
          </w:p>
        </w:tc>
      </w:tr>
    </w:tbl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2. Мероприятия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 Механизм реализации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584131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1" w:history="1">
        <w:r w:rsidRPr="00584131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584131">
        <w:rPr>
          <w:sz w:val="28"/>
          <w:szCs w:val="28"/>
          <w:lang w:eastAsia="ar-SA"/>
        </w:rPr>
        <w:t>«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584131">
        <w:rPr>
          <w:sz w:val="28"/>
          <w:szCs w:val="28"/>
          <w:lang w:eastAsia="ar-SA"/>
        </w:rPr>
        <w:t>».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60FB9" w:rsidRPr="00584131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4131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ее выполнения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777D8C">
        <w:t xml:space="preserve"> </w:t>
      </w:r>
      <w:r w:rsidRPr="00777D8C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777D8C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777D8C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777D8C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777D8C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9D3" w:rsidRPr="00777D8C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777D8C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960E5F" w:rsidRDefault="00960E5F" w:rsidP="004B53B1">
      <w:pPr>
        <w:rPr>
          <w:szCs w:val="24"/>
        </w:rPr>
        <w:sectPr w:rsidR="00960E5F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276"/>
      </w:tblGrid>
      <w:tr w:rsidR="00960E5F" w:rsidRPr="00960E5F" w:rsidTr="00960E5F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960E5F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960E5F" w:rsidTr="00960E5F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960E5F" w:rsidTr="00F309EA">
        <w:trPr>
          <w:trHeight w:val="27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</w:t>
            </w:r>
            <w:r w:rsidRPr="00960E5F">
              <w:rPr>
                <w:sz w:val="24"/>
                <w:szCs w:val="24"/>
              </w:rPr>
              <w:lastRenderedPageBreak/>
              <w:t>и)</w:t>
            </w:r>
          </w:p>
        </w:tc>
      </w:tr>
      <w:tr w:rsidR="00960E5F" w:rsidRPr="00960E5F" w:rsidTr="00960E5F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12</w:t>
            </w:r>
          </w:p>
        </w:tc>
      </w:tr>
      <w:tr w:rsidR="00960E5F" w:rsidRPr="00960E5F" w:rsidTr="00960E5F">
        <w:trPr>
          <w:trHeight w:val="31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6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F309EA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42 818,85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F309EA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7E7AE5">
              <w:rPr>
                <w:b/>
                <w:bCs/>
                <w:sz w:val="24"/>
                <w:szCs w:val="24"/>
              </w:rPr>
              <w:t>121 682,01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Ц</w:t>
            </w:r>
            <w:r>
              <w:rPr>
                <w:b/>
                <w:bCs/>
                <w:sz w:val="24"/>
                <w:szCs w:val="24"/>
              </w:rPr>
              <w:t>е</w:t>
            </w:r>
            <w:r w:rsidRPr="00960E5F">
              <w:rPr>
                <w:b/>
                <w:bCs/>
                <w:sz w:val="24"/>
                <w:szCs w:val="24"/>
              </w:rPr>
              <w:t>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960E5F" w:rsidRPr="00960E5F" w:rsidTr="00960E5F">
        <w:trPr>
          <w:trHeight w:val="79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lastRenderedPageBreak/>
              <w:t>Задача 1 Развитие сети спортивных клубов по месту жительства граждан.</w:t>
            </w:r>
          </w:p>
        </w:tc>
      </w:tr>
      <w:tr w:rsidR="00960E5F" w:rsidRPr="00960E5F" w:rsidTr="00960E5F">
        <w:trPr>
          <w:trHeight w:val="4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7267,24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1373,52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02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960E5F" w:rsidRPr="00960E5F" w:rsidTr="00960E5F">
        <w:trPr>
          <w:trHeight w:val="3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9165,15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3581,39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10744,18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16684,92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50054,76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14658,02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2949,03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1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0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7019,85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C43A22">
        <w:trPr>
          <w:trHeight w:val="4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C43A22">
            <w:pPr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8376D7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F309EA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512,68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F309EA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512,68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 </w:t>
            </w:r>
          </w:p>
        </w:tc>
      </w:tr>
      <w:tr w:rsidR="00960E5F" w:rsidRPr="00960E5F" w:rsidTr="00C43A22">
        <w:trPr>
          <w:trHeight w:val="39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C43A22">
            <w:pPr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4A58A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2 548,08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4A58A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2 548,08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E7AE5" w:rsidRDefault="00960E5F" w:rsidP="00960E5F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99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960E5F" w:rsidRPr="00960E5F" w:rsidTr="00960E5F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C43A22">
              <w:rPr>
                <w:sz w:val="24"/>
                <w:szCs w:val="24"/>
              </w:rPr>
              <w:t>6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C43A22">
              <w:rPr>
                <w:sz w:val="24"/>
                <w:szCs w:val="24"/>
              </w:rPr>
              <w:t>7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7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960E5F" w:rsidRPr="00960E5F" w:rsidTr="00960E5F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C43A22">
              <w:rPr>
                <w:sz w:val="24"/>
                <w:szCs w:val="24"/>
              </w:rPr>
              <w:t>18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540B0">
              <w:rPr>
                <w:sz w:val="24"/>
                <w:szCs w:val="24"/>
              </w:rPr>
              <w:t>19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9540B0">
              <w:rPr>
                <w:sz w:val="24"/>
                <w:szCs w:val="24"/>
              </w:rPr>
              <w:t>0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8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9540B0">
              <w:rPr>
                <w:sz w:val="24"/>
                <w:szCs w:val="24"/>
              </w:rPr>
              <w:t>1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9540B0">
              <w:rPr>
                <w:sz w:val="24"/>
                <w:szCs w:val="24"/>
              </w:rPr>
              <w:t>2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9540B0">
              <w:rPr>
                <w:sz w:val="24"/>
                <w:szCs w:val="24"/>
              </w:rPr>
              <w:t>3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9540B0">
              <w:rPr>
                <w:sz w:val="24"/>
                <w:szCs w:val="24"/>
              </w:rPr>
              <w:t>4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C43A22" w:rsidRPr="00960E5F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9540B0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lastRenderedPageBreak/>
              <w:t>1.25</w:t>
            </w:r>
            <w:r w:rsidR="00C43A22" w:rsidRPr="007E7AE5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9540B0">
            <w:pPr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9540B0" w:rsidRPr="007E7AE5">
              <w:rPr>
                <w:sz w:val="24"/>
                <w:szCs w:val="24"/>
              </w:rPr>
              <w:t>и</w:t>
            </w:r>
            <w:r w:rsidR="00BE3E55" w:rsidRPr="007E7AE5">
              <w:rPr>
                <w:sz w:val="24"/>
                <w:szCs w:val="24"/>
              </w:rPr>
              <w:t>мального размера оплаты труда),</w:t>
            </w:r>
            <w:r w:rsidR="009540B0" w:rsidRPr="007E7AE5">
              <w:rPr>
                <w:sz w:val="24"/>
                <w:szCs w:val="24"/>
              </w:rPr>
              <w:t>(</w:t>
            </w:r>
            <w:r w:rsidRPr="007E7AE5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C43A22" w:rsidRPr="00960E5F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9540B0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1.26</w:t>
            </w:r>
            <w:r w:rsidR="00C43A22" w:rsidRPr="007E7AE5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9540B0">
            <w:pPr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="009540B0" w:rsidRPr="007E7AE5">
              <w:rPr>
                <w:sz w:val="24"/>
                <w:szCs w:val="24"/>
              </w:rPr>
              <w:t>труда),(</w:t>
            </w:r>
            <w:r w:rsidRPr="007E7AE5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271,82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271,82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7E7AE5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E5F" w:rsidRDefault="00960E5F" w:rsidP="004B53B1">
      <w:pPr>
        <w:rPr>
          <w:szCs w:val="24"/>
        </w:rPr>
        <w:sectPr w:rsidR="00960E5F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5" w:name="Par4910"/>
      <w:bookmarkEnd w:id="5"/>
      <w:r w:rsidRPr="00EE783B">
        <w:rPr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культуры и спорта в городе Шарыпово», утвержденной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постановлением Администрации города Шарыпово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>от 04.10.2013 № 239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ПОДПРОГРАММА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1. Паспорт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2014 - 2021 годы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7E7AE5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7AE5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      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82 843,34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11 230,22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10 601,84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– 10 014,64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– 10 014,64 тыс. рублей;</w:t>
            </w:r>
          </w:p>
          <w:p w:rsidR="00960E5F" w:rsidRPr="007E7AE5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9 038,32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2 243,60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1 303,30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-716,10 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           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73 396,90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8 966,62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2019 год – 9 258,54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2020 год – 9 258,54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2021 год – 9 258,54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408,12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61,10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7E7AE5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7E7AE5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AE5">
              <w:rPr>
                <w:rFonts w:ascii="Times New Roman" w:hAnsi="Times New Roman" w:cs="Times New Roman"/>
                <w:sz w:val="28"/>
                <w:szCs w:val="28"/>
              </w:rPr>
              <w:t>2019 год – 40,00 тыс. рублей;</w:t>
            </w:r>
          </w:p>
          <w:p w:rsidR="00960E5F" w:rsidRPr="007E7AE5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7AE5">
              <w:rPr>
                <w:sz w:val="28"/>
                <w:szCs w:val="28"/>
              </w:rPr>
              <w:t>2020 год – 40,00 тыс. рублей;</w:t>
            </w:r>
          </w:p>
          <w:p w:rsidR="00960E5F" w:rsidRPr="007E7AE5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E7AE5">
              <w:rPr>
                <w:sz w:val="28"/>
                <w:szCs w:val="28"/>
              </w:rPr>
              <w:t>2021 год – 40,00 тыс. рублей;</w:t>
            </w:r>
          </w:p>
        </w:tc>
      </w:tr>
    </w:tbl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2" w:history="1">
        <w:r w:rsidRPr="00EE783B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EE783B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EE783B" w:rsidRDefault="00960E5F" w:rsidP="00960E5F">
      <w:pPr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ее выполнения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960E5F" w:rsidRPr="00EE783B" w:rsidRDefault="00960E5F" w:rsidP="00960E5F">
      <w:pPr>
        <w:jc w:val="both"/>
        <w:rPr>
          <w:sz w:val="28"/>
          <w:szCs w:val="28"/>
          <w:lang w:eastAsia="ar-SA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677568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677568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677568">
        <w:rPr>
          <w:rFonts w:ascii="Times New Roman" w:hAnsi="Times New Roman" w:cs="Times New Roman"/>
          <w:sz w:val="24"/>
          <w:szCs w:val="24"/>
        </w:rPr>
        <w:t>»,</w:t>
      </w:r>
      <w:r w:rsidRPr="00677568">
        <w:rPr>
          <w:sz w:val="24"/>
          <w:szCs w:val="24"/>
        </w:rPr>
        <w:t xml:space="preserve"> </w:t>
      </w:r>
      <w:r w:rsidRPr="0067756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677568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677568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677568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C07899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C07899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C07899" w:rsidRPr="00C07899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71,00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Доля занимающихся в СШОР, перешедших на очередной этап обучения тренировочных групп от общего числа обучающихся в СШОР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98,00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Доля занимающихся муниципальных спортшкол от общего числа обучающихся муниципальных спортшкол, зачисленных в сборные команды РФ (субъектов РФ)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jc w:val="center"/>
              <w:rPr>
                <w:sz w:val="24"/>
                <w:szCs w:val="24"/>
              </w:rPr>
            </w:pPr>
            <w:r w:rsidRPr="00C0789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</w:tbl>
    <w:p w:rsidR="00887BDA" w:rsidRDefault="00887BDA" w:rsidP="004B53B1">
      <w:pPr>
        <w:rPr>
          <w:szCs w:val="24"/>
        </w:rPr>
        <w:sectPr w:rsidR="00887BDA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887BDA" w:rsidTr="00887BDA">
        <w:trPr>
          <w:trHeight w:val="34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887BDA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887BDA" w:rsidTr="00887BDA">
        <w:trPr>
          <w:trHeight w:val="172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887BDA">
        <w:trPr>
          <w:trHeight w:val="510"/>
        </w:trPr>
        <w:tc>
          <w:tcPr>
            <w:tcW w:w="150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887BDA" w:rsidTr="00887BDA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887BDA" w:rsidTr="00887BDA">
        <w:trPr>
          <w:trHeight w:val="226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887BDA">
        <w:trPr>
          <w:trHeight w:val="15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147653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</w:t>
            </w: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7E7AE5" w:rsidRDefault="00B02CD6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10 601,84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7E7AE5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7E7AE5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7E7AE5" w:rsidRDefault="00B02CD6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7AE5">
              <w:rPr>
                <w:b/>
                <w:bCs/>
                <w:color w:val="000000"/>
                <w:sz w:val="24"/>
                <w:szCs w:val="24"/>
              </w:rPr>
              <w:t>30 631,12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887BDA">
        <w:trPr>
          <w:trHeight w:val="49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формирование системы подготовки спортивного резерва</w:t>
            </w:r>
          </w:p>
        </w:tc>
      </w:tr>
      <w:tr w:rsidR="00887BDA" w:rsidRPr="00887BDA" w:rsidTr="00887BDA">
        <w:trPr>
          <w:trHeight w:val="75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887BDA" w:rsidRPr="00887BDA" w:rsidTr="00887BDA">
        <w:trPr>
          <w:trHeight w:val="21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25 208,91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887BDA" w:rsidTr="00147653">
        <w:trPr>
          <w:trHeight w:val="14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887BDA" w:rsidTr="00887BDA">
        <w:trPr>
          <w:trHeight w:val="23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E7AE5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3E0D05">
            <w:pPr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376D7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376D7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376D7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376D7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1C0306" w:rsidP="001C0306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376D7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158,73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376D7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376D7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376D7">
            <w:pPr>
              <w:jc w:val="center"/>
              <w:rPr>
                <w:sz w:val="24"/>
                <w:szCs w:val="24"/>
              </w:rPr>
            </w:pPr>
            <w:r w:rsidRPr="007E7AE5">
              <w:rPr>
                <w:sz w:val="24"/>
                <w:szCs w:val="24"/>
              </w:rPr>
              <w:t>158,73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E7AE5" w:rsidRDefault="00B02CD6" w:rsidP="008376D7">
            <w:pPr>
              <w:jc w:val="center"/>
              <w:rPr>
                <w:sz w:val="24"/>
                <w:szCs w:val="24"/>
              </w:rPr>
            </w:pPr>
          </w:p>
        </w:tc>
      </w:tr>
      <w:tr w:rsidR="00B02CD6" w:rsidRPr="00887BDA" w:rsidTr="00147653">
        <w:trPr>
          <w:trHeight w:val="8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B02CD6" w:rsidRPr="00887BDA" w:rsidTr="0066189D">
        <w:trPr>
          <w:trHeight w:val="21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lastRenderedPageBreak/>
              <w:t>1.5</w:t>
            </w:r>
            <w:r w:rsidR="00B02CD6" w:rsidRPr="003E44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B02CD6" w:rsidP="0066189D">
            <w:pPr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66189D" w:rsidRPr="003E44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1C4FBF" w:rsidP="00887BDA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411,20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3E44B8" w:rsidRDefault="001C4FBF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t>411,20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887BDA">
        <w:trPr>
          <w:trHeight w:val="4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2 Развитие кадровой политики подготовки спортивного резерва.</w:t>
            </w:r>
          </w:p>
        </w:tc>
      </w:tr>
      <w:tr w:rsidR="00B02CD6" w:rsidRPr="00887BDA" w:rsidTr="00887BDA">
        <w:trPr>
          <w:trHeight w:val="20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 w:type="page"/>
              <w:t>Мероприятия по переподготовке и повышению квалификации в рамках подпрограммы "Развитие детско-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  <w:r w:rsidRPr="00887BDA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887BDA">
        <w:trPr>
          <w:trHeight w:val="63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B02CD6" w:rsidRPr="00887BDA" w:rsidTr="0066189D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Посещение восстановительных мероприятий (до 45 %  от общего количества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BDA">
              <w:rPr>
                <w:color w:val="000000"/>
                <w:sz w:val="24"/>
                <w:szCs w:val="24"/>
              </w:rPr>
              <w:t xml:space="preserve">обучающихся)  </w:t>
            </w:r>
          </w:p>
        </w:tc>
      </w:tr>
      <w:tr w:rsidR="00B02CD6" w:rsidRPr="00887BDA" w:rsidTr="00887BDA">
        <w:trPr>
          <w:trHeight w:val="24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147653">
        <w:trPr>
          <w:trHeight w:val="4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1.9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887BDA">
        <w:trPr>
          <w:trHeight w:val="21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887BDA">
        <w:trPr>
          <w:trHeight w:val="18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1.11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887BDA">
        <w:trPr>
          <w:trHeight w:val="2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3E0D05">
        <w:trPr>
          <w:trHeight w:val="219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1.13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349,22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0D05" w:rsidRPr="00887BDA" w:rsidTr="0066189D">
        <w:trPr>
          <w:trHeight w:val="49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3E44B8">
              <w:rPr>
                <w:color w:val="000000"/>
                <w:sz w:val="24"/>
                <w:szCs w:val="24"/>
              </w:rPr>
              <w:lastRenderedPageBreak/>
              <w:t>1.</w:t>
            </w:r>
            <w:r w:rsidR="0066189D" w:rsidRPr="003E44B8">
              <w:rPr>
                <w:color w:val="000000"/>
                <w:sz w:val="24"/>
                <w:szCs w:val="24"/>
              </w:rPr>
              <w:t>1</w:t>
            </w:r>
            <w:r w:rsidRPr="003E44B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66189D">
            <w:pPr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66189D" w:rsidRPr="003E44B8">
              <w:rPr>
                <w:sz w:val="24"/>
                <w:szCs w:val="24"/>
              </w:rPr>
              <w:t xml:space="preserve">, </w:t>
            </w:r>
            <w:r w:rsidRPr="003E44B8">
              <w:rPr>
                <w:sz w:val="24"/>
                <w:szCs w:val="24"/>
              </w:rPr>
              <w:t>"(до 11 163 рубля)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0620010240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17,26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sz w:val="24"/>
                <w:szCs w:val="24"/>
              </w:rPr>
            </w:pPr>
            <w:r w:rsidRPr="003E44B8">
              <w:rPr>
                <w:sz w:val="24"/>
                <w:szCs w:val="24"/>
              </w:rPr>
              <w:t>17,26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3E44B8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87BDA" w:rsidRDefault="00887BDA" w:rsidP="004B53B1">
      <w:pPr>
        <w:rPr>
          <w:szCs w:val="24"/>
        </w:rPr>
      </w:pPr>
    </w:p>
    <w:p w:rsidR="00887BDA" w:rsidRDefault="00887BDA" w:rsidP="004B53B1">
      <w:pPr>
        <w:rPr>
          <w:szCs w:val="24"/>
        </w:rPr>
      </w:pPr>
    </w:p>
    <w:p w:rsidR="00E6150A" w:rsidRDefault="00E6150A" w:rsidP="004B53B1">
      <w:pPr>
        <w:rPr>
          <w:szCs w:val="24"/>
        </w:rPr>
        <w:sectPr w:rsidR="00E6150A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92ECE">
        <w:rPr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культуры и спорта в городе Шарыпово», утвержденной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постановлением Администрации города Шарыпово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>от 04.10.2013 № 239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ПОДПРОГРАММА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1. Паспорт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2014 - 2021 годы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3E44B8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44B8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79 659,45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11 391,08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10 334,67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2020 год - 9 774,51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2021 год - 9 774,51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9 156,01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2 801,60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1 243,71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2021 год - 683,55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68 301,45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8 379,48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2019 год - 8 490,96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2020 год - 8 490,96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2021 год - 8 490,96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2 201,99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5,86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3E44B8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3E44B8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44B8">
              <w:rPr>
                <w:rFonts w:ascii="Times New Roman" w:hAnsi="Times New Roman" w:cs="Times New Roman"/>
                <w:sz w:val="28"/>
                <w:szCs w:val="28"/>
              </w:rPr>
              <w:t>2019 год – 600,00 тыс. рублей;</w:t>
            </w:r>
          </w:p>
          <w:p w:rsidR="00E6150A" w:rsidRPr="003E44B8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44B8">
              <w:rPr>
                <w:sz w:val="28"/>
                <w:szCs w:val="28"/>
              </w:rPr>
              <w:t>2020 год – 600,00 тыс. рублей;</w:t>
            </w:r>
          </w:p>
          <w:p w:rsidR="00E6150A" w:rsidRPr="003E44B8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44B8">
              <w:rPr>
                <w:sz w:val="28"/>
                <w:szCs w:val="28"/>
              </w:rPr>
              <w:t>2021 год – 600,00 тыс. рублей.</w:t>
            </w:r>
          </w:p>
        </w:tc>
      </w:tr>
    </w:tbl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292ECE" w:rsidRDefault="00E6150A" w:rsidP="00E6150A">
      <w:pPr>
        <w:jc w:val="center"/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292ECE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292ECE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292ECE" w:rsidRDefault="00E6150A" w:rsidP="00E6150A">
      <w:pPr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ее выполнения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E1040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E1040E">
        <w:rPr>
          <w:rFonts w:ascii="Times New Roman" w:hAnsi="Times New Roman" w:cs="Times New Roman"/>
          <w:sz w:val="24"/>
          <w:szCs w:val="24"/>
        </w:rPr>
        <w:t>»,</w:t>
      </w:r>
      <w:r w:rsidRPr="00E1040E">
        <w:rPr>
          <w:sz w:val="24"/>
          <w:szCs w:val="24"/>
        </w:rPr>
        <w:t xml:space="preserve"> </w:t>
      </w:r>
      <w:r w:rsidRPr="00E1040E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E1040E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E1040E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</w:pPr>
            <w:r w:rsidRPr="000517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</w:tr>
    </w:tbl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292ECE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6150A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C96E1B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2410"/>
        <w:gridCol w:w="708"/>
        <w:gridCol w:w="142"/>
        <w:gridCol w:w="64"/>
        <w:gridCol w:w="645"/>
        <w:gridCol w:w="1559"/>
        <w:gridCol w:w="709"/>
        <w:gridCol w:w="1134"/>
        <w:gridCol w:w="142"/>
        <w:gridCol w:w="992"/>
        <w:gridCol w:w="142"/>
        <w:gridCol w:w="992"/>
        <w:gridCol w:w="142"/>
        <w:gridCol w:w="1134"/>
        <w:gridCol w:w="141"/>
        <w:gridCol w:w="1418"/>
      </w:tblGrid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96E1B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C96E1B" w:rsidTr="005E049E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2019-2021 годы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 xml:space="preserve">Подпрограмма № 3 «Развитие массовых видов спорта среди детей и подростков в системе подготовки </w:t>
            </w: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«Развитие массовых видов спорта среди детей и подростков в системе подготовки спортивного </w:t>
            </w: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D00AFC" w:rsidRDefault="005E049E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0AFC">
              <w:rPr>
                <w:b/>
                <w:bCs/>
                <w:color w:val="000000"/>
                <w:sz w:val="24"/>
                <w:szCs w:val="24"/>
              </w:rPr>
              <w:t>10 334,67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D00AFC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0AFC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D00AFC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0AFC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D00AFC" w:rsidRDefault="005E049E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0AFC">
              <w:rPr>
                <w:b/>
                <w:bCs/>
                <w:color w:val="000000"/>
                <w:sz w:val="24"/>
                <w:szCs w:val="24"/>
              </w:rPr>
              <w:t>29 883,69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70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C96E1B" w:rsidRPr="00C96E1B" w:rsidTr="00C96E1B">
        <w:trPr>
          <w:trHeight w:val="49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C96E1B" w:rsidRPr="00C96E1B" w:rsidTr="005E049E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23 409,36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C96E1B" w:rsidRPr="00C96E1B" w:rsidTr="005E049E">
        <w:trPr>
          <w:trHeight w:val="2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</w:t>
            </w:r>
            <w:r w:rsidRPr="00C96E1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E049E" w:rsidRPr="00C96E1B" w:rsidTr="005E049E">
        <w:trPr>
          <w:trHeight w:val="3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D00AFC">
              <w:rPr>
                <w:color w:val="00000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1C0306" w:rsidP="0066189D">
            <w:pPr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1C0306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611,61</w:t>
            </w:r>
            <w:r w:rsidR="005E049E" w:rsidRPr="00D00AF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0D63BC" w:rsidP="008376D7">
            <w:pPr>
              <w:jc w:val="center"/>
              <w:rPr>
                <w:sz w:val="24"/>
                <w:szCs w:val="24"/>
                <w:lang w:val="en-US"/>
              </w:rPr>
            </w:pPr>
            <w:r w:rsidRPr="00D00AFC">
              <w:rPr>
                <w:sz w:val="24"/>
                <w:szCs w:val="24"/>
                <w:lang w:val="en-US"/>
              </w:rPr>
              <w:t>439</w:t>
            </w:r>
            <w:r w:rsidRPr="00D00AFC">
              <w:rPr>
                <w:sz w:val="24"/>
                <w:szCs w:val="24"/>
              </w:rPr>
              <w:t>,</w:t>
            </w:r>
            <w:r w:rsidRPr="00D00AFC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0D63BC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439,30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C96E1B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5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C96E1B" w:rsidRPr="00C96E1B" w:rsidTr="00C96E1B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1 260,00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C96E1B" w:rsidTr="00C96E1B">
        <w:trPr>
          <w:trHeight w:val="1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C96E1B" w:rsidTr="00C96E1B">
        <w:trPr>
          <w:trHeight w:val="17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1C0306">
        <w:trPr>
          <w:trHeight w:val="42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Субсидия на приобретение специализированных транспортных средств для перевозки </w:t>
            </w:r>
            <w:r w:rsidRPr="00C96E1B">
              <w:rPr>
                <w:color w:val="000000"/>
                <w:sz w:val="24"/>
                <w:szCs w:val="24"/>
              </w:rPr>
              <w:lastRenderedPageBreak/>
              <w:t>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C96E1B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2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C96E1B" w:rsidRPr="00C96E1B" w:rsidTr="005E049E">
        <w:trPr>
          <w:trHeight w:val="4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C96E1B" w:rsidRPr="00C96E1B" w:rsidTr="005E049E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</w:t>
            </w:r>
            <w:r w:rsidRPr="00C96E1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2 050,65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220,62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E049E" w:rsidRPr="00C96E1B" w:rsidTr="005E049E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D00AFC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CF36C7">
            <w:pPr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1C0306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108,06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108,06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D00AFC" w:rsidRDefault="005E049E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1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C16D9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</w:t>
            </w:r>
            <w:r w:rsidRPr="00C96E1B">
              <w:rPr>
                <w:color w:val="000000"/>
                <w:sz w:val="24"/>
                <w:szCs w:val="24"/>
              </w:rPr>
              <w:lastRenderedPageBreak/>
              <w:t>подпрограммы "Формирование здорового образа жизни через развитие массовой физической культуры и спорта" за счет средств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300,90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C16D9" w:rsidRPr="00C96E1B" w:rsidTr="005E049E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D00AFC">
              <w:rPr>
                <w:color w:val="000000"/>
                <w:sz w:val="24"/>
                <w:szCs w:val="24"/>
              </w:rPr>
              <w:lastRenderedPageBreak/>
              <w:t>3.1.8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CF36C7">
            <w:pPr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CF36C7" w:rsidRPr="00D00AFC">
              <w:rPr>
                <w:sz w:val="24"/>
                <w:szCs w:val="24"/>
              </w:rPr>
              <w:t>имального размера оплаты труда), (</w:t>
            </w:r>
            <w:r w:rsidRPr="00D00AFC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0630010240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1C0306" w:rsidP="00D00AFC">
            <w:pPr>
              <w:jc w:val="center"/>
              <w:rPr>
                <w:sz w:val="24"/>
                <w:szCs w:val="24"/>
                <w:lang w:val="en-US"/>
              </w:rPr>
            </w:pPr>
            <w:r w:rsidRPr="00D00AFC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12,80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8376D7">
            <w:pPr>
              <w:jc w:val="center"/>
              <w:rPr>
                <w:sz w:val="24"/>
                <w:szCs w:val="24"/>
              </w:rPr>
            </w:pPr>
            <w:r w:rsidRPr="00D00AFC">
              <w:rPr>
                <w:sz w:val="24"/>
                <w:szCs w:val="24"/>
              </w:rPr>
              <w:t>12,80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D00AFC" w:rsidRDefault="005C16D9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292ECE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BDA" w:rsidRDefault="00887BDA" w:rsidP="004B53B1">
      <w:pPr>
        <w:rPr>
          <w:sz w:val="28"/>
          <w:szCs w:val="28"/>
        </w:rPr>
      </w:pPr>
    </w:p>
    <w:p w:rsidR="00F65EB9" w:rsidRDefault="00F65EB9" w:rsidP="004B53B1">
      <w:pPr>
        <w:rPr>
          <w:szCs w:val="24"/>
        </w:rPr>
        <w:sectPr w:rsidR="00F65EB9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6" w:name="Par5396"/>
      <w:bookmarkEnd w:id="6"/>
      <w:r w:rsidRPr="00AA5A95">
        <w:rPr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культуры и спорта в городе Шарыпово», утвержденной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постановлением Администрации города Шарыпово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>от 04.10.2013 № 239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ПОДПРОГРАММА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1. Паспорт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«Управление развитием отрасли </w:t>
            </w:r>
          </w:p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AA5A95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приведены в </w:t>
            </w:r>
            <w:r w:rsidRPr="00AA5A95">
              <w:rPr>
                <w:color w:val="0000FF"/>
                <w:sz w:val="28"/>
                <w:szCs w:val="28"/>
              </w:rPr>
              <w:t>приложении N 1</w:t>
            </w:r>
            <w:r w:rsidRPr="00AA5A95">
              <w:rPr>
                <w:sz w:val="28"/>
                <w:szCs w:val="28"/>
              </w:rPr>
              <w:t xml:space="preserve"> к подпрограмме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2014 - 2021 годы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D00AFC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 xml:space="preserve">объем финансирования подпрограммы – </w:t>
            </w:r>
            <w:r w:rsidR="005C16D9" w:rsidRPr="00D00AFC">
              <w:rPr>
                <w:sz w:val="28"/>
                <w:szCs w:val="28"/>
              </w:rPr>
              <w:t>19 259,23</w:t>
            </w:r>
            <w:r w:rsidRPr="00D00AFC">
              <w:rPr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2014 год – 2 176,76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2015 год – 2 402,50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2016 год – 2 375,64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2017 год – 2 503,92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 xml:space="preserve">2018 год – </w:t>
            </w:r>
            <w:r w:rsidR="005C16D9" w:rsidRPr="00D00AFC">
              <w:rPr>
                <w:sz w:val="28"/>
                <w:szCs w:val="28"/>
              </w:rPr>
              <w:t>2 508,34</w:t>
            </w:r>
            <w:r w:rsidRPr="00D00AFC">
              <w:rPr>
                <w:sz w:val="28"/>
                <w:szCs w:val="28"/>
              </w:rPr>
              <w:t xml:space="preserve">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2019 год – 2 430,69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2020 год – 2 430,69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2021 год – 2 430,69 тыс. рублей;</w:t>
            </w:r>
          </w:p>
          <w:p w:rsidR="00F65EB9" w:rsidRPr="00D00AFC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AF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65EB9" w:rsidRPr="00D00AFC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AFC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D00AFC">
              <w:rPr>
                <w:rFonts w:ascii="Times New Roman" w:hAnsi="Times New Roman"/>
                <w:sz w:val="28"/>
                <w:szCs w:val="28"/>
              </w:rPr>
              <w:t xml:space="preserve">бюджета города Шарыпово </w:t>
            </w:r>
            <w:r w:rsidRPr="00D00AF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C16D9" w:rsidRPr="00D00AFC">
              <w:rPr>
                <w:rFonts w:ascii="Times New Roman" w:hAnsi="Times New Roman" w:cs="Times New Roman"/>
                <w:sz w:val="28"/>
                <w:szCs w:val="28"/>
              </w:rPr>
              <w:t>19 074,56</w:t>
            </w:r>
            <w:r w:rsidRPr="00D00AF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2014 год – 2 176,76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2015 год – 2 402,50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2016 год – 2 375,64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2017 год – 2 503,92 тыс. рублей;</w:t>
            </w:r>
          </w:p>
          <w:p w:rsidR="00F65EB9" w:rsidRPr="00D00AFC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AFC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C16D9" w:rsidRPr="00D00AFC">
              <w:rPr>
                <w:rFonts w:ascii="Times New Roman" w:hAnsi="Times New Roman" w:cs="Times New Roman"/>
                <w:sz w:val="28"/>
                <w:szCs w:val="28"/>
              </w:rPr>
              <w:t>2 323,67</w:t>
            </w:r>
            <w:r w:rsidRPr="00D00AF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2019 год – 2 430,69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2020 год – 2 430,69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2021 год – 2 430,69 тыс. рублей;</w:t>
            </w:r>
          </w:p>
          <w:p w:rsidR="00F65EB9" w:rsidRPr="00D00AFC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AFC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184,67 тыс. рублей, в том числе по годам реализации подпрограммы: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2014 год – 0,00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2015 год – 0,00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2016 год – 0,00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2017 год – 0,00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 xml:space="preserve">2018 год </w:t>
            </w:r>
            <w:r w:rsidRPr="00D00AFC">
              <w:rPr>
                <w:sz w:val="28"/>
                <w:szCs w:val="28"/>
              </w:rPr>
              <w:softHyphen/>
              <w:t xml:space="preserve"> - 184,67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2019 год – 0,00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2020 год – 0,00 тыс. рублей;</w:t>
            </w:r>
          </w:p>
          <w:p w:rsidR="00F65EB9" w:rsidRPr="00D00AFC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0AFC">
              <w:rPr>
                <w:sz w:val="28"/>
                <w:szCs w:val="28"/>
              </w:rPr>
              <w:t>2021 год – 0,00 тыс. рублей.</w:t>
            </w:r>
          </w:p>
        </w:tc>
      </w:tr>
    </w:tbl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2. Мероприятия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3. Механизм реализации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A5A95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ее выполнения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AA5A95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AA5A95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E6150A" w:rsidRDefault="00E6150A" w:rsidP="004B53B1">
      <w:pPr>
        <w:rPr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подпрограмме</w:t>
      </w:r>
      <w:r w:rsidRPr="00C903B4">
        <w:rPr>
          <w:sz w:val="24"/>
          <w:szCs w:val="24"/>
        </w:rPr>
        <w:t xml:space="preserve"> «Управление развитием отрасли физической культуры и спорта», реализуемой в рамках муниципальной</w:t>
      </w:r>
      <w:r>
        <w:rPr>
          <w:sz w:val="24"/>
          <w:szCs w:val="24"/>
        </w:rPr>
        <w:t xml:space="preserve">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4829">
        <w:rPr>
          <w:rFonts w:ascii="Times New Roman" w:hAnsi="Times New Roman" w:cs="Times New Roman"/>
          <w:sz w:val="24"/>
          <w:szCs w:val="24"/>
        </w:rPr>
        <w:t>еречень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82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A24B5C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44226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6F1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  <w:sectPr w:rsidR="00F65EB9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F65EB9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F65EB9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F65EB9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F65EB9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F65EB9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2019-2021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7 292,07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F65EB9" w:rsidTr="00F65EB9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F65EB9" w:rsidTr="00F65EB9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7 292,07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5EB9">
              <w:rPr>
                <w:color w:val="000000"/>
                <w:sz w:val="24"/>
                <w:szCs w:val="24"/>
              </w:rPr>
              <w:t>совершенствование системы оплаты туда до 5 баллов.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Default="00AB36A6" w:rsidP="00F65EB9">
      <w:pPr>
        <w:ind w:left="284" w:right="332"/>
        <w:rPr>
          <w:sz w:val="24"/>
          <w:szCs w:val="24"/>
        </w:rPr>
        <w:sectPr w:rsidR="00AB36A6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0C2A7F">
        <w:rPr>
          <w:sz w:val="28"/>
          <w:szCs w:val="28"/>
        </w:rPr>
        <w:t>П</w:t>
      </w:r>
      <w:r>
        <w:rPr>
          <w:sz w:val="28"/>
          <w:szCs w:val="28"/>
        </w:rPr>
        <w:t>риложение № 9</w:t>
      </w:r>
      <w:r w:rsidRPr="000C2A7F">
        <w:rPr>
          <w:sz w:val="28"/>
          <w:szCs w:val="28"/>
        </w:rPr>
        <w:t xml:space="preserve"> к муниципальной программе «Развитие физической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культуры и спорта в городе Шарыпово», утвержденной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постановлением Администрации города Шарыпово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>от 04.10.2013 № 239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214FE">
        <w:rPr>
          <w:rFonts w:eastAsia="Calibri"/>
          <w:sz w:val="28"/>
          <w:szCs w:val="28"/>
        </w:rPr>
        <w:t xml:space="preserve"> </w:t>
      </w:r>
      <w:r w:rsidRPr="00E91D88">
        <w:rPr>
          <w:rFonts w:eastAsia="Calibri"/>
          <w:sz w:val="28"/>
          <w:szCs w:val="28"/>
        </w:rPr>
        <w:t>Информация</w:t>
      </w:r>
    </w:p>
    <w:p w:rsidR="00AB36A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91D88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AB36A6" w:rsidRPr="008A2A5C" w:rsidTr="00AB36A6">
        <w:trPr>
          <w:trHeight w:val="1735"/>
        </w:trPr>
        <w:tc>
          <w:tcPr>
            <w:tcW w:w="67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8A2A5C" w:rsidTr="00AB36A6">
        <w:trPr>
          <w:trHeight w:val="967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8A2A5C" w:rsidTr="00AB36A6">
        <w:trPr>
          <w:trHeight w:val="924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и</w:t>
            </w:r>
            <w:r w:rsidRPr="008A2A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подпрог</w:t>
            </w:r>
            <w:r w:rsidRPr="008A2A5C">
              <w:rPr>
                <w:sz w:val="24"/>
                <w:szCs w:val="24"/>
              </w:rPr>
              <w:t>раммы: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4E7F7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</w:t>
            </w:r>
            <w:r w:rsidRPr="00A63F88">
              <w:rPr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lastRenderedPageBreak/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>обеспечения выполнения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подп</w:t>
            </w:r>
            <w:r w:rsidRPr="008A2A5C">
              <w:rPr>
                <w:sz w:val="24"/>
                <w:szCs w:val="24"/>
              </w:rPr>
              <w:t>рограммы: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 и на поиск и поддержку талантливых, одаренных детей.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Подпрограмма </w:t>
            </w:r>
            <w:r w:rsidRPr="00360699">
              <w:rPr>
                <w:sz w:val="24"/>
                <w:szCs w:val="24"/>
              </w:rPr>
              <w:t>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под</w:t>
            </w:r>
            <w:r w:rsidRPr="008A2A5C">
              <w:rPr>
                <w:sz w:val="24"/>
                <w:szCs w:val="24"/>
              </w:rPr>
              <w:t>программы: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 xml:space="preserve">Развитие детско-юношеских массовых видов спорта, формирование единой системы </w:t>
            </w:r>
            <w:r w:rsidRPr="00642CEF">
              <w:rPr>
                <w:sz w:val="24"/>
                <w:szCs w:val="24"/>
              </w:rPr>
              <w:lastRenderedPageBreak/>
              <w:t xml:space="preserve">поиска, выявления и поддержки одаренных детей, повышение качества управления </w:t>
            </w:r>
            <w:r>
              <w:rPr>
                <w:sz w:val="24"/>
                <w:szCs w:val="24"/>
              </w:rPr>
              <w:t>подготовкой спортивного резерва;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спорта, поиск, поддержк</w:t>
            </w:r>
            <w:r>
              <w:rPr>
                <w:sz w:val="24"/>
                <w:szCs w:val="24"/>
              </w:rPr>
              <w:t>у талантливых и одаренных детей;</w:t>
            </w:r>
            <w:r w:rsidRPr="00642CEF">
              <w:rPr>
                <w:sz w:val="24"/>
                <w:szCs w:val="24"/>
              </w:rPr>
              <w:t xml:space="preserve"> 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Развитие кадровой политики подготовки спортивного резерва.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642CEF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</w:tbl>
    <w:p w:rsidR="00AB36A6" w:rsidRPr="000C2A7F" w:rsidRDefault="00AB36A6" w:rsidP="00AB36A6">
      <w:pPr>
        <w:ind w:firstLine="709"/>
        <w:jc w:val="both"/>
        <w:rPr>
          <w:sz w:val="28"/>
          <w:szCs w:val="28"/>
          <w:lang w:eastAsia="ar-SA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Pr="000C2A7F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Pr="004B53B1" w:rsidRDefault="00AB36A6" w:rsidP="004B53B1">
      <w:pPr>
        <w:rPr>
          <w:szCs w:val="24"/>
        </w:rPr>
      </w:pPr>
    </w:p>
    <w:sectPr w:rsidR="00AB36A6" w:rsidRPr="004B53B1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16" w:rsidRDefault="00E96C16" w:rsidP="00371794">
      <w:r>
        <w:separator/>
      </w:r>
    </w:p>
  </w:endnote>
  <w:endnote w:type="continuationSeparator" w:id="0">
    <w:p w:rsidR="00E96C16" w:rsidRDefault="00E96C16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16" w:rsidRDefault="00E96C16" w:rsidP="00371794">
      <w:r>
        <w:separator/>
      </w:r>
    </w:p>
  </w:footnote>
  <w:footnote w:type="continuationSeparator" w:id="0">
    <w:p w:rsidR="00E96C16" w:rsidRDefault="00E96C16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8" w:rsidRDefault="00763FB5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44B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44B8">
      <w:rPr>
        <w:rStyle w:val="a8"/>
        <w:noProof/>
      </w:rPr>
      <w:t>25</w:t>
    </w:r>
    <w:r>
      <w:rPr>
        <w:rStyle w:val="a8"/>
      </w:rPr>
      <w:fldChar w:fldCharType="end"/>
    </w:r>
  </w:p>
  <w:p w:rsidR="003E44B8" w:rsidRDefault="003E44B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8" w:rsidRDefault="003E44B8" w:rsidP="00674283">
    <w:pPr>
      <w:pStyle w:val="a6"/>
      <w:framePr w:wrap="around" w:vAnchor="text" w:hAnchor="margin" w:xAlign="center" w:y="1"/>
      <w:rPr>
        <w:rStyle w:val="a8"/>
      </w:rPr>
    </w:pPr>
  </w:p>
  <w:p w:rsidR="003E44B8" w:rsidRDefault="003E44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13EE5"/>
    <w:rsid w:val="000728C7"/>
    <w:rsid w:val="00073F77"/>
    <w:rsid w:val="000815E2"/>
    <w:rsid w:val="00083290"/>
    <w:rsid w:val="000A120D"/>
    <w:rsid w:val="000C622C"/>
    <w:rsid w:val="000D4F1F"/>
    <w:rsid w:val="000D63BC"/>
    <w:rsid w:val="000E26E5"/>
    <w:rsid w:val="00134E6F"/>
    <w:rsid w:val="00147653"/>
    <w:rsid w:val="00160FB9"/>
    <w:rsid w:val="001836C5"/>
    <w:rsid w:val="00197ACE"/>
    <w:rsid w:val="001C0306"/>
    <w:rsid w:val="001C2A5B"/>
    <w:rsid w:val="001C36DC"/>
    <w:rsid w:val="001C4FBF"/>
    <w:rsid w:val="00245985"/>
    <w:rsid w:val="00257F43"/>
    <w:rsid w:val="002779A6"/>
    <w:rsid w:val="002979D3"/>
    <w:rsid w:val="00322ECA"/>
    <w:rsid w:val="003577BD"/>
    <w:rsid w:val="00371794"/>
    <w:rsid w:val="003944AB"/>
    <w:rsid w:val="003B3FE5"/>
    <w:rsid w:val="003C5F54"/>
    <w:rsid w:val="003D281F"/>
    <w:rsid w:val="003E0D05"/>
    <w:rsid w:val="003E44B8"/>
    <w:rsid w:val="00432FD4"/>
    <w:rsid w:val="00447BFA"/>
    <w:rsid w:val="00475888"/>
    <w:rsid w:val="004A58AF"/>
    <w:rsid w:val="004B53B1"/>
    <w:rsid w:val="004C6466"/>
    <w:rsid w:val="00501CC9"/>
    <w:rsid w:val="005441AB"/>
    <w:rsid w:val="00561E8E"/>
    <w:rsid w:val="00563754"/>
    <w:rsid w:val="00572B59"/>
    <w:rsid w:val="0059685F"/>
    <w:rsid w:val="005C16D9"/>
    <w:rsid w:val="005E049E"/>
    <w:rsid w:val="00641DE2"/>
    <w:rsid w:val="00651EF5"/>
    <w:rsid w:val="0066189D"/>
    <w:rsid w:val="00672D8D"/>
    <w:rsid w:val="00674283"/>
    <w:rsid w:val="00675571"/>
    <w:rsid w:val="00680427"/>
    <w:rsid w:val="006C24D5"/>
    <w:rsid w:val="006F733B"/>
    <w:rsid w:val="0070656A"/>
    <w:rsid w:val="00763FB5"/>
    <w:rsid w:val="007823A2"/>
    <w:rsid w:val="00797451"/>
    <w:rsid w:val="007B289A"/>
    <w:rsid w:val="007D529C"/>
    <w:rsid w:val="007E4158"/>
    <w:rsid w:val="007E7AE5"/>
    <w:rsid w:val="007F7BDF"/>
    <w:rsid w:val="00811212"/>
    <w:rsid w:val="00815455"/>
    <w:rsid w:val="00820D75"/>
    <w:rsid w:val="00820EEA"/>
    <w:rsid w:val="008376D7"/>
    <w:rsid w:val="00887BDA"/>
    <w:rsid w:val="008C2F99"/>
    <w:rsid w:val="00936F75"/>
    <w:rsid w:val="009540B0"/>
    <w:rsid w:val="00960E5F"/>
    <w:rsid w:val="00963628"/>
    <w:rsid w:val="009C66AA"/>
    <w:rsid w:val="009E468D"/>
    <w:rsid w:val="00A91357"/>
    <w:rsid w:val="00AB2A2E"/>
    <w:rsid w:val="00AB36A6"/>
    <w:rsid w:val="00B02CD6"/>
    <w:rsid w:val="00B03C6B"/>
    <w:rsid w:val="00B5406F"/>
    <w:rsid w:val="00B9543E"/>
    <w:rsid w:val="00BB32F3"/>
    <w:rsid w:val="00BE3E55"/>
    <w:rsid w:val="00C07899"/>
    <w:rsid w:val="00C14478"/>
    <w:rsid w:val="00C2644E"/>
    <w:rsid w:val="00C339A7"/>
    <w:rsid w:val="00C43A22"/>
    <w:rsid w:val="00C958C0"/>
    <w:rsid w:val="00C96E1B"/>
    <w:rsid w:val="00CD09FE"/>
    <w:rsid w:val="00CF106D"/>
    <w:rsid w:val="00CF36C7"/>
    <w:rsid w:val="00D00AFC"/>
    <w:rsid w:val="00D37C8B"/>
    <w:rsid w:val="00D430BD"/>
    <w:rsid w:val="00D75FF1"/>
    <w:rsid w:val="00DA21B0"/>
    <w:rsid w:val="00DA7416"/>
    <w:rsid w:val="00DB1771"/>
    <w:rsid w:val="00DE5462"/>
    <w:rsid w:val="00DF6044"/>
    <w:rsid w:val="00E24015"/>
    <w:rsid w:val="00E6150A"/>
    <w:rsid w:val="00E63BA2"/>
    <w:rsid w:val="00E642F9"/>
    <w:rsid w:val="00E670CB"/>
    <w:rsid w:val="00E960F3"/>
    <w:rsid w:val="00E96C16"/>
    <w:rsid w:val="00EC67BB"/>
    <w:rsid w:val="00EC6DD3"/>
    <w:rsid w:val="00ED4A93"/>
    <w:rsid w:val="00F309EA"/>
    <w:rsid w:val="00F512A6"/>
    <w:rsid w:val="00F65EB9"/>
    <w:rsid w:val="00F74451"/>
    <w:rsid w:val="00FD4C50"/>
    <w:rsid w:val="00FE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12832;fld=134;dst=100008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;base=RZB;n=221445;fld=134;dst=103281" TargetMode="External"/><Relationship Id="rId12" Type="http://schemas.openxmlformats.org/officeDocument/2006/relationships/hyperlink" Target="consultantplus://offline/ref=9B0FA41F05B4312C08B4F7CC544CEE3EABBDE98A7CB4317A426ECDD882yBw5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0FA41F05B4312C08B4F7CC544CEE3EABBCE98476B9317A426ECDD882yBw5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18970</Words>
  <Characters>108131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74</cp:revision>
  <dcterms:created xsi:type="dcterms:W3CDTF">2018-10-18T07:24:00Z</dcterms:created>
  <dcterms:modified xsi:type="dcterms:W3CDTF">2019-04-25T07:58:00Z</dcterms:modified>
</cp:coreProperties>
</file>