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0DE" w:rsidRDefault="00ED2931" w:rsidP="00922E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</w:t>
      </w:r>
      <w:r w:rsidR="00F33EDD">
        <w:rPr>
          <w:rFonts w:ascii="Times New Roman" w:hAnsi="Times New Roman" w:cs="Times New Roman"/>
          <w:b w:val="0"/>
          <w:sz w:val="24"/>
          <w:szCs w:val="24"/>
        </w:rPr>
        <w:t xml:space="preserve">                </w:t>
      </w:r>
      <w:r w:rsidR="00922E74">
        <w:rPr>
          <w:rFonts w:ascii="Times New Roman" w:hAnsi="Times New Roman" w:cs="Times New Roman"/>
          <w:b w:val="0"/>
          <w:sz w:val="24"/>
          <w:szCs w:val="24"/>
        </w:rPr>
        <w:t xml:space="preserve">Приложение № 3 к </w:t>
      </w:r>
      <w:proofErr w:type="gramStart"/>
      <w:r w:rsidR="00E87B70">
        <w:rPr>
          <w:rFonts w:ascii="Times New Roman" w:hAnsi="Times New Roman" w:cs="Times New Roman"/>
          <w:b w:val="0"/>
          <w:sz w:val="24"/>
          <w:szCs w:val="24"/>
        </w:rPr>
        <w:t>муниципальной</w:t>
      </w:r>
      <w:proofErr w:type="gramEnd"/>
    </w:p>
    <w:p w:rsidR="00922E74" w:rsidRDefault="00922E74" w:rsidP="00922E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</w:t>
      </w:r>
      <w:r w:rsidR="00E87B7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</w:t>
      </w:r>
      <w:r w:rsidR="00F33EDD">
        <w:rPr>
          <w:rFonts w:ascii="Times New Roman" w:hAnsi="Times New Roman" w:cs="Times New Roman"/>
          <w:b w:val="0"/>
          <w:sz w:val="24"/>
          <w:szCs w:val="24"/>
        </w:rPr>
        <w:t xml:space="preserve">      программе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«Развитие культуры»,                                         </w:t>
      </w:r>
    </w:p>
    <w:p w:rsidR="00922E74" w:rsidRDefault="00922E74" w:rsidP="00922E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</w:t>
      </w:r>
      <w:r w:rsidR="00E87B70">
        <w:rPr>
          <w:rFonts w:ascii="Times New Roman" w:hAnsi="Times New Roman" w:cs="Times New Roman"/>
          <w:b w:val="0"/>
          <w:sz w:val="24"/>
          <w:szCs w:val="24"/>
        </w:rPr>
        <w:t xml:space="preserve">                       </w:t>
      </w:r>
      <w:r w:rsidR="00F33ED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B70D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33ED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522DB4">
        <w:rPr>
          <w:rFonts w:ascii="Times New Roman" w:hAnsi="Times New Roman" w:cs="Times New Roman"/>
          <w:b w:val="0"/>
          <w:sz w:val="24"/>
          <w:szCs w:val="24"/>
        </w:rPr>
        <w:t>утвержденной</w:t>
      </w:r>
      <w:proofErr w:type="gramEnd"/>
      <w:r w:rsidR="00522DB4">
        <w:rPr>
          <w:rFonts w:ascii="Times New Roman" w:hAnsi="Times New Roman" w:cs="Times New Roman"/>
          <w:b w:val="0"/>
          <w:sz w:val="24"/>
          <w:szCs w:val="24"/>
        </w:rPr>
        <w:t xml:space="preserve"> Постановлением</w:t>
      </w:r>
    </w:p>
    <w:p w:rsidR="00922E74" w:rsidRDefault="00922E74" w:rsidP="00922E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                    </w:t>
      </w:r>
      <w:r w:rsidR="00E87B70">
        <w:rPr>
          <w:rFonts w:ascii="Times New Roman" w:hAnsi="Times New Roman" w:cs="Times New Roman"/>
          <w:b w:val="0"/>
          <w:sz w:val="24"/>
          <w:szCs w:val="24"/>
        </w:rPr>
        <w:t xml:space="preserve">                   </w:t>
      </w:r>
      <w:r w:rsidR="00FB70D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администрации города Шарыпово</w:t>
      </w:r>
    </w:p>
    <w:p w:rsidR="00922E74" w:rsidRDefault="00922E74" w:rsidP="00922E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</w:t>
      </w:r>
      <w:r w:rsidR="00E87B70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F33ED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B70D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B70DE" w:rsidRPr="00F33EDD">
        <w:rPr>
          <w:rFonts w:ascii="Times New Roman" w:hAnsi="Times New Roman" w:cs="Times New Roman"/>
          <w:b w:val="0"/>
          <w:sz w:val="24"/>
          <w:szCs w:val="24"/>
        </w:rPr>
        <w:t>о</w:t>
      </w:r>
      <w:r w:rsidRPr="00F33EDD">
        <w:rPr>
          <w:rFonts w:ascii="Times New Roman" w:hAnsi="Times New Roman"/>
          <w:b w:val="0"/>
          <w:sz w:val="24"/>
          <w:szCs w:val="24"/>
        </w:rPr>
        <w:t xml:space="preserve">т </w:t>
      </w:r>
      <w:r w:rsidR="00F33EDD" w:rsidRPr="00F33EDD">
        <w:rPr>
          <w:rFonts w:ascii="Times New Roman" w:hAnsi="Times New Roman"/>
          <w:b w:val="0"/>
          <w:sz w:val="24"/>
          <w:szCs w:val="24"/>
        </w:rPr>
        <w:t>______________</w:t>
      </w:r>
      <w:r w:rsidR="00FB70DE" w:rsidRPr="00F33EDD">
        <w:rPr>
          <w:rFonts w:ascii="Times New Roman" w:hAnsi="Times New Roman"/>
          <w:b w:val="0"/>
          <w:sz w:val="24"/>
          <w:szCs w:val="24"/>
        </w:rPr>
        <w:t>2018</w:t>
      </w:r>
      <w:r w:rsidRPr="00F33EDD">
        <w:rPr>
          <w:rFonts w:ascii="Times New Roman" w:hAnsi="Times New Roman"/>
          <w:b w:val="0"/>
          <w:sz w:val="24"/>
          <w:szCs w:val="24"/>
        </w:rPr>
        <w:t xml:space="preserve">. № </w:t>
      </w:r>
      <w:r w:rsidRPr="00F33EDD">
        <w:rPr>
          <w:rFonts w:ascii="Times New Roman" w:hAnsi="Times New Roman"/>
          <w:b w:val="0"/>
          <w:sz w:val="24"/>
          <w:szCs w:val="24"/>
          <w:u w:val="single"/>
        </w:rPr>
        <w:t xml:space="preserve"> </w:t>
      </w:r>
    </w:p>
    <w:p w:rsidR="00922E74" w:rsidRDefault="00922E74" w:rsidP="00922E74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</w:t>
      </w:r>
    </w:p>
    <w:p w:rsidR="00922E74" w:rsidRDefault="00922E74" w:rsidP="00922E74">
      <w:pPr>
        <w:autoSpaceDE w:val="0"/>
        <w:autoSpaceDN w:val="0"/>
        <w:adjustRightInd w:val="0"/>
        <w:ind w:firstLine="720"/>
        <w:jc w:val="right"/>
        <w:outlineLvl w:val="0"/>
      </w:pPr>
    </w:p>
    <w:p w:rsidR="00922E74" w:rsidRDefault="00922E74" w:rsidP="00922E74">
      <w:pPr>
        <w:pStyle w:val="ConsPlusTitle"/>
        <w:widowControl/>
        <w:tabs>
          <w:tab w:val="left" w:pos="5040"/>
          <w:tab w:val="left" w:pos="5220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3. «Обеспечение условий реализации программы </w:t>
      </w:r>
    </w:p>
    <w:p w:rsidR="00922E74" w:rsidRDefault="00922E74" w:rsidP="00922E74">
      <w:pPr>
        <w:pStyle w:val="ConsPlusTitle"/>
        <w:widowControl/>
        <w:tabs>
          <w:tab w:val="left" w:pos="5040"/>
          <w:tab w:val="left" w:pos="5220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прочие мероприятия»</w:t>
      </w:r>
    </w:p>
    <w:p w:rsidR="00922E74" w:rsidRDefault="00922E74" w:rsidP="00922E74">
      <w:pPr>
        <w:pStyle w:val="ConsPlusTitle"/>
        <w:widowControl/>
        <w:tabs>
          <w:tab w:val="left" w:pos="5040"/>
          <w:tab w:val="left" w:pos="5220"/>
        </w:tabs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120"/>
      </w:tblGrid>
      <w:tr w:rsidR="00922E74" w:rsidTr="00922E7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74" w:rsidRDefault="00922E7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74" w:rsidRDefault="00FB70DE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П</w:t>
            </w:r>
            <w:r w:rsidR="00922E74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одпрограмма «Обеспечение условий реализации программы и прочие мероприятия» (далее – подпрограмма)</w:t>
            </w:r>
          </w:p>
        </w:tc>
      </w:tr>
      <w:tr w:rsidR="00922E74" w:rsidTr="00922E7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74" w:rsidRDefault="00922E7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муниципальной программы</w:t>
            </w:r>
            <w:r w:rsidR="00CB5C9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муниципального образования города Шарыпово Красноярского края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в рамках которой реализуется подпрограмма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74" w:rsidRDefault="00922E74" w:rsidP="00522DB4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Муниципальная программа «Развитие культуры» (далее – Программа)</w:t>
            </w:r>
          </w:p>
        </w:tc>
      </w:tr>
      <w:tr w:rsidR="00922E74" w:rsidTr="00922E74">
        <w:trPr>
          <w:trHeight w:val="63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74" w:rsidRDefault="00922E7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Исполнитель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74" w:rsidRDefault="00922E74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Отдел культуры администрации города Шарыпово</w:t>
            </w:r>
          </w:p>
        </w:tc>
      </w:tr>
      <w:tr w:rsidR="00922E74" w:rsidTr="00922E74">
        <w:trPr>
          <w:trHeight w:val="33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74" w:rsidRDefault="00922E74" w:rsidP="0048534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Главные распорядители бюджетных средств.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74" w:rsidRDefault="00922E74">
            <w:pPr>
              <w:pStyle w:val="ConsPlusTitle"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Отдел культуры администрации города Шарыпово</w:t>
            </w:r>
          </w:p>
        </w:tc>
      </w:tr>
      <w:tr w:rsidR="00922E74" w:rsidTr="00922E7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74" w:rsidRDefault="00922E7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подпрограммы</w:t>
            </w:r>
          </w:p>
          <w:p w:rsidR="00922E74" w:rsidRDefault="00922E74">
            <w:pPr>
              <w:pStyle w:val="ConsPlusNorma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74" w:rsidRDefault="00FB70DE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С</w:t>
            </w:r>
            <w:r w:rsidR="00922E74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оздание условий для устойчивого развития отрасли «культура»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в </w:t>
            </w:r>
            <w:r w:rsidR="009331CD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муниципальном образовании город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</w:t>
            </w:r>
            <w:r w:rsidR="006A3B20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Шарыпово</w:t>
            </w:r>
          </w:p>
        </w:tc>
      </w:tr>
      <w:tr w:rsidR="00922E74" w:rsidTr="00922E7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74" w:rsidRDefault="00922E7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74" w:rsidRDefault="000B10AE" w:rsidP="00522DB4">
            <w:pPr>
              <w:pStyle w:val="ConsPlusNormal"/>
              <w:widowControl/>
              <w:tabs>
                <w:tab w:val="num" w:pos="1191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1.Р</w:t>
            </w:r>
            <w:r w:rsidR="00922E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азвитие системы непрерывного профессионального образования в области культуры;</w:t>
            </w:r>
          </w:p>
          <w:p w:rsidR="00922E74" w:rsidRDefault="000B10AE" w:rsidP="00522DB4">
            <w:pPr>
              <w:pStyle w:val="ConsPlusNormal"/>
              <w:widowControl/>
              <w:tabs>
                <w:tab w:val="num" w:pos="1191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2.В</w:t>
            </w:r>
            <w:r w:rsidR="00922E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недрение информационно-коммуникационных технологий в отрасли «культура», развитие информационных ресурсов;</w:t>
            </w:r>
          </w:p>
          <w:p w:rsidR="00922E74" w:rsidRDefault="000B10AE" w:rsidP="00522DB4">
            <w:pPr>
              <w:pStyle w:val="ConsPlusNormal"/>
              <w:widowControl/>
              <w:tabs>
                <w:tab w:val="num" w:pos="1191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3.Р</w:t>
            </w:r>
            <w:r w:rsidR="00922E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азвитие инфраструктуры отрасли «культура»;</w:t>
            </w:r>
          </w:p>
          <w:p w:rsidR="00922E74" w:rsidRDefault="000B10AE" w:rsidP="00522DB4">
            <w:pPr>
              <w:pStyle w:val="ConsPlusNormal"/>
              <w:widowControl/>
              <w:tabs>
                <w:tab w:val="num" w:pos="1191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4.О</w:t>
            </w:r>
            <w:r w:rsidR="00922E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беспечение эффективного управления в отрасли «культура»</w:t>
            </w:r>
            <w:r w:rsidR="00522D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922E74" w:rsidTr="00922E7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74" w:rsidRDefault="00C355C1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Ожидаемые результаты </w:t>
            </w:r>
            <w:r>
              <w:rPr>
                <w:sz w:val="28"/>
                <w:szCs w:val="28"/>
                <w:lang w:eastAsia="en-US"/>
              </w:rPr>
              <w:lastRenderedPageBreak/>
              <w:t>от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74" w:rsidRDefault="00FB70DE" w:rsidP="00FB70D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</w:t>
            </w:r>
            <w:r w:rsidR="00077106" w:rsidRPr="00B83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еречень и значение показателей </w:t>
            </w:r>
            <w:r w:rsidR="00077106" w:rsidRPr="00B83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результативности подпрограммы</w:t>
            </w:r>
            <w:r w:rsidR="000771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приведен </w:t>
            </w:r>
            <w:r w:rsidR="00077106" w:rsidRPr="00B83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приложении №1 к подпрограмме</w:t>
            </w:r>
          </w:p>
        </w:tc>
      </w:tr>
      <w:tr w:rsidR="00922E74" w:rsidTr="00922E7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74" w:rsidRDefault="00922E7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Сроки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74" w:rsidRDefault="00583FD6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2014</w:t>
            </w:r>
            <w:r w:rsidR="00446CFF">
              <w:rPr>
                <w:sz w:val="28"/>
                <w:szCs w:val="28"/>
                <w:lang w:eastAsia="en-US"/>
              </w:rPr>
              <w:t>– 2021</w:t>
            </w:r>
            <w:r w:rsidR="00922E74"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922E74" w:rsidTr="00A93DA8">
        <w:trPr>
          <w:trHeight w:val="1266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74" w:rsidRPr="00154E48" w:rsidRDefault="007D4176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Информация по ресурсному обеспечению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FD6" w:rsidRPr="00940ED4" w:rsidRDefault="00583FD6" w:rsidP="00583FD6">
            <w:pPr>
              <w:spacing w:line="232" w:lineRule="auto"/>
              <w:rPr>
                <w:sz w:val="28"/>
                <w:szCs w:val="28"/>
              </w:rPr>
            </w:pPr>
            <w:r w:rsidRPr="00940ED4">
              <w:rPr>
                <w:sz w:val="28"/>
                <w:szCs w:val="28"/>
              </w:rPr>
              <w:t>Общий объем финансирования за счет средств бюджета –</w:t>
            </w:r>
            <w:r w:rsidR="0089371A">
              <w:rPr>
                <w:sz w:val="28"/>
                <w:szCs w:val="28"/>
              </w:rPr>
              <w:t>309390,45</w:t>
            </w:r>
            <w:r>
              <w:rPr>
                <w:sz w:val="28"/>
                <w:szCs w:val="28"/>
              </w:rPr>
              <w:t xml:space="preserve"> </w:t>
            </w:r>
            <w:r w:rsidRPr="00940ED4">
              <w:rPr>
                <w:sz w:val="28"/>
                <w:szCs w:val="28"/>
              </w:rPr>
              <w:t>тыс. рублей, из них</w:t>
            </w:r>
          </w:p>
          <w:p w:rsidR="00583FD6" w:rsidRPr="00940ED4" w:rsidRDefault="00583FD6" w:rsidP="00583FD6">
            <w:pPr>
              <w:spacing w:line="232" w:lineRule="auto"/>
              <w:rPr>
                <w:sz w:val="28"/>
                <w:szCs w:val="28"/>
              </w:rPr>
            </w:pPr>
            <w:r w:rsidRPr="00940ED4">
              <w:rPr>
                <w:sz w:val="28"/>
                <w:szCs w:val="28"/>
              </w:rPr>
              <w:t xml:space="preserve">городской  бюджет – </w:t>
            </w:r>
            <w:r w:rsidR="0089371A">
              <w:rPr>
                <w:sz w:val="28"/>
                <w:szCs w:val="28"/>
              </w:rPr>
              <w:t>266419,58</w:t>
            </w:r>
            <w:r w:rsidRPr="00940ED4">
              <w:rPr>
                <w:sz w:val="28"/>
                <w:szCs w:val="28"/>
              </w:rPr>
              <w:t xml:space="preserve"> тыс</w:t>
            </w:r>
            <w:proofErr w:type="gramStart"/>
            <w:r w:rsidRPr="00940ED4">
              <w:rPr>
                <w:sz w:val="28"/>
                <w:szCs w:val="28"/>
              </w:rPr>
              <w:t>.р</w:t>
            </w:r>
            <w:proofErr w:type="gramEnd"/>
            <w:r w:rsidRPr="00940ED4">
              <w:rPr>
                <w:sz w:val="28"/>
                <w:szCs w:val="28"/>
              </w:rPr>
              <w:t>уб.</w:t>
            </w:r>
          </w:p>
          <w:p w:rsidR="00583FD6" w:rsidRPr="00940ED4" w:rsidRDefault="00583FD6" w:rsidP="00583FD6">
            <w:pPr>
              <w:spacing w:line="232" w:lineRule="auto"/>
              <w:rPr>
                <w:sz w:val="28"/>
                <w:szCs w:val="28"/>
              </w:rPr>
            </w:pPr>
            <w:r w:rsidRPr="00940ED4">
              <w:rPr>
                <w:sz w:val="28"/>
                <w:szCs w:val="28"/>
              </w:rPr>
              <w:t>внебюджетные источники –</w:t>
            </w:r>
            <w:r w:rsidR="0089371A">
              <w:rPr>
                <w:sz w:val="28"/>
                <w:szCs w:val="28"/>
              </w:rPr>
              <w:t>14100,7</w:t>
            </w:r>
            <w:r>
              <w:rPr>
                <w:sz w:val="28"/>
                <w:szCs w:val="28"/>
              </w:rPr>
              <w:t>0</w:t>
            </w:r>
            <w:r w:rsidRPr="00940ED4">
              <w:rPr>
                <w:sz w:val="28"/>
                <w:szCs w:val="28"/>
              </w:rPr>
              <w:t xml:space="preserve"> тыс</w:t>
            </w:r>
            <w:proofErr w:type="gramStart"/>
            <w:r w:rsidRPr="00940ED4">
              <w:rPr>
                <w:sz w:val="28"/>
                <w:szCs w:val="28"/>
              </w:rPr>
              <w:t>.р</w:t>
            </w:r>
            <w:proofErr w:type="gramEnd"/>
            <w:r w:rsidRPr="00940ED4">
              <w:rPr>
                <w:sz w:val="28"/>
                <w:szCs w:val="28"/>
              </w:rPr>
              <w:t>уб.</w:t>
            </w:r>
          </w:p>
          <w:p w:rsidR="00583FD6" w:rsidRPr="00940ED4" w:rsidRDefault="00583FD6" w:rsidP="00583FD6">
            <w:pPr>
              <w:spacing w:line="232" w:lineRule="auto"/>
              <w:rPr>
                <w:sz w:val="28"/>
                <w:szCs w:val="28"/>
              </w:rPr>
            </w:pPr>
            <w:r w:rsidRPr="00940ED4">
              <w:rPr>
                <w:sz w:val="28"/>
                <w:szCs w:val="28"/>
              </w:rPr>
              <w:t xml:space="preserve">краевой бюджет – </w:t>
            </w:r>
            <w:r w:rsidR="0089371A">
              <w:rPr>
                <w:sz w:val="28"/>
                <w:szCs w:val="28"/>
              </w:rPr>
              <w:t>28870,17</w:t>
            </w:r>
            <w:r w:rsidRPr="00940ED4">
              <w:rPr>
                <w:sz w:val="28"/>
                <w:szCs w:val="28"/>
              </w:rPr>
              <w:t xml:space="preserve"> тыс</w:t>
            </w:r>
            <w:proofErr w:type="gramStart"/>
            <w:r w:rsidRPr="00940ED4">
              <w:rPr>
                <w:sz w:val="28"/>
                <w:szCs w:val="28"/>
              </w:rPr>
              <w:t>.р</w:t>
            </w:r>
            <w:proofErr w:type="gramEnd"/>
            <w:r w:rsidRPr="00940ED4">
              <w:rPr>
                <w:sz w:val="28"/>
                <w:szCs w:val="28"/>
              </w:rPr>
              <w:t>уб.</w:t>
            </w:r>
          </w:p>
          <w:p w:rsidR="00583FD6" w:rsidRPr="00940ED4" w:rsidRDefault="00583FD6" w:rsidP="00583FD6">
            <w:pPr>
              <w:spacing w:line="232" w:lineRule="auto"/>
              <w:rPr>
                <w:sz w:val="28"/>
                <w:szCs w:val="28"/>
              </w:rPr>
            </w:pPr>
            <w:r w:rsidRPr="00940ED4">
              <w:rPr>
                <w:sz w:val="28"/>
                <w:szCs w:val="28"/>
              </w:rPr>
              <w:t xml:space="preserve">по годам: </w:t>
            </w:r>
          </w:p>
          <w:p w:rsidR="00583FD6" w:rsidRPr="00940ED4" w:rsidRDefault="00583FD6" w:rsidP="00583FD6">
            <w:pPr>
              <w:spacing w:line="232" w:lineRule="auto"/>
              <w:rPr>
                <w:sz w:val="28"/>
                <w:szCs w:val="28"/>
              </w:rPr>
            </w:pPr>
            <w:r w:rsidRPr="00940ED4">
              <w:rPr>
                <w:sz w:val="28"/>
                <w:szCs w:val="28"/>
              </w:rPr>
              <w:t>2014 год – 29129,14  тыс. рублей;</w:t>
            </w:r>
          </w:p>
          <w:p w:rsidR="00583FD6" w:rsidRPr="00940ED4" w:rsidRDefault="00583FD6" w:rsidP="00583FD6">
            <w:pPr>
              <w:spacing w:line="232" w:lineRule="auto"/>
              <w:rPr>
                <w:sz w:val="28"/>
                <w:szCs w:val="28"/>
              </w:rPr>
            </w:pPr>
            <w:r w:rsidRPr="00940ED4">
              <w:rPr>
                <w:sz w:val="28"/>
                <w:szCs w:val="28"/>
              </w:rPr>
              <w:t>городской  бюджет –27530,14тыс</w:t>
            </w:r>
            <w:proofErr w:type="gramStart"/>
            <w:r w:rsidRPr="00940ED4">
              <w:rPr>
                <w:sz w:val="28"/>
                <w:szCs w:val="28"/>
              </w:rPr>
              <w:t>.р</w:t>
            </w:r>
            <w:proofErr w:type="gramEnd"/>
            <w:r w:rsidRPr="00940ED4">
              <w:rPr>
                <w:sz w:val="28"/>
                <w:szCs w:val="28"/>
              </w:rPr>
              <w:t>уб.</w:t>
            </w:r>
          </w:p>
          <w:p w:rsidR="00583FD6" w:rsidRPr="00940ED4" w:rsidRDefault="00583FD6" w:rsidP="00583FD6">
            <w:pPr>
              <w:spacing w:line="232" w:lineRule="auto"/>
              <w:rPr>
                <w:sz w:val="28"/>
                <w:szCs w:val="28"/>
              </w:rPr>
            </w:pPr>
            <w:r w:rsidRPr="00940ED4">
              <w:rPr>
                <w:sz w:val="28"/>
                <w:szCs w:val="28"/>
              </w:rPr>
              <w:t>внебюджетные источники – 585,00 тыс.руб.</w:t>
            </w:r>
          </w:p>
          <w:p w:rsidR="00583FD6" w:rsidRPr="00940ED4" w:rsidRDefault="00583FD6" w:rsidP="00583FD6">
            <w:pPr>
              <w:spacing w:line="232" w:lineRule="auto"/>
              <w:rPr>
                <w:sz w:val="28"/>
                <w:szCs w:val="28"/>
              </w:rPr>
            </w:pPr>
            <w:r w:rsidRPr="00940ED4">
              <w:rPr>
                <w:sz w:val="28"/>
                <w:szCs w:val="28"/>
              </w:rPr>
              <w:t>краевой бюджет – 1014,00тыс.руб.</w:t>
            </w:r>
          </w:p>
          <w:p w:rsidR="00583FD6" w:rsidRPr="00940ED4" w:rsidRDefault="00583FD6" w:rsidP="00583FD6">
            <w:pPr>
              <w:spacing w:line="232" w:lineRule="auto"/>
              <w:rPr>
                <w:sz w:val="28"/>
                <w:szCs w:val="28"/>
              </w:rPr>
            </w:pPr>
            <w:r w:rsidRPr="00940ED4">
              <w:rPr>
                <w:sz w:val="28"/>
                <w:szCs w:val="28"/>
              </w:rPr>
              <w:t>2015 год – 29801,19 тыс. рублей;</w:t>
            </w:r>
          </w:p>
          <w:p w:rsidR="00583FD6" w:rsidRPr="00940ED4" w:rsidRDefault="00583FD6" w:rsidP="00583FD6">
            <w:pPr>
              <w:spacing w:line="232" w:lineRule="auto"/>
              <w:rPr>
                <w:sz w:val="28"/>
                <w:szCs w:val="28"/>
              </w:rPr>
            </w:pPr>
            <w:r w:rsidRPr="00940ED4">
              <w:rPr>
                <w:sz w:val="28"/>
                <w:szCs w:val="28"/>
              </w:rPr>
              <w:t>городской  бюджет – 23837,36 тыс</w:t>
            </w:r>
            <w:proofErr w:type="gramStart"/>
            <w:r w:rsidRPr="00940ED4">
              <w:rPr>
                <w:sz w:val="28"/>
                <w:szCs w:val="28"/>
              </w:rPr>
              <w:t>.р</w:t>
            </w:r>
            <w:proofErr w:type="gramEnd"/>
            <w:r w:rsidRPr="00940ED4">
              <w:rPr>
                <w:sz w:val="28"/>
                <w:szCs w:val="28"/>
              </w:rPr>
              <w:t>уб.</w:t>
            </w:r>
          </w:p>
          <w:p w:rsidR="00583FD6" w:rsidRPr="00940ED4" w:rsidRDefault="00583FD6" w:rsidP="00583FD6">
            <w:pPr>
              <w:spacing w:line="232" w:lineRule="auto"/>
              <w:rPr>
                <w:sz w:val="28"/>
                <w:szCs w:val="28"/>
              </w:rPr>
            </w:pPr>
            <w:r w:rsidRPr="00940ED4">
              <w:rPr>
                <w:sz w:val="28"/>
                <w:szCs w:val="28"/>
              </w:rPr>
              <w:t>внебюджетные источники – 1226,00тыс.руб.</w:t>
            </w:r>
          </w:p>
          <w:p w:rsidR="00583FD6" w:rsidRPr="00940ED4" w:rsidRDefault="00583FD6" w:rsidP="00583FD6">
            <w:pPr>
              <w:spacing w:line="232" w:lineRule="auto"/>
              <w:rPr>
                <w:sz w:val="28"/>
                <w:szCs w:val="28"/>
              </w:rPr>
            </w:pPr>
            <w:r w:rsidRPr="00940ED4">
              <w:rPr>
                <w:sz w:val="28"/>
                <w:szCs w:val="28"/>
              </w:rPr>
              <w:t>краевой бюджет – 4737,83 тыс.руб.</w:t>
            </w:r>
          </w:p>
          <w:p w:rsidR="00583FD6" w:rsidRPr="00940ED4" w:rsidRDefault="00583FD6" w:rsidP="00583FD6">
            <w:pPr>
              <w:spacing w:line="232" w:lineRule="auto"/>
              <w:rPr>
                <w:sz w:val="28"/>
                <w:szCs w:val="28"/>
              </w:rPr>
            </w:pPr>
            <w:r w:rsidRPr="00940ED4">
              <w:rPr>
                <w:sz w:val="28"/>
                <w:szCs w:val="28"/>
              </w:rPr>
              <w:t>2016 год –31059,04 тыс. рублей;</w:t>
            </w:r>
          </w:p>
          <w:p w:rsidR="00583FD6" w:rsidRPr="00940ED4" w:rsidRDefault="00583FD6" w:rsidP="00583FD6">
            <w:pPr>
              <w:spacing w:line="232" w:lineRule="auto"/>
              <w:rPr>
                <w:sz w:val="28"/>
                <w:szCs w:val="28"/>
              </w:rPr>
            </w:pPr>
            <w:r w:rsidRPr="00940ED4">
              <w:rPr>
                <w:sz w:val="28"/>
                <w:szCs w:val="28"/>
              </w:rPr>
              <w:t>городской  бюджет – 26606,69 тыс</w:t>
            </w:r>
            <w:proofErr w:type="gramStart"/>
            <w:r w:rsidRPr="00940ED4">
              <w:rPr>
                <w:sz w:val="28"/>
                <w:szCs w:val="28"/>
              </w:rPr>
              <w:t>.р</w:t>
            </w:r>
            <w:proofErr w:type="gramEnd"/>
            <w:r w:rsidRPr="00940ED4">
              <w:rPr>
                <w:sz w:val="28"/>
                <w:szCs w:val="28"/>
              </w:rPr>
              <w:t>уб.</w:t>
            </w:r>
          </w:p>
          <w:p w:rsidR="00583FD6" w:rsidRPr="00940ED4" w:rsidRDefault="00583FD6" w:rsidP="00583FD6">
            <w:pPr>
              <w:spacing w:line="232" w:lineRule="auto"/>
              <w:rPr>
                <w:sz w:val="28"/>
                <w:szCs w:val="28"/>
              </w:rPr>
            </w:pPr>
            <w:r w:rsidRPr="00940ED4">
              <w:rPr>
                <w:sz w:val="28"/>
                <w:szCs w:val="28"/>
              </w:rPr>
              <w:t>внебюджетные источники – 1225,00 тыс.руб.</w:t>
            </w:r>
          </w:p>
          <w:p w:rsidR="00583FD6" w:rsidRPr="00940ED4" w:rsidRDefault="00583FD6" w:rsidP="00583FD6">
            <w:pPr>
              <w:spacing w:line="232" w:lineRule="auto"/>
              <w:rPr>
                <w:sz w:val="28"/>
                <w:szCs w:val="28"/>
              </w:rPr>
            </w:pPr>
            <w:r w:rsidRPr="00940ED4">
              <w:rPr>
                <w:sz w:val="28"/>
                <w:szCs w:val="28"/>
              </w:rPr>
              <w:t>краевой бюджет – 3227,35 тыс.руб.</w:t>
            </w:r>
          </w:p>
          <w:p w:rsidR="00583FD6" w:rsidRPr="00940ED4" w:rsidRDefault="00583FD6" w:rsidP="00583FD6">
            <w:pPr>
              <w:spacing w:line="232" w:lineRule="auto"/>
              <w:rPr>
                <w:sz w:val="28"/>
                <w:szCs w:val="28"/>
              </w:rPr>
            </w:pPr>
            <w:r w:rsidRPr="00940ED4">
              <w:rPr>
                <w:sz w:val="28"/>
                <w:szCs w:val="28"/>
              </w:rPr>
              <w:t>2017 год –</w:t>
            </w:r>
            <w:r w:rsidR="0089371A">
              <w:rPr>
                <w:sz w:val="28"/>
                <w:szCs w:val="28"/>
              </w:rPr>
              <w:t xml:space="preserve">39706,69 </w:t>
            </w:r>
            <w:r w:rsidRPr="00940ED4">
              <w:rPr>
                <w:sz w:val="28"/>
                <w:szCs w:val="28"/>
              </w:rPr>
              <w:t>тыс. рублей;</w:t>
            </w:r>
          </w:p>
          <w:p w:rsidR="00583FD6" w:rsidRPr="00940ED4" w:rsidRDefault="00583FD6" w:rsidP="00583FD6">
            <w:pPr>
              <w:spacing w:line="232" w:lineRule="auto"/>
              <w:rPr>
                <w:sz w:val="28"/>
                <w:szCs w:val="28"/>
              </w:rPr>
            </w:pPr>
            <w:r w:rsidRPr="00940ED4">
              <w:rPr>
                <w:sz w:val="28"/>
                <w:szCs w:val="28"/>
              </w:rPr>
              <w:t xml:space="preserve">городской  бюджет – </w:t>
            </w:r>
            <w:r w:rsidR="0089371A">
              <w:rPr>
                <w:sz w:val="28"/>
                <w:szCs w:val="28"/>
              </w:rPr>
              <w:t>33444,92</w:t>
            </w:r>
            <w:r w:rsidRPr="00940ED4">
              <w:rPr>
                <w:sz w:val="28"/>
                <w:szCs w:val="28"/>
              </w:rPr>
              <w:t xml:space="preserve"> тыс</w:t>
            </w:r>
            <w:proofErr w:type="gramStart"/>
            <w:r w:rsidRPr="00940ED4">
              <w:rPr>
                <w:sz w:val="28"/>
                <w:szCs w:val="28"/>
              </w:rPr>
              <w:t>.р</w:t>
            </w:r>
            <w:proofErr w:type="gramEnd"/>
            <w:r w:rsidRPr="00940ED4">
              <w:rPr>
                <w:sz w:val="28"/>
                <w:szCs w:val="28"/>
              </w:rPr>
              <w:t>уб.</w:t>
            </w:r>
          </w:p>
          <w:p w:rsidR="00583FD6" w:rsidRPr="00940ED4" w:rsidRDefault="00583FD6" w:rsidP="00583FD6">
            <w:pPr>
              <w:spacing w:line="232" w:lineRule="auto"/>
              <w:rPr>
                <w:sz w:val="28"/>
                <w:szCs w:val="28"/>
              </w:rPr>
            </w:pPr>
            <w:r w:rsidRPr="00940ED4">
              <w:rPr>
                <w:sz w:val="28"/>
                <w:szCs w:val="28"/>
              </w:rPr>
              <w:t xml:space="preserve">внебюджетные источники – </w:t>
            </w:r>
            <w:r w:rsidR="0089371A">
              <w:rPr>
                <w:sz w:val="28"/>
                <w:szCs w:val="28"/>
              </w:rPr>
              <w:t>1464,7</w:t>
            </w:r>
            <w:r w:rsidRPr="00940ED4">
              <w:rPr>
                <w:sz w:val="28"/>
                <w:szCs w:val="28"/>
              </w:rPr>
              <w:t>0 тыс</w:t>
            </w:r>
            <w:proofErr w:type="gramStart"/>
            <w:r w:rsidRPr="00940ED4">
              <w:rPr>
                <w:sz w:val="28"/>
                <w:szCs w:val="28"/>
              </w:rPr>
              <w:t>.р</w:t>
            </w:r>
            <w:proofErr w:type="gramEnd"/>
            <w:r w:rsidRPr="00940ED4">
              <w:rPr>
                <w:sz w:val="28"/>
                <w:szCs w:val="28"/>
              </w:rPr>
              <w:t>уб.</w:t>
            </w:r>
          </w:p>
          <w:p w:rsidR="00583FD6" w:rsidRPr="00940ED4" w:rsidRDefault="00583FD6" w:rsidP="00583FD6">
            <w:pPr>
              <w:spacing w:line="232" w:lineRule="auto"/>
              <w:rPr>
                <w:sz w:val="28"/>
                <w:szCs w:val="28"/>
              </w:rPr>
            </w:pPr>
            <w:r w:rsidRPr="00940ED4">
              <w:rPr>
                <w:sz w:val="28"/>
                <w:szCs w:val="28"/>
              </w:rPr>
              <w:t xml:space="preserve">краевой бюджет – </w:t>
            </w:r>
            <w:r w:rsidR="0089371A">
              <w:rPr>
                <w:sz w:val="28"/>
                <w:szCs w:val="28"/>
              </w:rPr>
              <w:t>4797,07</w:t>
            </w:r>
            <w:r w:rsidRPr="00940ED4">
              <w:rPr>
                <w:sz w:val="28"/>
                <w:szCs w:val="28"/>
              </w:rPr>
              <w:t xml:space="preserve"> тыс. рублей;</w:t>
            </w:r>
          </w:p>
          <w:p w:rsidR="00A93DA8" w:rsidRPr="008E16FF" w:rsidRDefault="007C45F8" w:rsidP="00A93DA8">
            <w:pPr>
              <w:tabs>
                <w:tab w:val="left" w:pos="4425"/>
              </w:tabs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A93DA8" w:rsidRPr="008E16FF">
              <w:rPr>
                <w:sz w:val="28"/>
                <w:szCs w:val="28"/>
              </w:rPr>
              <w:t xml:space="preserve"> год –</w:t>
            </w:r>
            <w:r w:rsidR="0089371A">
              <w:rPr>
                <w:sz w:val="28"/>
                <w:szCs w:val="28"/>
              </w:rPr>
              <w:t>48871,02</w:t>
            </w:r>
            <w:r w:rsidR="00DD2EEA">
              <w:rPr>
                <w:sz w:val="28"/>
                <w:szCs w:val="28"/>
              </w:rPr>
              <w:t xml:space="preserve"> </w:t>
            </w:r>
            <w:r w:rsidR="00A93DA8" w:rsidRPr="008E16FF">
              <w:rPr>
                <w:sz w:val="28"/>
                <w:szCs w:val="28"/>
              </w:rPr>
              <w:t>тыс. рублей;</w:t>
            </w:r>
            <w:r w:rsidR="00A93DA8" w:rsidRPr="008E16FF">
              <w:rPr>
                <w:sz w:val="28"/>
                <w:szCs w:val="28"/>
              </w:rPr>
              <w:tab/>
            </w:r>
          </w:p>
          <w:p w:rsidR="00A93DA8" w:rsidRPr="008E16FF" w:rsidRDefault="00A93DA8" w:rsidP="00A93DA8">
            <w:pPr>
              <w:spacing w:line="232" w:lineRule="auto"/>
              <w:rPr>
                <w:sz w:val="28"/>
                <w:szCs w:val="28"/>
              </w:rPr>
            </w:pPr>
            <w:r w:rsidRPr="008E16FF">
              <w:rPr>
                <w:sz w:val="28"/>
                <w:szCs w:val="28"/>
              </w:rPr>
              <w:t xml:space="preserve">городской  бюджет – </w:t>
            </w:r>
            <w:r w:rsidR="0089371A">
              <w:rPr>
                <w:sz w:val="28"/>
                <w:szCs w:val="28"/>
              </w:rPr>
              <w:t>39825,55</w:t>
            </w:r>
            <w:r w:rsidR="00DD2EEA">
              <w:rPr>
                <w:sz w:val="28"/>
                <w:szCs w:val="28"/>
              </w:rPr>
              <w:t xml:space="preserve"> </w:t>
            </w:r>
            <w:r w:rsidRPr="008E16FF">
              <w:rPr>
                <w:sz w:val="28"/>
                <w:szCs w:val="28"/>
              </w:rPr>
              <w:t>тыс. руб.</w:t>
            </w:r>
          </w:p>
          <w:p w:rsidR="00A93DA8" w:rsidRPr="008E16FF" w:rsidRDefault="00A93DA8" w:rsidP="00A93DA8">
            <w:pPr>
              <w:spacing w:line="232" w:lineRule="auto"/>
              <w:rPr>
                <w:sz w:val="28"/>
                <w:szCs w:val="28"/>
              </w:rPr>
            </w:pPr>
            <w:r w:rsidRPr="008E16FF">
              <w:rPr>
                <w:sz w:val="28"/>
                <w:szCs w:val="28"/>
              </w:rPr>
              <w:t xml:space="preserve">внебюджетные источники – </w:t>
            </w:r>
            <w:r w:rsidR="007C45F8">
              <w:rPr>
                <w:sz w:val="28"/>
                <w:szCs w:val="28"/>
              </w:rPr>
              <w:t>2400,00</w:t>
            </w:r>
            <w:r w:rsidRPr="008E16FF">
              <w:rPr>
                <w:sz w:val="28"/>
                <w:szCs w:val="28"/>
              </w:rPr>
              <w:t xml:space="preserve"> тыс. руб.</w:t>
            </w:r>
          </w:p>
          <w:p w:rsidR="00A93DA8" w:rsidRDefault="00A93DA8" w:rsidP="00DD2EEA">
            <w:pPr>
              <w:spacing w:line="230" w:lineRule="auto"/>
              <w:rPr>
                <w:sz w:val="28"/>
                <w:szCs w:val="28"/>
              </w:rPr>
            </w:pPr>
            <w:r w:rsidRPr="008E16FF">
              <w:rPr>
                <w:sz w:val="28"/>
                <w:szCs w:val="28"/>
              </w:rPr>
              <w:t xml:space="preserve">краевой бюджет – </w:t>
            </w:r>
            <w:r w:rsidR="0089371A">
              <w:rPr>
                <w:sz w:val="28"/>
                <w:szCs w:val="28"/>
              </w:rPr>
              <w:t>6645,47</w:t>
            </w:r>
            <w:r w:rsidRPr="008E16FF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.</w:t>
            </w:r>
          </w:p>
          <w:p w:rsidR="007C45F8" w:rsidRPr="008E16FF" w:rsidRDefault="007C45F8" w:rsidP="007C45F8">
            <w:pPr>
              <w:tabs>
                <w:tab w:val="left" w:pos="4425"/>
              </w:tabs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8E16FF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>43</w:t>
            </w:r>
            <w:r w:rsidR="00F33EDD">
              <w:rPr>
                <w:sz w:val="28"/>
                <w:szCs w:val="28"/>
              </w:rPr>
              <w:t>607,79</w:t>
            </w:r>
            <w:r>
              <w:rPr>
                <w:sz w:val="28"/>
                <w:szCs w:val="28"/>
              </w:rPr>
              <w:t xml:space="preserve"> </w:t>
            </w:r>
            <w:r w:rsidRPr="008E16FF">
              <w:rPr>
                <w:sz w:val="28"/>
                <w:szCs w:val="28"/>
              </w:rPr>
              <w:t>тыс. рублей;</w:t>
            </w:r>
            <w:r w:rsidRPr="008E16FF">
              <w:rPr>
                <w:sz w:val="28"/>
                <w:szCs w:val="28"/>
              </w:rPr>
              <w:tab/>
            </w:r>
          </w:p>
          <w:p w:rsidR="007C45F8" w:rsidRPr="008E16FF" w:rsidRDefault="007C45F8" w:rsidP="007C45F8">
            <w:pPr>
              <w:spacing w:line="232" w:lineRule="auto"/>
              <w:rPr>
                <w:sz w:val="28"/>
                <w:szCs w:val="28"/>
              </w:rPr>
            </w:pPr>
            <w:r w:rsidRPr="008E16FF">
              <w:rPr>
                <w:sz w:val="28"/>
                <w:szCs w:val="28"/>
              </w:rPr>
              <w:t xml:space="preserve">городской  бюджет – </w:t>
            </w:r>
            <w:r w:rsidR="00F33EDD">
              <w:rPr>
                <w:sz w:val="28"/>
                <w:szCs w:val="28"/>
              </w:rPr>
              <w:t>38391,64</w:t>
            </w:r>
            <w:r>
              <w:rPr>
                <w:sz w:val="28"/>
                <w:szCs w:val="28"/>
              </w:rPr>
              <w:t xml:space="preserve"> </w:t>
            </w:r>
            <w:r w:rsidRPr="008E16FF">
              <w:rPr>
                <w:sz w:val="28"/>
                <w:szCs w:val="28"/>
              </w:rPr>
              <w:t>тыс. руб.</w:t>
            </w:r>
          </w:p>
          <w:p w:rsidR="007C45F8" w:rsidRPr="008E16FF" w:rsidRDefault="007C45F8" w:rsidP="007C45F8">
            <w:pPr>
              <w:spacing w:line="232" w:lineRule="auto"/>
              <w:rPr>
                <w:sz w:val="28"/>
                <w:szCs w:val="28"/>
              </w:rPr>
            </w:pPr>
            <w:r w:rsidRPr="008E16FF">
              <w:rPr>
                <w:sz w:val="28"/>
                <w:szCs w:val="28"/>
              </w:rPr>
              <w:t xml:space="preserve">внебюджетные источники – </w:t>
            </w:r>
            <w:r>
              <w:rPr>
                <w:sz w:val="28"/>
                <w:szCs w:val="28"/>
              </w:rPr>
              <w:t>2400,00</w:t>
            </w:r>
            <w:r w:rsidRPr="008E16FF">
              <w:rPr>
                <w:sz w:val="28"/>
                <w:szCs w:val="28"/>
              </w:rPr>
              <w:t xml:space="preserve"> тыс. руб.</w:t>
            </w:r>
          </w:p>
          <w:p w:rsidR="007C45F8" w:rsidRDefault="007C45F8" w:rsidP="007C45F8">
            <w:pPr>
              <w:spacing w:line="230" w:lineRule="auto"/>
              <w:rPr>
                <w:sz w:val="28"/>
                <w:szCs w:val="28"/>
              </w:rPr>
            </w:pPr>
            <w:r w:rsidRPr="008E16FF">
              <w:rPr>
                <w:sz w:val="28"/>
                <w:szCs w:val="28"/>
              </w:rPr>
              <w:t xml:space="preserve">краевой бюджет – </w:t>
            </w:r>
            <w:r>
              <w:rPr>
                <w:sz w:val="28"/>
                <w:szCs w:val="28"/>
              </w:rPr>
              <w:t>2816,15</w:t>
            </w:r>
            <w:r w:rsidRPr="008E16FF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.</w:t>
            </w:r>
          </w:p>
          <w:p w:rsidR="00F33EDD" w:rsidRPr="008E16FF" w:rsidRDefault="007C45F8" w:rsidP="00F33EDD">
            <w:pPr>
              <w:tabs>
                <w:tab w:val="left" w:pos="4425"/>
              </w:tabs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8E16FF">
              <w:rPr>
                <w:sz w:val="28"/>
                <w:szCs w:val="28"/>
              </w:rPr>
              <w:t xml:space="preserve"> год –</w:t>
            </w:r>
            <w:r w:rsidR="00F33EDD">
              <w:rPr>
                <w:sz w:val="28"/>
                <w:szCs w:val="28"/>
              </w:rPr>
              <w:t xml:space="preserve">43607,79 </w:t>
            </w:r>
            <w:r w:rsidR="00F33EDD" w:rsidRPr="008E16FF">
              <w:rPr>
                <w:sz w:val="28"/>
                <w:szCs w:val="28"/>
              </w:rPr>
              <w:t>тыс. рублей;</w:t>
            </w:r>
            <w:r w:rsidR="00F33EDD" w:rsidRPr="008E16FF">
              <w:rPr>
                <w:sz w:val="28"/>
                <w:szCs w:val="28"/>
              </w:rPr>
              <w:tab/>
            </w:r>
          </w:p>
          <w:p w:rsidR="00F33EDD" w:rsidRPr="008E16FF" w:rsidRDefault="00F33EDD" w:rsidP="00F33EDD">
            <w:pPr>
              <w:spacing w:line="232" w:lineRule="auto"/>
              <w:rPr>
                <w:sz w:val="28"/>
                <w:szCs w:val="28"/>
              </w:rPr>
            </w:pPr>
            <w:r w:rsidRPr="008E16FF">
              <w:rPr>
                <w:sz w:val="28"/>
                <w:szCs w:val="28"/>
              </w:rPr>
              <w:t xml:space="preserve">городской  бюджет – </w:t>
            </w:r>
            <w:r>
              <w:rPr>
                <w:sz w:val="28"/>
                <w:szCs w:val="28"/>
              </w:rPr>
              <w:t xml:space="preserve">38391,64 </w:t>
            </w:r>
            <w:r w:rsidRPr="008E16FF">
              <w:rPr>
                <w:sz w:val="28"/>
                <w:szCs w:val="28"/>
              </w:rPr>
              <w:t>тыс. руб.</w:t>
            </w:r>
          </w:p>
          <w:p w:rsidR="00F33EDD" w:rsidRPr="008E16FF" w:rsidRDefault="00F33EDD" w:rsidP="00F33EDD">
            <w:pPr>
              <w:spacing w:line="232" w:lineRule="auto"/>
              <w:rPr>
                <w:sz w:val="28"/>
                <w:szCs w:val="28"/>
              </w:rPr>
            </w:pPr>
            <w:r w:rsidRPr="008E16FF">
              <w:rPr>
                <w:sz w:val="28"/>
                <w:szCs w:val="28"/>
              </w:rPr>
              <w:t xml:space="preserve">внебюджетные источники – </w:t>
            </w:r>
            <w:r>
              <w:rPr>
                <w:sz w:val="28"/>
                <w:szCs w:val="28"/>
              </w:rPr>
              <w:t>2400,00</w:t>
            </w:r>
            <w:r w:rsidRPr="008E16FF">
              <w:rPr>
                <w:sz w:val="28"/>
                <w:szCs w:val="28"/>
              </w:rPr>
              <w:t xml:space="preserve"> тыс. руб.</w:t>
            </w:r>
          </w:p>
          <w:p w:rsidR="007C45F8" w:rsidRDefault="00F33EDD" w:rsidP="007C45F8">
            <w:pPr>
              <w:spacing w:line="230" w:lineRule="auto"/>
              <w:rPr>
                <w:sz w:val="28"/>
                <w:szCs w:val="28"/>
              </w:rPr>
            </w:pPr>
            <w:r w:rsidRPr="008E16FF">
              <w:rPr>
                <w:sz w:val="28"/>
                <w:szCs w:val="28"/>
              </w:rPr>
              <w:t xml:space="preserve">краевой бюджет – </w:t>
            </w:r>
            <w:r>
              <w:rPr>
                <w:sz w:val="28"/>
                <w:szCs w:val="28"/>
              </w:rPr>
              <w:t>2816,15</w:t>
            </w:r>
            <w:r w:rsidRPr="008E16FF">
              <w:rPr>
                <w:sz w:val="28"/>
                <w:szCs w:val="28"/>
              </w:rPr>
              <w:t xml:space="preserve"> тыс. рублей</w:t>
            </w:r>
            <w:r w:rsidR="007C45F8">
              <w:rPr>
                <w:sz w:val="28"/>
                <w:szCs w:val="28"/>
              </w:rPr>
              <w:t>.</w:t>
            </w:r>
          </w:p>
          <w:p w:rsidR="00F33EDD" w:rsidRPr="008E16FF" w:rsidRDefault="00FC1926" w:rsidP="00F33EDD">
            <w:pPr>
              <w:tabs>
                <w:tab w:val="left" w:pos="4425"/>
              </w:tabs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8E16FF">
              <w:rPr>
                <w:sz w:val="28"/>
                <w:szCs w:val="28"/>
              </w:rPr>
              <w:t xml:space="preserve"> год –</w:t>
            </w:r>
            <w:r w:rsidR="00F33EDD">
              <w:rPr>
                <w:sz w:val="28"/>
                <w:szCs w:val="28"/>
              </w:rPr>
              <w:t xml:space="preserve">43607,79 </w:t>
            </w:r>
            <w:r w:rsidR="00F33EDD" w:rsidRPr="008E16FF">
              <w:rPr>
                <w:sz w:val="28"/>
                <w:szCs w:val="28"/>
              </w:rPr>
              <w:t>тыс. рублей;</w:t>
            </w:r>
            <w:r w:rsidR="00F33EDD" w:rsidRPr="008E16FF">
              <w:rPr>
                <w:sz w:val="28"/>
                <w:szCs w:val="28"/>
              </w:rPr>
              <w:tab/>
            </w:r>
          </w:p>
          <w:p w:rsidR="00F33EDD" w:rsidRPr="008E16FF" w:rsidRDefault="00F33EDD" w:rsidP="00F33EDD">
            <w:pPr>
              <w:spacing w:line="232" w:lineRule="auto"/>
              <w:rPr>
                <w:sz w:val="28"/>
                <w:szCs w:val="28"/>
              </w:rPr>
            </w:pPr>
            <w:r w:rsidRPr="008E16FF">
              <w:rPr>
                <w:sz w:val="28"/>
                <w:szCs w:val="28"/>
              </w:rPr>
              <w:t xml:space="preserve">городской  бюджет – </w:t>
            </w:r>
            <w:r>
              <w:rPr>
                <w:sz w:val="28"/>
                <w:szCs w:val="28"/>
              </w:rPr>
              <w:t xml:space="preserve">38391,64 </w:t>
            </w:r>
            <w:r w:rsidRPr="008E16FF">
              <w:rPr>
                <w:sz w:val="28"/>
                <w:szCs w:val="28"/>
              </w:rPr>
              <w:t>тыс. руб.</w:t>
            </w:r>
          </w:p>
          <w:p w:rsidR="00F33EDD" w:rsidRPr="008E16FF" w:rsidRDefault="00F33EDD" w:rsidP="00F33EDD">
            <w:pPr>
              <w:spacing w:line="232" w:lineRule="auto"/>
              <w:rPr>
                <w:sz w:val="28"/>
                <w:szCs w:val="28"/>
              </w:rPr>
            </w:pPr>
            <w:r w:rsidRPr="008E16FF">
              <w:rPr>
                <w:sz w:val="28"/>
                <w:szCs w:val="28"/>
              </w:rPr>
              <w:t xml:space="preserve">внебюджетные источники – </w:t>
            </w:r>
            <w:r>
              <w:rPr>
                <w:sz w:val="28"/>
                <w:szCs w:val="28"/>
              </w:rPr>
              <w:t>2400,00</w:t>
            </w:r>
            <w:r w:rsidRPr="008E16FF">
              <w:rPr>
                <w:sz w:val="28"/>
                <w:szCs w:val="28"/>
              </w:rPr>
              <w:t xml:space="preserve"> тыс. руб.</w:t>
            </w:r>
          </w:p>
          <w:p w:rsidR="00FC1926" w:rsidRDefault="00F33EDD" w:rsidP="00FC1926">
            <w:pPr>
              <w:spacing w:line="230" w:lineRule="auto"/>
              <w:rPr>
                <w:sz w:val="28"/>
                <w:szCs w:val="28"/>
              </w:rPr>
            </w:pPr>
            <w:r w:rsidRPr="008E16FF">
              <w:rPr>
                <w:sz w:val="28"/>
                <w:szCs w:val="28"/>
              </w:rPr>
              <w:t xml:space="preserve">краевой бюджет – </w:t>
            </w:r>
            <w:r>
              <w:rPr>
                <w:sz w:val="28"/>
                <w:szCs w:val="28"/>
              </w:rPr>
              <w:t>2816,15</w:t>
            </w:r>
            <w:r w:rsidRPr="008E16FF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22E74" w:rsidRDefault="00922E74" w:rsidP="00922E74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E0116E" w:rsidRDefault="00AB5C8F" w:rsidP="00E0116E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E0116E">
        <w:rPr>
          <w:b/>
          <w:sz w:val="28"/>
          <w:szCs w:val="28"/>
        </w:rPr>
        <w:t xml:space="preserve"> Мероприятия подпрограммы</w:t>
      </w:r>
    </w:p>
    <w:p w:rsidR="00922E74" w:rsidRDefault="00B34389" w:rsidP="00A30139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hyperlink r:id="rId6" w:anchor="Par573" w:history="1">
        <w:r w:rsidR="00E0116E">
          <w:rPr>
            <w:rStyle w:val="a3"/>
            <w:color w:val="auto"/>
            <w:sz w:val="28"/>
            <w:szCs w:val="28"/>
            <w:u w:val="none"/>
          </w:rPr>
          <w:t>Перечень</w:t>
        </w:r>
      </w:hyperlink>
      <w:r w:rsidR="00E0116E">
        <w:rPr>
          <w:sz w:val="28"/>
          <w:szCs w:val="28"/>
        </w:rPr>
        <w:t xml:space="preserve"> мероприятий подпро</w:t>
      </w:r>
      <w:r w:rsidR="00DD2EEA">
        <w:rPr>
          <w:sz w:val="28"/>
          <w:szCs w:val="28"/>
        </w:rPr>
        <w:t>граммы приведен в приложении № 2</w:t>
      </w:r>
      <w:r w:rsidR="00E0116E">
        <w:rPr>
          <w:sz w:val="28"/>
          <w:szCs w:val="28"/>
        </w:rPr>
        <w:t xml:space="preserve"> к </w:t>
      </w:r>
      <w:r w:rsidR="00E0116E">
        <w:rPr>
          <w:sz w:val="28"/>
          <w:szCs w:val="28"/>
        </w:rPr>
        <w:lastRenderedPageBreak/>
        <w:t>подпрограмме</w:t>
      </w:r>
      <w:r w:rsidR="00D7576C">
        <w:rPr>
          <w:sz w:val="28"/>
          <w:szCs w:val="28"/>
        </w:rPr>
        <w:t>.</w:t>
      </w:r>
    </w:p>
    <w:p w:rsidR="00922E74" w:rsidRDefault="00922E74" w:rsidP="00FC1926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Механизм реализации подпрограммы</w:t>
      </w:r>
    </w:p>
    <w:p w:rsidR="00922E74" w:rsidRDefault="00922E74" w:rsidP="00922E7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 Главным распорядите</w:t>
      </w:r>
      <w:r w:rsidR="00FB70DE">
        <w:rPr>
          <w:sz w:val="28"/>
          <w:szCs w:val="28"/>
        </w:rPr>
        <w:t>лем бюджетных средств является Отдел культуры а</w:t>
      </w:r>
      <w:r>
        <w:rPr>
          <w:sz w:val="28"/>
          <w:szCs w:val="28"/>
        </w:rPr>
        <w:t>дминистрации города Шарыпово.</w:t>
      </w:r>
    </w:p>
    <w:p w:rsidR="00922E74" w:rsidRDefault="00922E74" w:rsidP="00922E7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Реализация мероприятий подпрограммы осуществляется путем предоставления субсидий по </w:t>
      </w:r>
      <w:r w:rsidR="00FB70DE">
        <w:rPr>
          <w:sz w:val="28"/>
          <w:szCs w:val="28"/>
        </w:rPr>
        <w:t>соглашениям, заключенным между Отделом культуры а</w:t>
      </w:r>
      <w:r>
        <w:rPr>
          <w:sz w:val="28"/>
          <w:szCs w:val="28"/>
        </w:rPr>
        <w:t>дминистрации города Шарыпово и муниципальными бюджетными или автономными учреждениями культуры в соответствии с порядком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B63BC8" w:rsidRDefault="00B63BC8" w:rsidP="00922E7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22E74" w:rsidRDefault="00922E74" w:rsidP="00922E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задаче 1: </w:t>
      </w:r>
      <w:r>
        <w:rPr>
          <w:rFonts w:ascii="Times New Roman" w:hAnsi="Times New Roman" w:cs="Times New Roman"/>
          <w:sz w:val="28"/>
          <w:szCs w:val="28"/>
        </w:rPr>
        <w:t>Развитие системы непрерывного профессионального образования в области культуры;</w:t>
      </w:r>
    </w:p>
    <w:p w:rsidR="00922E74" w:rsidRDefault="00922E74" w:rsidP="00922E74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бюджетному образовательному учреждению «Детская школа искусств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 w:rsidR="00522DB4">
        <w:rPr>
          <w:sz w:val="28"/>
          <w:szCs w:val="28"/>
        </w:rPr>
        <w:t xml:space="preserve"> </w:t>
      </w:r>
      <w:r>
        <w:rPr>
          <w:sz w:val="28"/>
          <w:szCs w:val="28"/>
        </w:rPr>
        <w:t>Шарыпово»</w:t>
      </w:r>
    </w:p>
    <w:p w:rsidR="00922E74" w:rsidRDefault="00922E74" w:rsidP="00922E74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образовательному учреждению дополнительного образования детей «Детская школа искусств п.</w:t>
      </w:r>
      <w:r w:rsidR="00FB70D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Дубинино</w:t>
      </w:r>
      <w:proofErr w:type="spellEnd"/>
      <w:r>
        <w:rPr>
          <w:sz w:val="28"/>
          <w:szCs w:val="28"/>
        </w:rPr>
        <w:t>»</w:t>
      </w:r>
    </w:p>
    <w:p w:rsidR="00922E74" w:rsidRDefault="00922E74" w:rsidP="00922E74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учреждению «Централизованная библиотечная система г.Шарыпово»</w:t>
      </w:r>
    </w:p>
    <w:p w:rsidR="00922E74" w:rsidRDefault="00922E74" w:rsidP="00922E74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учреждению «</w:t>
      </w:r>
      <w:r w:rsidR="00763AEF">
        <w:rPr>
          <w:sz w:val="28"/>
          <w:szCs w:val="28"/>
        </w:rPr>
        <w:t>Краеведческий музей г</w:t>
      </w:r>
      <w:proofErr w:type="gramStart"/>
      <w:r w:rsidR="00763AEF">
        <w:rPr>
          <w:sz w:val="28"/>
          <w:szCs w:val="28"/>
        </w:rPr>
        <w:t>.Ш</w:t>
      </w:r>
      <w:proofErr w:type="gramEnd"/>
      <w:r w:rsidR="00763AEF">
        <w:rPr>
          <w:sz w:val="28"/>
          <w:szCs w:val="28"/>
        </w:rPr>
        <w:t>арыпово».</w:t>
      </w:r>
    </w:p>
    <w:p w:rsidR="00922E74" w:rsidRDefault="00922E74" w:rsidP="00922E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задаче 2: </w:t>
      </w:r>
      <w:r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922E74" w:rsidRDefault="00922E74" w:rsidP="00922E74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учреждению «Централизованная библиотечная система г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арыпово»</w:t>
      </w:r>
    </w:p>
    <w:p w:rsidR="00922E74" w:rsidRDefault="00922E74" w:rsidP="00922E74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учреждению «Краеведческий музей г. Шарыпово»;</w:t>
      </w:r>
    </w:p>
    <w:p w:rsidR="00922E74" w:rsidRDefault="00922E74" w:rsidP="00922E74">
      <w:pPr>
        <w:pStyle w:val="ConsPlusNormal"/>
        <w:widowControl/>
        <w:ind w:left="7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задаче 3: </w:t>
      </w:r>
      <w:r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922E74" w:rsidRDefault="00922E74" w:rsidP="00922E74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учреждению «Централизованная библиотечная система г.Шарыпово»;</w:t>
      </w:r>
    </w:p>
    <w:p w:rsidR="00922E74" w:rsidRDefault="00922E74" w:rsidP="00922E74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образовательному учреждению дополнительного образования детей «Детская школа искусств п.</w:t>
      </w:r>
      <w:r w:rsidR="00FB70D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Дубинино</w:t>
      </w:r>
      <w:proofErr w:type="spellEnd"/>
      <w:r>
        <w:rPr>
          <w:sz w:val="28"/>
          <w:szCs w:val="28"/>
        </w:rPr>
        <w:t>»;</w:t>
      </w:r>
    </w:p>
    <w:p w:rsidR="00922E74" w:rsidRDefault="00922E74" w:rsidP="00922E74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автономному у</w:t>
      </w:r>
      <w:r w:rsidR="00C46E9B">
        <w:rPr>
          <w:sz w:val="28"/>
          <w:szCs w:val="28"/>
        </w:rPr>
        <w:t xml:space="preserve">чреждению </w:t>
      </w:r>
      <w:r w:rsidR="005F1A0F">
        <w:rPr>
          <w:sz w:val="28"/>
          <w:szCs w:val="28"/>
        </w:rPr>
        <w:t>«Центр культур</w:t>
      </w:r>
      <w:r w:rsidR="00C46E9B">
        <w:rPr>
          <w:sz w:val="28"/>
          <w:szCs w:val="28"/>
        </w:rPr>
        <w:t>ного развития г.</w:t>
      </w:r>
      <w:r w:rsidR="005F1A0F">
        <w:rPr>
          <w:sz w:val="28"/>
          <w:szCs w:val="28"/>
        </w:rPr>
        <w:t xml:space="preserve"> </w:t>
      </w:r>
      <w:r w:rsidR="00C46E9B">
        <w:rPr>
          <w:sz w:val="28"/>
          <w:szCs w:val="28"/>
        </w:rPr>
        <w:t>Шарыпово</w:t>
      </w:r>
      <w:r>
        <w:rPr>
          <w:sz w:val="28"/>
          <w:szCs w:val="28"/>
        </w:rPr>
        <w:t>»;</w:t>
      </w:r>
    </w:p>
    <w:p w:rsidR="00922E74" w:rsidRDefault="00922E74" w:rsidP="00922E74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образовательному учреждению «Детская школа искусств г.</w:t>
      </w:r>
      <w:r w:rsidR="005F1A0F">
        <w:rPr>
          <w:sz w:val="28"/>
          <w:szCs w:val="28"/>
        </w:rPr>
        <w:t xml:space="preserve"> </w:t>
      </w:r>
      <w:r>
        <w:rPr>
          <w:sz w:val="28"/>
          <w:szCs w:val="28"/>
        </w:rPr>
        <w:t>Шарыпово»;</w:t>
      </w:r>
    </w:p>
    <w:p w:rsidR="00922E74" w:rsidRDefault="00922E74" w:rsidP="00922E74">
      <w:pPr>
        <w:widowControl w:val="0"/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учреждению «</w:t>
      </w:r>
      <w:r w:rsidR="00763AEF">
        <w:rPr>
          <w:sz w:val="28"/>
          <w:szCs w:val="28"/>
        </w:rPr>
        <w:t>Краеведческий музей г</w:t>
      </w:r>
      <w:proofErr w:type="gramStart"/>
      <w:r w:rsidR="00763AEF">
        <w:rPr>
          <w:sz w:val="28"/>
          <w:szCs w:val="28"/>
        </w:rPr>
        <w:t>.Ш</w:t>
      </w:r>
      <w:proofErr w:type="gramEnd"/>
      <w:r w:rsidR="00763AEF">
        <w:rPr>
          <w:sz w:val="28"/>
          <w:szCs w:val="28"/>
        </w:rPr>
        <w:t>арыпово».</w:t>
      </w:r>
    </w:p>
    <w:p w:rsidR="00922E74" w:rsidRDefault="00922E74" w:rsidP="00922E74">
      <w:pPr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по задаче 4: </w:t>
      </w:r>
      <w:r>
        <w:rPr>
          <w:sz w:val="28"/>
          <w:szCs w:val="28"/>
        </w:rPr>
        <w:t>Обеспечение эффективного управления в отрасли «культура».</w:t>
      </w:r>
    </w:p>
    <w:p w:rsidR="00922E74" w:rsidRDefault="00922E74" w:rsidP="00922E74">
      <w:pPr>
        <w:widowControl w:val="0"/>
        <w:numPr>
          <w:ilvl w:val="0"/>
          <w:numId w:val="8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казенному учреждению «Центр</w:t>
      </w:r>
      <w:r w:rsidR="00524066">
        <w:rPr>
          <w:sz w:val="28"/>
          <w:szCs w:val="28"/>
        </w:rPr>
        <w:t xml:space="preserve"> бухгалтерского учета и </w:t>
      </w:r>
      <w:r w:rsidR="00524066">
        <w:rPr>
          <w:sz w:val="28"/>
          <w:szCs w:val="28"/>
        </w:rPr>
        <w:lastRenderedPageBreak/>
        <w:t>технического обслуживания О</w:t>
      </w:r>
      <w:r>
        <w:rPr>
          <w:sz w:val="28"/>
          <w:szCs w:val="28"/>
        </w:rPr>
        <w:t>тдела культуры»;</w:t>
      </w:r>
    </w:p>
    <w:p w:rsidR="00922E74" w:rsidRDefault="005F1A0F" w:rsidP="00922E74">
      <w:pPr>
        <w:widowControl w:val="0"/>
        <w:numPr>
          <w:ilvl w:val="0"/>
          <w:numId w:val="8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B70DE">
        <w:rPr>
          <w:sz w:val="28"/>
          <w:szCs w:val="28"/>
        </w:rPr>
        <w:t>тделу культуры а</w:t>
      </w:r>
      <w:r w:rsidR="00922E74">
        <w:rPr>
          <w:sz w:val="28"/>
          <w:szCs w:val="28"/>
        </w:rPr>
        <w:t>дминистрации города Шарыпово</w:t>
      </w:r>
      <w:r w:rsidR="00763AEF">
        <w:rPr>
          <w:sz w:val="28"/>
          <w:szCs w:val="28"/>
        </w:rPr>
        <w:t>.</w:t>
      </w:r>
    </w:p>
    <w:p w:rsidR="00922E74" w:rsidRDefault="00922E74" w:rsidP="00922E7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22E74" w:rsidRDefault="00922E74" w:rsidP="00922E74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Управление подпрограммой и контроль </w:t>
      </w:r>
    </w:p>
    <w:p w:rsidR="00922E74" w:rsidRDefault="00E0116E" w:rsidP="00922E74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исполнением подпрограммы</w:t>
      </w:r>
    </w:p>
    <w:p w:rsidR="00922E74" w:rsidRDefault="00922E74" w:rsidP="00922E7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4.1. Текущее управление и контроль за реализа</w:t>
      </w:r>
      <w:r w:rsidR="00FB70DE">
        <w:rPr>
          <w:sz w:val="28"/>
          <w:szCs w:val="28"/>
        </w:rPr>
        <w:t>цией подпрограммы осуществляет Отдел культуры а</w:t>
      </w:r>
      <w:r>
        <w:rPr>
          <w:sz w:val="28"/>
          <w:szCs w:val="28"/>
        </w:rPr>
        <w:t>дминистрации города</w:t>
      </w:r>
      <w:r w:rsidR="00FB70DE">
        <w:rPr>
          <w:sz w:val="28"/>
          <w:szCs w:val="28"/>
        </w:rPr>
        <w:t xml:space="preserve"> Шарыпово</w:t>
      </w:r>
      <w:r>
        <w:rPr>
          <w:sz w:val="28"/>
          <w:szCs w:val="28"/>
        </w:rPr>
        <w:t xml:space="preserve">. Отдел культуры </w:t>
      </w:r>
      <w:r w:rsidR="00FB70DE">
        <w:rPr>
          <w:sz w:val="28"/>
          <w:szCs w:val="28"/>
        </w:rPr>
        <w:t xml:space="preserve">администрации города Шарыпово </w:t>
      </w:r>
      <w:r>
        <w:rPr>
          <w:sz w:val="28"/>
          <w:szCs w:val="28"/>
        </w:rPr>
        <w:t>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922E74" w:rsidRDefault="00922E74" w:rsidP="00922E7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Отдел культуры </w:t>
      </w:r>
      <w:r w:rsidR="00FB70DE">
        <w:rPr>
          <w:sz w:val="28"/>
          <w:szCs w:val="28"/>
        </w:rPr>
        <w:t xml:space="preserve">администрации города Шарыпово </w:t>
      </w:r>
      <w:r>
        <w:rPr>
          <w:sz w:val="28"/>
          <w:szCs w:val="28"/>
        </w:rPr>
        <w:t>осуществляет:</w:t>
      </w:r>
    </w:p>
    <w:p w:rsidR="00922E74" w:rsidRDefault="00922E74" w:rsidP="00922E7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922E74" w:rsidRDefault="00A46E14" w:rsidP="00922E7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bookmarkStart w:id="0" w:name="_GoBack"/>
      <w:bookmarkEnd w:id="0"/>
      <w:r w:rsidR="00922E74">
        <w:rPr>
          <w:sz w:val="28"/>
          <w:szCs w:val="28"/>
        </w:rPr>
        <w:t>непосредственный контроль за ходом реализации мероприятий подпрограммы;</w:t>
      </w:r>
    </w:p>
    <w:p w:rsidR="00922E74" w:rsidRDefault="00922E74" w:rsidP="00922E7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подготовку отчетов о реализации подпрограммы.</w:t>
      </w:r>
    </w:p>
    <w:p w:rsidR="005B1B14" w:rsidRPr="000E64B1" w:rsidRDefault="005B1B14" w:rsidP="00A46E14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64B1">
        <w:rPr>
          <w:sz w:val="28"/>
          <w:szCs w:val="28"/>
        </w:rPr>
        <w:t xml:space="preserve">4.3. </w:t>
      </w:r>
      <w:r w:rsidR="00FB70DE">
        <w:rPr>
          <w:sz w:val="28"/>
          <w:szCs w:val="28"/>
        </w:rPr>
        <w:t>О</w:t>
      </w:r>
      <w:r w:rsidRPr="000E64B1">
        <w:rPr>
          <w:sz w:val="28"/>
          <w:szCs w:val="28"/>
        </w:rPr>
        <w:t xml:space="preserve">тчет о реализации программы за первое полугодие отчетного года предоставляется в срок не позднее 10 августа отчетного года. </w:t>
      </w:r>
    </w:p>
    <w:p w:rsidR="005B1B14" w:rsidRPr="000E64B1" w:rsidRDefault="005B1B14" w:rsidP="00A46E14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64B1">
        <w:rPr>
          <w:sz w:val="28"/>
          <w:szCs w:val="28"/>
        </w:rPr>
        <w:t>4.4.</w:t>
      </w:r>
      <w:r w:rsidR="00FB70DE">
        <w:rPr>
          <w:sz w:val="28"/>
          <w:szCs w:val="28"/>
        </w:rPr>
        <w:t xml:space="preserve"> </w:t>
      </w:r>
      <w:r w:rsidRPr="000E64B1">
        <w:rPr>
          <w:sz w:val="28"/>
          <w:szCs w:val="28"/>
        </w:rPr>
        <w:t xml:space="preserve">Годовой отчет предоставляется </w:t>
      </w:r>
      <w:r w:rsidR="00FB70DE">
        <w:rPr>
          <w:sz w:val="28"/>
          <w:szCs w:val="28"/>
        </w:rPr>
        <w:t xml:space="preserve">в срок не позднее 1 марта года, </w:t>
      </w:r>
      <w:r w:rsidRPr="000E64B1">
        <w:rPr>
          <w:sz w:val="28"/>
          <w:szCs w:val="28"/>
        </w:rPr>
        <w:t>следующего за отчетны</w:t>
      </w:r>
      <w:r w:rsidR="00FB70DE">
        <w:rPr>
          <w:sz w:val="28"/>
          <w:szCs w:val="28"/>
        </w:rPr>
        <w:t>м. Отчет направляет в Отдел экономики и планирования а</w:t>
      </w:r>
      <w:r w:rsidRPr="000E64B1">
        <w:rPr>
          <w:sz w:val="28"/>
          <w:szCs w:val="28"/>
        </w:rPr>
        <w:t>дм</w:t>
      </w:r>
      <w:r w:rsidR="00FB70DE">
        <w:rPr>
          <w:sz w:val="28"/>
          <w:szCs w:val="28"/>
        </w:rPr>
        <w:t>инистрации города Шарыпово и в Финансовое управление а</w:t>
      </w:r>
      <w:r w:rsidRPr="000E64B1">
        <w:rPr>
          <w:sz w:val="28"/>
          <w:szCs w:val="28"/>
        </w:rPr>
        <w:t xml:space="preserve">дминистрации города Шарыпово. </w:t>
      </w:r>
    </w:p>
    <w:p w:rsidR="00922E74" w:rsidRDefault="00922E74" w:rsidP="00922E7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4.5. 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922E74" w:rsidRDefault="00922E74" w:rsidP="00922E74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922E74" w:rsidRDefault="00922E74" w:rsidP="00922E74">
      <w:pPr>
        <w:tabs>
          <w:tab w:val="left" w:pos="2805"/>
        </w:tabs>
        <w:ind w:firstLine="720"/>
        <w:jc w:val="center"/>
        <w:rPr>
          <w:sz w:val="28"/>
          <w:szCs w:val="28"/>
        </w:rPr>
      </w:pPr>
    </w:p>
    <w:p w:rsidR="00922E74" w:rsidRDefault="00922E74" w:rsidP="00922E74">
      <w:pPr>
        <w:rPr>
          <w:sz w:val="28"/>
          <w:szCs w:val="28"/>
        </w:rPr>
      </w:pPr>
    </w:p>
    <w:p w:rsidR="00922E74" w:rsidRDefault="00922E74" w:rsidP="00922E74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культуры                                              </w:t>
      </w:r>
    </w:p>
    <w:p w:rsidR="00922E74" w:rsidRDefault="00922E74" w:rsidP="00922E74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Шарыпово        </w:t>
      </w:r>
      <w:r w:rsidR="008D0267">
        <w:rPr>
          <w:sz w:val="28"/>
          <w:szCs w:val="28"/>
        </w:rPr>
        <w:t xml:space="preserve">                              </w:t>
      </w:r>
      <w:r w:rsidR="000B42BD">
        <w:rPr>
          <w:sz w:val="28"/>
          <w:szCs w:val="28"/>
        </w:rPr>
        <w:t xml:space="preserve">         </w:t>
      </w:r>
      <w:r w:rsidR="008D0267">
        <w:rPr>
          <w:sz w:val="28"/>
          <w:szCs w:val="28"/>
        </w:rPr>
        <w:t xml:space="preserve"> С.Н. Гроза</w:t>
      </w:r>
      <w:r>
        <w:rPr>
          <w:sz w:val="28"/>
          <w:szCs w:val="28"/>
        </w:rPr>
        <w:t xml:space="preserve">                                </w:t>
      </w:r>
    </w:p>
    <w:p w:rsidR="00922E74" w:rsidRDefault="00922E74" w:rsidP="00922E74">
      <w:pPr>
        <w:spacing w:line="230" w:lineRule="auto"/>
        <w:jc w:val="both"/>
        <w:rPr>
          <w:sz w:val="28"/>
          <w:szCs w:val="28"/>
        </w:rPr>
      </w:pPr>
    </w:p>
    <w:p w:rsidR="002D42AF" w:rsidRDefault="002D42AF"/>
    <w:sectPr w:rsidR="002D42AF" w:rsidSect="002D4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B5D5C"/>
    <w:multiLevelType w:val="hybridMultilevel"/>
    <w:tmpl w:val="DB969A9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AA73CB"/>
    <w:multiLevelType w:val="hybridMultilevel"/>
    <w:tmpl w:val="1F88EAB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C85A68"/>
    <w:multiLevelType w:val="hybridMultilevel"/>
    <w:tmpl w:val="14A0A7B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F21CC7"/>
    <w:multiLevelType w:val="hybridMultilevel"/>
    <w:tmpl w:val="60FC161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0552C9"/>
    <w:multiLevelType w:val="hybridMultilevel"/>
    <w:tmpl w:val="8268340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A67A75"/>
    <w:multiLevelType w:val="hybridMultilevel"/>
    <w:tmpl w:val="385A5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8104F3"/>
    <w:multiLevelType w:val="hybridMultilevel"/>
    <w:tmpl w:val="0C66F13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053D59"/>
    <w:multiLevelType w:val="hybridMultilevel"/>
    <w:tmpl w:val="6CD6CB2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E96808"/>
    <w:multiLevelType w:val="hybridMultilevel"/>
    <w:tmpl w:val="6DD86664"/>
    <w:lvl w:ilvl="0" w:tplc="EF08CC0A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D13E02"/>
    <w:multiLevelType w:val="hybridMultilevel"/>
    <w:tmpl w:val="0B308B1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2E74"/>
    <w:rsid w:val="000170ED"/>
    <w:rsid w:val="00035C91"/>
    <w:rsid w:val="00035D29"/>
    <w:rsid w:val="000475F2"/>
    <w:rsid w:val="00074BC5"/>
    <w:rsid w:val="00077106"/>
    <w:rsid w:val="000B10AE"/>
    <w:rsid w:val="000B42BD"/>
    <w:rsid w:val="000E64B1"/>
    <w:rsid w:val="00104736"/>
    <w:rsid w:val="001376F8"/>
    <w:rsid w:val="0014785B"/>
    <w:rsid w:val="00154E48"/>
    <w:rsid w:val="002A0B58"/>
    <w:rsid w:val="002D42AF"/>
    <w:rsid w:val="002E0706"/>
    <w:rsid w:val="002F0F5C"/>
    <w:rsid w:val="002F1124"/>
    <w:rsid w:val="00334D4C"/>
    <w:rsid w:val="003351E2"/>
    <w:rsid w:val="003E56FE"/>
    <w:rsid w:val="00446CFF"/>
    <w:rsid w:val="00474EBA"/>
    <w:rsid w:val="00485346"/>
    <w:rsid w:val="00492208"/>
    <w:rsid w:val="004D3B01"/>
    <w:rsid w:val="00522DB4"/>
    <w:rsid w:val="00524066"/>
    <w:rsid w:val="00530D19"/>
    <w:rsid w:val="0053396A"/>
    <w:rsid w:val="00583FD6"/>
    <w:rsid w:val="0058601D"/>
    <w:rsid w:val="005917DF"/>
    <w:rsid w:val="005B1B14"/>
    <w:rsid w:val="005F1A0F"/>
    <w:rsid w:val="0062396E"/>
    <w:rsid w:val="006A3B20"/>
    <w:rsid w:val="006E6892"/>
    <w:rsid w:val="00763AEF"/>
    <w:rsid w:val="007C45F8"/>
    <w:rsid w:val="007D4176"/>
    <w:rsid w:val="007D7EEF"/>
    <w:rsid w:val="007F2E30"/>
    <w:rsid w:val="00833679"/>
    <w:rsid w:val="0089371A"/>
    <w:rsid w:val="008D0267"/>
    <w:rsid w:val="008F4CC7"/>
    <w:rsid w:val="00922E74"/>
    <w:rsid w:val="009331CD"/>
    <w:rsid w:val="009500E0"/>
    <w:rsid w:val="00971F08"/>
    <w:rsid w:val="009E31BB"/>
    <w:rsid w:val="00A30139"/>
    <w:rsid w:val="00A3723B"/>
    <w:rsid w:val="00A46E14"/>
    <w:rsid w:val="00A656C7"/>
    <w:rsid w:val="00A93DA8"/>
    <w:rsid w:val="00AA2793"/>
    <w:rsid w:val="00AB5C8F"/>
    <w:rsid w:val="00B34389"/>
    <w:rsid w:val="00B63BC8"/>
    <w:rsid w:val="00B874FD"/>
    <w:rsid w:val="00C15078"/>
    <w:rsid w:val="00C355C1"/>
    <w:rsid w:val="00C46E9B"/>
    <w:rsid w:val="00CB5C90"/>
    <w:rsid w:val="00D110F5"/>
    <w:rsid w:val="00D34B0B"/>
    <w:rsid w:val="00D401DA"/>
    <w:rsid w:val="00D7576C"/>
    <w:rsid w:val="00D86F5D"/>
    <w:rsid w:val="00DA69FB"/>
    <w:rsid w:val="00DC50D7"/>
    <w:rsid w:val="00DD0005"/>
    <w:rsid w:val="00DD2EEA"/>
    <w:rsid w:val="00DE581A"/>
    <w:rsid w:val="00E0116E"/>
    <w:rsid w:val="00E12C6D"/>
    <w:rsid w:val="00E24879"/>
    <w:rsid w:val="00E87B70"/>
    <w:rsid w:val="00EA7D31"/>
    <w:rsid w:val="00ED2931"/>
    <w:rsid w:val="00F33EDD"/>
    <w:rsid w:val="00F4453D"/>
    <w:rsid w:val="00FB70DE"/>
    <w:rsid w:val="00FC1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2E74"/>
    <w:rPr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922E7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22E7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922E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22E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22E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922E74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1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5;&#1088;&#1086;&#1075;&#1088;&#1072;&#1084;&#1084;&#1072;%20&#1056;&#1072;&#1079;&#1074;&#1080;&#1090;&#1080;&#1077;%20&#1082;&#1091;&#1083;&#1100;&#1090;&#1091;&#1088;&#1099;%20&#1085;&#1072;%202014-2016&#1075;&#1075;\&#1055;&#1086;&#1076;&#1087;&#1088;&#1086;&#1075;&#1088;&#1072;&#1084;&#1084;&#1072;4.&#1054;&#1073;&#1077;&#1089;&#1087;&#1077;&#1095;&#1077;&#1085;&#1080;&#1077;%20&#1091;&#1089;&#1083;&#1086;&#1074;&#1080;&#1081;%20&#1088;&#1077;&#1072;&#1083;&#1080;&#1079;&#1072;&#1094;&#1080;&#1080;%20&#1087;&#1088;&#1086;&#1075;&#1088;&#1072;&#1084;&#1084;&#1099;%20&#1080;%20&#1087;&#1088;&#1086;&#1095;&#1080;&#1077;%20&#1084;&#1077;&#1088;&#1086;&#1087;&#1088;&#1080;&#1103;&#1090;&#1080;&#1103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2E376-4D3C-4E77-8DB9-C103D326E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Gl.ekonom</dc:creator>
  <cp:keywords/>
  <dc:description/>
  <cp:lastModifiedBy>Specialist</cp:lastModifiedBy>
  <cp:revision>60</cp:revision>
  <cp:lastPrinted>2018-10-12T12:06:00Z</cp:lastPrinted>
  <dcterms:created xsi:type="dcterms:W3CDTF">2017-10-03T07:58:00Z</dcterms:created>
  <dcterms:modified xsi:type="dcterms:W3CDTF">2018-10-12T12:09:00Z</dcterms:modified>
</cp:coreProperties>
</file>