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   28 января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года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B204D7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5618F7">
              <w:t>30 января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Акулова Надежда Алексеевна 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41584D" w:rsidP="0041584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 xml:space="preserve">по имущественным отношениям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4B1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правовым вопросам </w:t>
            </w:r>
            <w:r>
              <w:t>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864F3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0D25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A13153" w:rsidTr="005266AC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jc w:val="center"/>
            </w:pPr>
            <w:r w:rsidRPr="00A13153">
              <w:t>Наименование объекта,</w:t>
            </w:r>
          </w:p>
          <w:p w:rsidR="0041584D" w:rsidRPr="00A13153" w:rsidRDefault="0041584D" w:rsidP="005266AC">
            <w:pPr>
              <w:jc w:val="center"/>
            </w:pPr>
            <w:r w:rsidRPr="00A13153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Площадь,</w:t>
            </w:r>
          </w:p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606D17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A1315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A13153" w:rsidTr="005266AC">
        <w:trPr>
          <w:trHeight w:val="720"/>
        </w:trPr>
        <w:tc>
          <w:tcPr>
            <w:tcW w:w="1409" w:type="dxa"/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4B13FE" w:rsidRPr="007E1DBE" w:rsidRDefault="004B13FE" w:rsidP="004B13FE">
            <w:r w:rsidRPr="007E1DBE">
              <w:rPr>
                <w:sz w:val="22"/>
                <w:szCs w:val="22"/>
              </w:rPr>
              <w:t xml:space="preserve">Нежилое помещение № 3, кв.м, расположенное по адресу: РФ, Красноярский край, г. Шарыпово, Пионерный </w:t>
            </w:r>
            <w:proofErr w:type="spellStart"/>
            <w:r w:rsidRPr="007E1DBE">
              <w:rPr>
                <w:sz w:val="22"/>
                <w:szCs w:val="22"/>
              </w:rPr>
              <w:t>мкр</w:t>
            </w:r>
            <w:proofErr w:type="spellEnd"/>
            <w:r w:rsidRPr="007E1DBE">
              <w:rPr>
                <w:sz w:val="22"/>
                <w:szCs w:val="22"/>
              </w:rPr>
              <w:t>., дом 27-2.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B13F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78,4</w:t>
            </w:r>
          </w:p>
        </w:tc>
        <w:tc>
          <w:tcPr>
            <w:tcW w:w="2044" w:type="dxa"/>
          </w:tcPr>
          <w:p w:rsidR="0041584D" w:rsidRPr="00A13153" w:rsidRDefault="004B13F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31 360,00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4B13FE" w:rsidRPr="00BD5711" w:rsidRDefault="004B13FE" w:rsidP="004B13FE">
            <w:pPr>
              <w:rPr>
                <w:rFonts w:eastAsia="Calibri"/>
                <w:lang w:eastAsia="en-US"/>
              </w:rPr>
            </w:pPr>
            <w:r w:rsidRPr="00BD5711">
              <w:rPr>
                <w:sz w:val="22"/>
                <w:szCs w:val="22"/>
              </w:rPr>
              <w:t xml:space="preserve">Часть нежилого помещения № 30 (комната 11 – 6,3 кв.м), </w:t>
            </w:r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расположенного по адресу: РФ, Красноярский край, г. Шарыпово,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Дубинино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>, ул. Шахтерская, д. 7.</w:t>
            </w:r>
          </w:p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A13153" w:rsidRDefault="004B13F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6,3</w:t>
            </w:r>
          </w:p>
        </w:tc>
        <w:tc>
          <w:tcPr>
            <w:tcW w:w="2044" w:type="dxa"/>
          </w:tcPr>
          <w:p w:rsidR="0041584D" w:rsidRPr="00A13153" w:rsidRDefault="004B13F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1 764,00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12" w:type="dxa"/>
          </w:tcPr>
          <w:p w:rsidR="004B13FE" w:rsidRDefault="004B13FE" w:rsidP="004B13FE">
            <w:pPr>
              <w:rPr>
                <w:rFonts w:eastAsia="Calibri"/>
                <w:lang w:eastAsia="en-US"/>
              </w:rPr>
            </w:pPr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Нежилое помещение № 21, расположенного по адресу: РФ, Красноярский край, г. Шарыпово,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Дубинино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>, ул. Шахтерская, д. 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A13153" w:rsidRDefault="004B13F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6,2</w:t>
            </w:r>
          </w:p>
        </w:tc>
        <w:tc>
          <w:tcPr>
            <w:tcW w:w="2044" w:type="dxa"/>
          </w:tcPr>
          <w:p w:rsidR="0041584D" w:rsidRPr="00A13153" w:rsidRDefault="004B13FE" w:rsidP="0041584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1 736,00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12" w:type="dxa"/>
          </w:tcPr>
          <w:p w:rsidR="004B13FE" w:rsidRPr="00BD5711" w:rsidRDefault="004B13FE" w:rsidP="004B13FE">
            <w:r w:rsidRPr="00BD5711">
              <w:rPr>
                <w:sz w:val="22"/>
                <w:szCs w:val="22"/>
              </w:rPr>
              <w:t xml:space="preserve">Нежилое помещение № 22,  расположенного по адресу: РФ, Красноярский край, г. Шарыпово, </w:t>
            </w:r>
            <w:proofErr w:type="spellStart"/>
            <w:r w:rsidRPr="00BD5711">
              <w:rPr>
                <w:sz w:val="22"/>
                <w:szCs w:val="22"/>
              </w:rPr>
              <w:t>рп</w:t>
            </w:r>
            <w:proofErr w:type="spellEnd"/>
            <w:r w:rsidRPr="00BD5711">
              <w:rPr>
                <w:sz w:val="22"/>
                <w:szCs w:val="22"/>
              </w:rPr>
              <w:t xml:space="preserve">. </w:t>
            </w:r>
            <w:proofErr w:type="spellStart"/>
            <w:r w:rsidRPr="00BD5711">
              <w:rPr>
                <w:sz w:val="22"/>
                <w:szCs w:val="22"/>
              </w:rPr>
              <w:t>Дубинино</w:t>
            </w:r>
            <w:proofErr w:type="spellEnd"/>
            <w:r w:rsidRPr="00BD5711">
              <w:rPr>
                <w:sz w:val="22"/>
                <w:szCs w:val="22"/>
              </w:rPr>
              <w:t>, ул. Шахтерская, д. 7.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B13F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2044" w:type="dxa"/>
          </w:tcPr>
          <w:p w:rsidR="0041584D" w:rsidRPr="00A13153" w:rsidRDefault="004B13F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6 188,00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FD0A5E" w:rsidRPr="005E6711" w:rsidRDefault="00FD0A5E" w:rsidP="005E6711"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132DD9">
        <w:rPr>
          <w:b/>
        </w:rPr>
        <w:t>всех лотов</w:t>
      </w:r>
      <w:r w:rsidR="004B13FE">
        <w:rPr>
          <w:b/>
        </w:rPr>
        <w:t xml:space="preserve"> </w:t>
      </w:r>
      <w:r>
        <w:rPr>
          <w:b/>
        </w:rPr>
        <w:t xml:space="preserve">– </w:t>
      </w:r>
      <w:r w:rsidR="00132DD9">
        <w:rPr>
          <w:b/>
        </w:rPr>
        <w:t>11</w:t>
      </w:r>
      <w:r w:rsidR="009864F3">
        <w:rPr>
          <w:b/>
        </w:rPr>
        <w:t>(</w:t>
      </w:r>
      <w:r w:rsidR="00132DD9">
        <w:rPr>
          <w:b/>
        </w:rPr>
        <w:t>одиннадцать</w:t>
      </w:r>
      <w:r w:rsidR="009864F3">
        <w:rPr>
          <w:b/>
        </w:rPr>
        <w:t xml:space="preserve">) </w:t>
      </w:r>
      <w:r w:rsidR="00132DD9">
        <w:rPr>
          <w:b/>
        </w:rPr>
        <w:t>месяцев</w:t>
      </w:r>
      <w:r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4B13FE">
        <w:t xml:space="preserve"> 28 января</w:t>
      </w:r>
      <w:r w:rsidR="0028398A">
        <w:t xml:space="preserve"> 201</w:t>
      </w:r>
      <w:r w:rsidR="004B13FE">
        <w:t>4</w:t>
      </w:r>
      <w:r w:rsidR="006B5D2A">
        <w:t xml:space="preserve"> года </w:t>
      </w:r>
      <w:r w:rsidR="0028398A">
        <w:t xml:space="preserve">и до </w:t>
      </w:r>
      <w:r w:rsidR="00BF4AE2">
        <w:t>10</w:t>
      </w:r>
      <w:r w:rsidR="0028398A">
        <w:t xml:space="preserve"> часов </w:t>
      </w:r>
      <w:r w:rsidR="004B13FE">
        <w:t>36</w:t>
      </w:r>
      <w:r w:rsidR="006B5D2A">
        <w:t xml:space="preserve"> минут </w:t>
      </w:r>
      <w:r w:rsidR="004B13FE">
        <w:t>28 января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г. Шарыпово</w:t>
      </w:r>
      <w:r>
        <w:t>,мкр.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C30BC0">
        <w:t>30 декабря</w:t>
      </w:r>
      <w:r w:rsidR="006217AC">
        <w:t xml:space="preserve"> 201</w:t>
      </w:r>
      <w:r w:rsidR="00E54954">
        <w:t>3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C30BC0">
        <w:t>27 января 2014</w:t>
      </w:r>
      <w:r w:rsidR="00F02B44">
        <w:t xml:space="preserve"> года подано </w:t>
      </w:r>
      <w:r w:rsidR="00C30BC0">
        <w:t>4</w:t>
      </w:r>
      <w:r w:rsidR="00F02B44">
        <w:t xml:space="preserve"> (</w:t>
      </w:r>
      <w:r w:rsidR="00C30BC0">
        <w:t>четыре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ки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432820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3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proofErr w:type="spellStart"/>
            <w:r>
              <w:t>Гаврилевич</w:t>
            </w:r>
            <w:proofErr w:type="spellEnd"/>
            <w:r>
              <w:t xml:space="preserve"> Любовь Тимофеевна</w:t>
            </w: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Pr="007411F0">
              <w:t>Красноярский край</w:t>
            </w:r>
            <w:r>
              <w:t xml:space="preserve">,г. Шарыпово, пос. </w:t>
            </w:r>
            <w:proofErr w:type="spellStart"/>
            <w:r>
              <w:t>Дубинино</w:t>
            </w:r>
            <w:proofErr w:type="spellEnd"/>
            <w:r>
              <w:t xml:space="preserve">, ул. </w:t>
            </w:r>
            <w:r w:rsidR="00873977">
              <w:t>Калиновая</w:t>
            </w:r>
            <w:r>
              <w:t xml:space="preserve">, </w:t>
            </w:r>
            <w:r w:rsidR="00873977">
              <w:t>2-2.</w:t>
            </w:r>
          </w:p>
          <w:p w:rsidR="00C30BC0" w:rsidRPr="00F57649" w:rsidRDefault="00C30BC0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</w:t>
            </w:r>
          </w:p>
        </w:tc>
      </w:tr>
      <w:tr w:rsidR="00C30BC0" w:rsidRPr="00184DCB" w:rsidTr="00432820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30BC0" w:rsidRPr="00184DCB" w:rsidRDefault="00C30BC0" w:rsidP="00C30BC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7229" w:type="dxa"/>
            <w:shd w:val="clear" w:color="auto" w:fill="auto"/>
          </w:tcPr>
          <w:p w:rsidR="00C30BC0" w:rsidRPr="000F28AB" w:rsidRDefault="00C30BC0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t>Фартусова</w:t>
            </w:r>
            <w:proofErr w:type="spellEnd"/>
            <w:r>
              <w:t xml:space="preserve"> Наталья Вениаминовна </w:t>
            </w:r>
          </w:p>
          <w:p w:rsidR="00C30BC0" w:rsidRDefault="00C30BC0" w:rsidP="00E54954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873977">
              <w:rPr>
                <w:b/>
              </w:rPr>
              <w:t xml:space="preserve"> </w:t>
            </w:r>
            <w:r w:rsidRPr="007411F0">
              <w:t xml:space="preserve">Красноярский </w:t>
            </w:r>
            <w:proofErr w:type="spellStart"/>
            <w:r w:rsidRPr="007411F0">
              <w:t>край</w:t>
            </w:r>
            <w:r>
              <w:t>,</w:t>
            </w:r>
            <w:r w:rsidRPr="00736674">
              <w:t>г</w:t>
            </w:r>
            <w:proofErr w:type="spellEnd"/>
            <w:r w:rsidRPr="00736674">
              <w:t xml:space="preserve">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 xml:space="preserve">, </w:t>
            </w:r>
            <w:r w:rsidR="00873977">
              <w:t>ул. Калиновая, 2-2.</w:t>
            </w:r>
          </w:p>
          <w:p w:rsidR="00C30BC0" w:rsidRPr="000F28AB" w:rsidRDefault="00C30BC0" w:rsidP="00C30BC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</w:tc>
      </w:tr>
      <w:tr w:rsidR="00432820" w:rsidRPr="00184DCB" w:rsidTr="00432820">
        <w:trPr>
          <w:trHeight w:val="743"/>
        </w:trPr>
        <w:tc>
          <w:tcPr>
            <w:tcW w:w="817" w:type="dxa"/>
            <w:vMerge w:val="restart"/>
            <w:shd w:val="clear" w:color="auto" w:fill="auto"/>
          </w:tcPr>
          <w:p w:rsidR="00432820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ЛОТ</w:t>
            </w:r>
          </w:p>
          <w:p w:rsidR="00432820" w:rsidRPr="00184DCB" w:rsidRDefault="00432820" w:rsidP="00C30BC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C30BC0"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2820" w:rsidRPr="00184DCB" w:rsidRDefault="00432820" w:rsidP="0043282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</w:t>
            </w: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r w:rsidR="00C30BC0">
              <w:t>Коновалова Людмила Анатольевна</w:t>
            </w:r>
            <w:r>
              <w:t xml:space="preserve"> </w:t>
            </w:r>
          </w:p>
          <w:p w:rsidR="00432820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C30BC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C30BC0"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 xml:space="preserve">, ул. </w:t>
            </w:r>
            <w:r w:rsidR="00873977">
              <w:t>Лесная</w:t>
            </w:r>
            <w:r>
              <w:t xml:space="preserve">, д. </w:t>
            </w:r>
            <w:r w:rsidR="00873977">
              <w:t>6</w:t>
            </w:r>
            <w:r>
              <w:t xml:space="preserve">, кв. </w:t>
            </w:r>
            <w:r w:rsidR="00873977">
              <w:t>2</w:t>
            </w:r>
            <w:r>
              <w:t>.</w:t>
            </w:r>
          </w:p>
          <w:p w:rsidR="00432820" w:rsidRPr="000F28AB" w:rsidRDefault="00432820" w:rsidP="00E77DB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  <w:tr w:rsidR="00432820" w:rsidRPr="00184DCB" w:rsidTr="00432820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432820" w:rsidRPr="00184DCB" w:rsidRDefault="0043282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32820" w:rsidRDefault="0043282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7229" w:type="dxa"/>
            <w:shd w:val="clear" w:color="auto" w:fill="auto"/>
          </w:tcPr>
          <w:p w:rsidR="00432820" w:rsidRPr="000F28AB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C30BC0">
              <w:t>Борбоева</w:t>
            </w:r>
            <w:proofErr w:type="spellEnd"/>
            <w:r w:rsidR="00C30BC0">
              <w:t xml:space="preserve"> Елена Анатольевна</w:t>
            </w:r>
            <w:r>
              <w:t xml:space="preserve"> </w:t>
            </w:r>
          </w:p>
          <w:p w:rsidR="00432820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C30BC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873977">
              <w:t xml:space="preserve"> </w:t>
            </w:r>
            <w:r w:rsidRPr="00736674">
              <w:t xml:space="preserve">г. Шарыпово, </w:t>
            </w:r>
            <w:r>
              <w:t xml:space="preserve">пос. </w:t>
            </w:r>
            <w:proofErr w:type="spellStart"/>
            <w:r>
              <w:t>Дубинино</w:t>
            </w:r>
            <w:proofErr w:type="spellEnd"/>
            <w:r>
              <w:t xml:space="preserve">, ул. Шахтерская, д. </w:t>
            </w:r>
            <w:r w:rsidR="00873977">
              <w:t>20</w:t>
            </w:r>
            <w:r>
              <w:t xml:space="preserve">, кв. </w:t>
            </w:r>
            <w:r w:rsidR="00873977">
              <w:t>32.</w:t>
            </w:r>
          </w:p>
          <w:p w:rsidR="00432820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="00873977">
              <w:t xml:space="preserve">копия ИНН, </w:t>
            </w:r>
            <w:r w:rsidRPr="000F28AB">
              <w:t>копия паспор</w:t>
            </w:r>
            <w:r>
              <w:t>та.</w:t>
            </w:r>
          </w:p>
          <w:p w:rsidR="00432820" w:rsidRPr="00184DCB" w:rsidRDefault="00432820" w:rsidP="00432820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</w:tc>
      </w:tr>
    </w:tbl>
    <w:p w:rsidR="00FD0A5E" w:rsidRDefault="00FD0A5E" w:rsidP="00FD0A5E">
      <w:pPr>
        <w:spacing w:before="120"/>
        <w:jc w:val="both"/>
        <w:rPr>
          <w:b/>
        </w:rPr>
      </w:pPr>
      <w:r>
        <w:rPr>
          <w:b/>
        </w:rPr>
        <w:t>Решение аукционной комиссии:</w:t>
      </w:r>
    </w:p>
    <w:p w:rsidR="00FD0A5E" w:rsidRPr="00FC211F" w:rsidRDefault="00ED320A" w:rsidP="00FD0A5E">
      <w:pPr>
        <w:keepNext/>
        <w:keepLines/>
        <w:widowControl w:val="0"/>
        <w:suppressLineNumbers/>
        <w:suppressAutoHyphens/>
        <w:jc w:val="both"/>
        <w:rPr>
          <w:rStyle w:val="a8"/>
          <w:bCs w:val="0"/>
          <w:iCs/>
        </w:rPr>
      </w:pPr>
      <w:r>
        <w:rPr>
          <w:b/>
        </w:rPr>
        <w:t xml:space="preserve">1)Допустить </w:t>
      </w:r>
      <w:r w:rsidR="00C30BC0">
        <w:rPr>
          <w:b/>
        </w:rPr>
        <w:t>4</w:t>
      </w:r>
      <w:r>
        <w:rPr>
          <w:b/>
        </w:rPr>
        <w:t xml:space="preserve"> (</w:t>
      </w:r>
      <w:r w:rsidR="00C30BC0">
        <w:rPr>
          <w:b/>
        </w:rPr>
        <w:t>четырех</w:t>
      </w:r>
      <w:r w:rsidR="004E23F5">
        <w:rPr>
          <w:b/>
        </w:rPr>
        <w:t>) претендентов</w:t>
      </w:r>
      <w:r w:rsidR="00FD0A5E">
        <w:rPr>
          <w:b/>
        </w:rPr>
        <w:t xml:space="preserve"> к участию в аукционе </w:t>
      </w:r>
      <w:r w:rsidR="00FD0A5E">
        <w:rPr>
          <w:b/>
          <w:iCs/>
        </w:rPr>
        <w:t xml:space="preserve">на право </w:t>
      </w:r>
      <w:r w:rsidR="00FD0A5E" w:rsidRPr="001A79DE">
        <w:rPr>
          <w:b/>
          <w:iCs/>
        </w:rPr>
        <w:t xml:space="preserve">заключения договоров аренды </w:t>
      </w:r>
      <w:r w:rsidR="00FD0A5E" w:rsidRPr="001A79DE">
        <w:rPr>
          <w:rStyle w:val="a8"/>
        </w:rPr>
        <w:t>нежилых помещений, закрепленных за МП «Департамент недвижимости» г.Шарыпово на праве хозяйственного ведения.</w:t>
      </w:r>
    </w:p>
    <w:p w:rsidR="00FD0A5E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rStyle w:val="a8"/>
        </w:rPr>
        <w:t>2)</w:t>
      </w:r>
      <w:r w:rsidR="00B204D7">
        <w:rPr>
          <w:rStyle w:val="a8"/>
        </w:rPr>
        <w:t xml:space="preserve"> </w:t>
      </w:r>
      <w:r>
        <w:rPr>
          <w:rStyle w:val="a8"/>
        </w:rPr>
        <w:t>Всех претендентов подавших заявки признать участниками аукциона.</w:t>
      </w:r>
    </w:p>
    <w:p w:rsidR="007178B0" w:rsidRDefault="007178B0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</w:rPr>
        <w:t>3) По лота</w:t>
      </w:r>
      <w:r w:rsidR="003E1C30">
        <w:rPr>
          <w:b/>
        </w:rPr>
        <w:t>м</w:t>
      </w:r>
      <w:r>
        <w:rPr>
          <w:b/>
        </w:rPr>
        <w:t xml:space="preserve"> № </w:t>
      </w:r>
      <w:r w:rsidR="00C30BC0">
        <w:rPr>
          <w:b/>
        </w:rPr>
        <w:t>1</w:t>
      </w:r>
      <w:r>
        <w:rPr>
          <w:b/>
        </w:rPr>
        <w:t xml:space="preserve">, </w:t>
      </w:r>
      <w:r w:rsidR="00C30BC0">
        <w:rPr>
          <w:b/>
        </w:rPr>
        <w:t>2</w:t>
      </w:r>
      <w:r>
        <w:rPr>
          <w:b/>
        </w:rPr>
        <w:t xml:space="preserve"> заявок не было подано. Аукцион по данным лотам признан несостоявшимся.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r w:rsidR="00A551D2" w:rsidRPr="00A551D2">
        <w:rPr>
          <w:color w:val="000000"/>
          <w:u w:val="single"/>
        </w:rPr>
        <w:t>www.gorodsharypovo.ru</w:t>
      </w:r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7178B0">
        <w:t>Акулова Надежда Алексеевна</w:t>
      </w:r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7178B0">
        <w:t xml:space="preserve">Ибрагимова </w:t>
      </w:r>
      <w:proofErr w:type="spellStart"/>
      <w:r w:rsidR="007178B0">
        <w:t>Назиля</w:t>
      </w:r>
      <w:proofErr w:type="spellEnd"/>
      <w:r>
        <w:t xml:space="preserve"> </w:t>
      </w:r>
      <w:proofErr w:type="spellStart"/>
      <w:r w:rsidR="007178B0">
        <w:t>Имамвердиевна</w:t>
      </w:r>
      <w:proofErr w:type="spellEnd"/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r w:rsidR="00E77DB3">
        <w:t>Горячева Анна Александровна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9228E8">
        <w:t>28</w:t>
      </w:r>
      <w:r w:rsidR="00A25B7A">
        <w:t>»</w:t>
      </w:r>
      <w:r w:rsidR="009228E8">
        <w:t xml:space="preserve"> января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58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5103"/>
        <w:gridCol w:w="805"/>
        <w:gridCol w:w="1321"/>
      </w:tblGrid>
      <w:tr w:rsidR="000609FA" w:rsidRPr="00DB45A9" w:rsidTr="00DB45A9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5103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05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21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9228E8" w:rsidP="00922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13.01.2014 г. 11:10</w:t>
            </w:r>
          </w:p>
        </w:tc>
        <w:tc>
          <w:tcPr>
            <w:tcW w:w="5103" w:type="dxa"/>
          </w:tcPr>
          <w:p w:rsidR="007178B0" w:rsidRDefault="009228E8" w:rsidP="005266AC">
            <w:pPr>
              <w:jc w:val="center"/>
            </w:pPr>
            <w:r>
              <w:t>Коновалова Людмила Анатольевна</w:t>
            </w:r>
          </w:p>
        </w:tc>
        <w:tc>
          <w:tcPr>
            <w:tcW w:w="805" w:type="dxa"/>
            <w:shd w:val="clear" w:color="auto" w:fill="auto"/>
          </w:tcPr>
          <w:p w:rsidR="007178B0" w:rsidRDefault="009228E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7178B0" w:rsidRDefault="009228E8" w:rsidP="008D2059">
            <w:pPr>
              <w:jc w:val="center"/>
            </w:pPr>
            <w:r>
              <w:t>13.01.2013 г. 13:48</w:t>
            </w:r>
          </w:p>
        </w:tc>
        <w:tc>
          <w:tcPr>
            <w:tcW w:w="5103" w:type="dxa"/>
          </w:tcPr>
          <w:p w:rsidR="007178B0" w:rsidRDefault="009228E8" w:rsidP="005266AC">
            <w:pPr>
              <w:jc w:val="center"/>
            </w:pPr>
            <w:proofErr w:type="spellStart"/>
            <w:r>
              <w:t>Борбоева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805" w:type="dxa"/>
            <w:shd w:val="clear" w:color="auto" w:fill="auto"/>
          </w:tcPr>
          <w:p w:rsidR="007178B0" w:rsidRDefault="009228E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602668" w:rsidRDefault="009228E8" w:rsidP="008D2059">
            <w:pPr>
              <w:jc w:val="center"/>
            </w:pPr>
            <w:r>
              <w:t>20.01.2014 г. 13:21</w:t>
            </w:r>
          </w:p>
        </w:tc>
        <w:tc>
          <w:tcPr>
            <w:tcW w:w="5103" w:type="dxa"/>
          </w:tcPr>
          <w:p w:rsidR="007178B0" w:rsidRDefault="009228E8" w:rsidP="005266AC">
            <w:pPr>
              <w:jc w:val="center"/>
            </w:pPr>
            <w:proofErr w:type="spellStart"/>
            <w:r>
              <w:t>Гаврилевич</w:t>
            </w:r>
            <w:proofErr w:type="spellEnd"/>
            <w:r>
              <w:t xml:space="preserve"> Любовь Тимофеевна</w:t>
            </w:r>
          </w:p>
        </w:tc>
        <w:tc>
          <w:tcPr>
            <w:tcW w:w="805" w:type="dxa"/>
            <w:shd w:val="clear" w:color="auto" w:fill="auto"/>
          </w:tcPr>
          <w:p w:rsidR="007178B0" w:rsidRDefault="009228E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0609FA" w:rsidTr="00DB45A9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992" w:type="dxa"/>
            <w:shd w:val="clear" w:color="auto" w:fill="auto"/>
          </w:tcPr>
          <w:p w:rsidR="007178B0" w:rsidRDefault="00602668" w:rsidP="00E77DB3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602668" w:rsidRDefault="009228E8" w:rsidP="008D2059">
            <w:pPr>
              <w:jc w:val="center"/>
            </w:pPr>
            <w:r>
              <w:t>20.01.2014 г. 14:31</w:t>
            </w:r>
          </w:p>
        </w:tc>
        <w:tc>
          <w:tcPr>
            <w:tcW w:w="5103" w:type="dxa"/>
          </w:tcPr>
          <w:p w:rsidR="007178B0" w:rsidRDefault="009228E8" w:rsidP="005266AC">
            <w:pPr>
              <w:jc w:val="center"/>
            </w:pPr>
            <w:proofErr w:type="spellStart"/>
            <w:r>
              <w:t>Фартусова</w:t>
            </w:r>
            <w:proofErr w:type="spellEnd"/>
            <w:r>
              <w:t xml:space="preserve"> Наталья Вениаминовна</w:t>
            </w:r>
          </w:p>
        </w:tc>
        <w:tc>
          <w:tcPr>
            <w:tcW w:w="805" w:type="dxa"/>
            <w:shd w:val="clear" w:color="auto" w:fill="auto"/>
          </w:tcPr>
          <w:p w:rsidR="007178B0" w:rsidRDefault="009228E8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1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9228E8">
        <w:t>4</w:t>
      </w:r>
      <w:r>
        <w:t>______(</w:t>
      </w:r>
      <w:r w:rsidR="009228E8">
        <w:t>четыре</w:t>
      </w:r>
      <w:r w:rsidR="00B924D7">
        <w:t>) шт.</w:t>
      </w:r>
    </w:p>
    <w:p w:rsidR="000609FA" w:rsidRDefault="000609FA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2586D"/>
    <w:rsid w:val="000609FA"/>
    <w:rsid w:val="00062F15"/>
    <w:rsid w:val="000D25A5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C15DF"/>
    <w:rsid w:val="003E1C30"/>
    <w:rsid w:val="003E534B"/>
    <w:rsid w:val="003F6AC5"/>
    <w:rsid w:val="0041584D"/>
    <w:rsid w:val="00422176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D3F41"/>
    <w:rsid w:val="007E2E71"/>
    <w:rsid w:val="007E30C3"/>
    <w:rsid w:val="007E6927"/>
    <w:rsid w:val="007F33A1"/>
    <w:rsid w:val="007F6BD3"/>
    <w:rsid w:val="007F78DA"/>
    <w:rsid w:val="00872D73"/>
    <w:rsid w:val="00873977"/>
    <w:rsid w:val="008777F5"/>
    <w:rsid w:val="0088524E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3ACA"/>
    <w:rsid w:val="00953C7A"/>
    <w:rsid w:val="009864F3"/>
    <w:rsid w:val="009A1B11"/>
    <w:rsid w:val="009E7114"/>
    <w:rsid w:val="00A25B7A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4DE2"/>
    <w:rsid w:val="00B04F4C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E3249"/>
    <w:rsid w:val="00DF04B2"/>
    <w:rsid w:val="00E137D4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89</cp:revision>
  <cp:lastPrinted>2014-01-28T07:58:00Z</cp:lastPrinted>
  <dcterms:created xsi:type="dcterms:W3CDTF">2012-04-16T10:14:00Z</dcterms:created>
  <dcterms:modified xsi:type="dcterms:W3CDTF">2014-01-28T07:58:00Z</dcterms:modified>
</cp:coreProperties>
</file>